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ABB" w:rsidRPr="00C27A5C" w:rsidRDefault="000A3BAE" w:rsidP="00107C53">
      <w:pPr>
        <w:pStyle w:val="Heading2"/>
        <w:rPr>
          <w:sz w:val="28"/>
        </w:rPr>
      </w:pPr>
      <w:bookmarkStart w:id="0" w:name="_Toc424564610"/>
      <w:bookmarkStart w:id="1" w:name="_GoBack"/>
      <w:bookmarkEnd w:id="1"/>
      <w:r w:rsidRPr="00C27A5C">
        <w:rPr>
          <w:sz w:val="28"/>
        </w:rPr>
        <w:t xml:space="preserve">Developing “good buggers”: </w:t>
      </w:r>
      <w:r w:rsidR="00E620EF" w:rsidRPr="00C27A5C">
        <w:rPr>
          <w:sz w:val="28"/>
        </w:rPr>
        <w:t>Global implications of t</w:t>
      </w:r>
      <w:r w:rsidR="00956B50" w:rsidRPr="00C27A5C">
        <w:rPr>
          <w:sz w:val="28"/>
        </w:rPr>
        <w:t>he influence of culture</w:t>
      </w:r>
      <w:r w:rsidR="00E260E5" w:rsidRPr="00C27A5C">
        <w:rPr>
          <w:sz w:val="28"/>
        </w:rPr>
        <w:t xml:space="preserve"> on New Zealand club</w:t>
      </w:r>
      <w:r w:rsidR="00A54FE6" w:rsidRPr="00C27A5C">
        <w:rPr>
          <w:sz w:val="28"/>
        </w:rPr>
        <w:t xml:space="preserve"> </w:t>
      </w:r>
      <w:r w:rsidR="00063717" w:rsidRPr="00C27A5C">
        <w:rPr>
          <w:sz w:val="28"/>
        </w:rPr>
        <w:t>rugby coaches</w:t>
      </w:r>
      <w:r w:rsidR="00A54FE6" w:rsidRPr="00C27A5C">
        <w:rPr>
          <w:sz w:val="28"/>
        </w:rPr>
        <w:t>’ bel</w:t>
      </w:r>
      <w:r w:rsidR="007E02A8" w:rsidRPr="00C27A5C">
        <w:rPr>
          <w:sz w:val="28"/>
        </w:rPr>
        <w:t>iefs and practice</w:t>
      </w:r>
    </w:p>
    <w:p w:rsidR="00D37A0B" w:rsidRPr="00286ABB" w:rsidRDefault="00D37A0B" w:rsidP="00107C53">
      <w:pPr>
        <w:pStyle w:val="Heading2"/>
      </w:pPr>
    </w:p>
    <w:p w:rsidR="00286ABB" w:rsidRPr="00FA7B9E" w:rsidRDefault="000249F1" w:rsidP="00107C53">
      <w:pPr>
        <w:pStyle w:val="Heading2"/>
        <w:rPr>
          <w:b w:val="0"/>
        </w:rPr>
      </w:pPr>
      <w:r>
        <w:rPr>
          <w:b w:val="0"/>
        </w:rPr>
        <w:t xml:space="preserve">Remy </w:t>
      </w:r>
      <w:proofErr w:type="spellStart"/>
      <w:r>
        <w:rPr>
          <w:b w:val="0"/>
        </w:rPr>
        <w:t>Hassanin</w:t>
      </w:r>
      <w:r w:rsidR="00403C2A">
        <w:rPr>
          <w:b w:val="0"/>
          <w:vertAlign w:val="superscript"/>
        </w:rPr>
        <w:t>a</w:t>
      </w:r>
      <w:proofErr w:type="spellEnd"/>
      <w:r>
        <w:rPr>
          <w:b w:val="0"/>
        </w:rPr>
        <w:t xml:space="preserve">, </w:t>
      </w:r>
      <w:r w:rsidR="00286ABB" w:rsidRPr="00107C53">
        <w:rPr>
          <w:b w:val="0"/>
        </w:rPr>
        <w:t xml:space="preserve">Richard L </w:t>
      </w:r>
      <w:proofErr w:type="spellStart"/>
      <w:proofErr w:type="gramStart"/>
      <w:r w:rsidR="00286ABB" w:rsidRPr="00107C53">
        <w:rPr>
          <w:b w:val="0"/>
        </w:rPr>
        <w:t>Light</w:t>
      </w:r>
      <w:r w:rsidR="00403C2A">
        <w:rPr>
          <w:b w:val="0"/>
          <w:vertAlign w:val="superscript"/>
        </w:rPr>
        <w:t>b</w:t>
      </w:r>
      <w:proofErr w:type="spellEnd"/>
      <w:r w:rsidR="00286ABB" w:rsidRPr="00107C53">
        <w:rPr>
          <w:b w:val="0"/>
        </w:rPr>
        <w:t>,</w:t>
      </w:r>
      <w:r w:rsidR="00403C2A">
        <w:rPr>
          <w:b w:val="0"/>
        </w:rPr>
        <w:t>*</w:t>
      </w:r>
      <w:proofErr w:type="gramEnd"/>
      <w:r w:rsidR="00286ABB" w:rsidRPr="00107C53">
        <w:rPr>
          <w:b w:val="0"/>
        </w:rPr>
        <w:t xml:space="preserve"> </w:t>
      </w:r>
      <w:r w:rsidR="00107C53" w:rsidRPr="00FA7B9E">
        <w:rPr>
          <w:b w:val="0"/>
        </w:rPr>
        <w:t xml:space="preserve">Angus </w:t>
      </w:r>
      <w:proofErr w:type="spellStart"/>
      <w:r w:rsidR="00974D75">
        <w:rPr>
          <w:b w:val="0"/>
        </w:rPr>
        <w:t>Macfarlane</w:t>
      </w:r>
      <w:r w:rsidR="00403C2A">
        <w:rPr>
          <w:b w:val="0"/>
          <w:vertAlign w:val="superscript"/>
        </w:rPr>
        <w:t>b</w:t>
      </w:r>
      <w:proofErr w:type="spellEnd"/>
      <w:r w:rsidR="00974D75">
        <w:rPr>
          <w:b w:val="0"/>
        </w:rPr>
        <w:t xml:space="preserve">, </w:t>
      </w:r>
    </w:p>
    <w:p w:rsidR="00C27A5C" w:rsidRPr="00C27A5C" w:rsidRDefault="00C27A5C" w:rsidP="00C27A5C">
      <w:pPr>
        <w:pStyle w:val="Heading2"/>
        <w:rPr>
          <w:b w:val="0"/>
          <w:i/>
        </w:rPr>
      </w:pPr>
      <w:r>
        <w:rPr>
          <w:i/>
          <w:vertAlign w:val="superscript"/>
        </w:rPr>
        <w:t xml:space="preserve">a </w:t>
      </w:r>
      <w:r>
        <w:rPr>
          <w:b w:val="0"/>
          <w:i/>
        </w:rPr>
        <w:t xml:space="preserve">Faculty of Health Sciences, </w:t>
      </w:r>
      <w:r w:rsidRPr="00C27A5C">
        <w:rPr>
          <w:b w:val="0"/>
          <w:i/>
        </w:rPr>
        <w:t>Federation University Australia</w:t>
      </w:r>
      <w:r w:rsidR="00F54E4E">
        <w:rPr>
          <w:b w:val="0"/>
          <w:i/>
        </w:rPr>
        <w:t>.</w:t>
      </w:r>
    </w:p>
    <w:p w:rsidR="005D1BAA" w:rsidRPr="00C27A5C" w:rsidRDefault="00C27A5C" w:rsidP="00107C53">
      <w:pPr>
        <w:pStyle w:val="Heading2"/>
        <w:rPr>
          <w:b w:val="0"/>
          <w:i/>
        </w:rPr>
      </w:pPr>
      <w:r>
        <w:rPr>
          <w:b w:val="0"/>
          <w:vertAlign w:val="superscript"/>
        </w:rPr>
        <w:t xml:space="preserve">b </w:t>
      </w:r>
      <w:r>
        <w:rPr>
          <w:b w:val="0"/>
          <w:i/>
        </w:rPr>
        <w:t>College of Education, Health and Human Development</w:t>
      </w:r>
      <w:r w:rsidR="00F54E4E">
        <w:rPr>
          <w:b w:val="0"/>
          <w:i/>
        </w:rPr>
        <w:t>, University of Canterbury, New Zealand.</w:t>
      </w:r>
    </w:p>
    <w:p w:rsidR="0053775C" w:rsidRPr="00286ABB" w:rsidRDefault="0053775C" w:rsidP="00107C53">
      <w:pPr>
        <w:pStyle w:val="Heading2"/>
      </w:pPr>
    </w:p>
    <w:p w:rsidR="00451159" w:rsidRPr="00286ABB" w:rsidRDefault="00451159" w:rsidP="00107C53">
      <w:pPr>
        <w:pStyle w:val="Heading2"/>
      </w:pPr>
    </w:p>
    <w:p w:rsidR="00107C53" w:rsidRDefault="00107C53" w:rsidP="00107C53">
      <w:pPr>
        <w:pStyle w:val="Heading2"/>
      </w:pPr>
      <w:r>
        <w:t>Abstract</w:t>
      </w:r>
    </w:p>
    <w:p w:rsidR="00B55BE7" w:rsidRPr="00107C53" w:rsidRDefault="00B55BE7" w:rsidP="00B55BE7">
      <w:pPr>
        <w:pStyle w:val="Heading2"/>
        <w:rPr>
          <w:b w:val="0"/>
        </w:rPr>
      </w:pPr>
      <w:r>
        <w:rPr>
          <w:b w:val="0"/>
          <w:szCs w:val="20"/>
        </w:rPr>
        <w:t xml:space="preserve">Despite </w:t>
      </w:r>
      <w:r w:rsidR="00CE61AD">
        <w:rPr>
          <w:b w:val="0"/>
          <w:szCs w:val="20"/>
        </w:rPr>
        <w:t>r</w:t>
      </w:r>
      <w:r w:rsidR="00AE2E32">
        <w:rPr>
          <w:b w:val="0"/>
          <w:szCs w:val="20"/>
        </w:rPr>
        <w:t>ecognition of how experience shapes sport coaches’ beliefs and practice</w:t>
      </w:r>
      <w:r w:rsidR="002A7DEF">
        <w:rPr>
          <w:b w:val="0"/>
          <w:szCs w:val="20"/>
        </w:rPr>
        <w:t xml:space="preserve"> </w:t>
      </w:r>
      <w:r w:rsidRPr="00107C53">
        <w:rPr>
          <w:b w:val="0"/>
          <w:szCs w:val="20"/>
        </w:rPr>
        <w:t>empirical</w:t>
      </w:r>
      <w:r w:rsidRPr="00107C53">
        <w:rPr>
          <w:b w:val="0"/>
        </w:rPr>
        <w:t xml:space="preserve"> investigation </w:t>
      </w:r>
      <w:r w:rsidR="00CE61AD">
        <w:rPr>
          <w:b w:val="0"/>
        </w:rPr>
        <w:t>into</w:t>
      </w:r>
      <w:r w:rsidR="00AE2E32">
        <w:rPr>
          <w:b w:val="0"/>
        </w:rPr>
        <w:t xml:space="preserve"> how this occurs is limited.</w:t>
      </w:r>
      <w:r w:rsidR="002A7DEF">
        <w:rPr>
          <w:b w:val="0"/>
        </w:rPr>
        <w:t xml:space="preserve"> T</w:t>
      </w:r>
      <w:r w:rsidRPr="00107C53">
        <w:rPr>
          <w:b w:val="0"/>
        </w:rPr>
        <w:t xml:space="preserve">his article </w:t>
      </w:r>
      <w:r w:rsidR="002A7DEF">
        <w:rPr>
          <w:b w:val="0"/>
        </w:rPr>
        <w:t xml:space="preserve">redresses this gap in the literature by </w:t>
      </w:r>
      <w:r w:rsidRPr="00107C53">
        <w:rPr>
          <w:b w:val="0"/>
        </w:rPr>
        <w:t>pres</w:t>
      </w:r>
      <w:r w:rsidR="002A7DEF">
        <w:rPr>
          <w:b w:val="0"/>
        </w:rPr>
        <w:t>enting</w:t>
      </w:r>
      <w:r w:rsidRPr="00107C53">
        <w:rPr>
          <w:b w:val="0"/>
        </w:rPr>
        <w:t xml:space="preserve"> the findings of a study that inquired into the influence of culture on three New Zealand rugby coaches’ </w:t>
      </w:r>
      <w:r w:rsidR="00CE61AD">
        <w:rPr>
          <w:b w:val="0"/>
        </w:rPr>
        <w:t>beliefs and practice to identify</w:t>
      </w:r>
      <w:r w:rsidRPr="00107C53">
        <w:rPr>
          <w:b w:val="0"/>
        </w:rPr>
        <w:t xml:space="preserve"> the powerful influence of </w:t>
      </w:r>
      <w:r w:rsidR="00CE61AD">
        <w:rPr>
          <w:b w:val="0"/>
        </w:rPr>
        <w:t xml:space="preserve">interaction between </w:t>
      </w:r>
      <w:r w:rsidRPr="00107C53">
        <w:rPr>
          <w:b w:val="0"/>
        </w:rPr>
        <w:t xml:space="preserve">a </w:t>
      </w:r>
      <w:r w:rsidR="00CE61AD">
        <w:rPr>
          <w:b w:val="0"/>
        </w:rPr>
        <w:t xml:space="preserve">‘local’ </w:t>
      </w:r>
      <w:r w:rsidRPr="00107C53">
        <w:rPr>
          <w:b w:val="0"/>
        </w:rPr>
        <w:t>traditional culture of club rugby in New Ze</w:t>
      </w:r>
      <w:r w:rsidR="00CE61AD">
        <w:rPr>
          <w:b w:val="0"/>
        </w:rPr>
        <w:t>aland shaped by the resilient ‘amateur ideal’,</w:t>
      </w:r>
      <w:r w:rsidRPr="00107C53">
        <w:rPr>
          <w:b w:val="0"/>
        </w:rPr>
        <w:t xml:space="preserve"> intensified by the perceived t</w:t>
      </w:r>
      <w:r w:rsidR="00CE61AD">
        <w:rPr>
          <w:b w:val="0"/>
        </w:rPr>
        <w:t>hreat of professional</w:t>
      </w:r>
      <w:r w:rsidRPr="00107C53">
        <w:rPr>
          <w:b w:val="0"/>
        </w:rPr>
        <w:t xml:space="preserve"> </w:t>
      </w:r>
      <w:r w:rsidR="00CE61AD">
        <w:rPr>
          <w:b w:val="0"/>
        </w:rPr>
        <w:t>rugby and the global culture of the sport industry</w:t>
      </w:r>
      <w:r w:rsidRPr="00107C53">
        <w:rPr>
          <w:b w:val="0"/>
        </w:rPr>
        <w:t xml:space="preserve"> to club rugby.  </w:t>
      </w:r>
    </w:p>
    <w:p w:rsidR="00E338E3" w:rsidRDefault="00E338E3" w:rsidP="00107C53">
      <w:pPr>
        <w:pStyle w:val="Heading2"/>
      </w:pPr>
    </w:p>
    <w:p w:rsidR="00AE114B" w:rsidRDefault="00AE114B" w:rsidP="00107C53">
      <w:pPr>
        <w:pStyle w:val="Heading2"/>
      </w:pPr>
    </w:p>
    <w:p w:rsidR="00AE114B" w:rsidRDefault="00AE114B" w:rsidP="00107C53">
      <w:pPr>
        <w:pStyle w:val="Heading2"/>
      </w:pPr>
    </w:p>
    <w:p w:rsidR="00AE114B" w:rsidRDefault="00AE114B" w:rsidP="00107C53">
      <w:pPr>
        <w:pStyle w:val="Heading2"/>
      </w:pPr>
    </w:p>
    <w:p w:rsidR="00F54E4E" w:rsidRDefault="00F54E4E" w:rsidP="00107C53">
      <w:pPr>
        <w:pStyle w:val="Heading2"/>
      </w:pPr>
    </w:p>
    <w:p w:rsidR="00107C53" w:rsidRDefault="00107C53" w:rsidP="00107C53">
      <w:pPr>
        <w:pStyle w:val="Heading2"/>
      </w:pPr>
    </w:p>
    <w:p w:rsidR="00AA3939" w:rsidRPr="00286ABB" w:rsidRDefault="00AA3939" w:rsidP="00107C53">
      <w:pPr>
        <w:pStyle w:val="Heading2"/>
      </w:pPr>
      <w:r w:rsidRPr="00286ABB">
        <w:lastRenderedPageBreak/>
        <w:t>Introduction</w:t>
      </w:r>
    </w:p>
    <w:p w:rsidR="008735E1" w:rsidRPr="00107C53" w:rsidRDefault="00B55BE7" w:rsidP="00107C53">
      <w:pPr>
        <w:pStyle w:val="Heading2"/>
        <w:rPr>
          <w:b w:val="0"/>
        </w:rPr>
      </w:pPr>
      <w:r>
        <w:rPr>
          <w:b w:val="0"/>
        </w:rPr>
        <w:t>Over the past few decades</w:t>
      </w:r>
      <w:r w:rsidR="00974D75">
        <w:rPr>
          <w:b w:val="0"/>
        </w:rPr>
        <w:t>,</w:t>
      </w:r>
      <w:r w:rsidR="00CF2F2B" w:rsidRPr="00107C53">
        <w:rPr>
          <w:b w:val="0"/>
        </w:rPr>
        <w:t xml:space="preserve"> research on sport coaching </w:t>
      </w:r>
      <w:r>
        <w:rPr>
          <w:b w:val="0"/>
        </w:rPr>
        <w:t xml:space="preserve">has </w:t>
      </w:r>
      <w:r w:rsidR="00CF2F2B" w:rsidRPr="00107C53">
        <w:rPr>
          <w:b w:val="0"/>
        </w:rPr>
        <w:t>move</w:t>
      </w:r>
      <w:r>
        <w:rPr>
          <w:b w:val="0"/>
        </w:rPr>
        <w:t>d</w:t>
      </w:r>
      <w:r w:rsidR="00CF2F2B" w:rsidRPr="00107C53">
        <w:rPr>
          <w:b w:val="0"/>
        </w:rPr>
        <w:t xml:space="preserve"> beyond </w:t>
      </w:r>
      <w:r>
        <w:rPr>
          <w:b w:val="0"/>
        </w:rPr>
        <w:t xml:space="preserve">a focus limited to </w:t>
      </w:r>
      <w:r w:rsidR="00CF2F2B" w:rsidRPr="00107C53">
        <w:rPr>
          <w:b w:val="0"/>
        </w:rPr>
        <w:t xml:space="preserve">techniques of instruction to take into account the pivotal role that experience and socio-cultural context play in shaping </w:t>
      </w:r>
      <w:r>
        <w:rPr>
          <w:b w:val="0"/>
        </w:rPr>
        <w:t>he development of coaches</w:t>
      </w:r>
      <w:r w:rsidR="004D2C82">
        <w:rPr>
          <w:b w:val="0"/>
        </w:rPr>
        <w:t>’</w:t>
      </w:r>
      <w:r>
        <w:rPr>
          <w:b w:val="0"/>
        </w:rPr>
        <w:t xml:space="preserve"> approaches to coaching</w:t>
      </w:r>
      <w:r w:rsidR="007B1D77" w:rsidRPr="00107C53">
        <w:rPr>
          <w:b w:val="0"/>
        </w:rPr>
        <w:t xml:space="preserve"> </w:t>
      </w:r>
      <w:r w:rsidR="00315701" w:rsidRPr="00107C53">
        <w:rPr>
          <w:b w:val="0"/>
        </w:rPr>
        <w:t>(see,</w:t>
      </w:r>
      <w:r w:rsidR="00056F0A" w:rsidRPr="00107C53">
        <w:rPr>
          <w:b w:val="0"/>
        </w:rPr>
        <w:t xml:space="preserve"> </w:t>
      </w:r>
      <w:r w:rsidR="00BF0E57">
        <w:rPr>
          <w:rFonts w:eastAsia="Times New Roman"/>
          <w:b w:val="0"/>
        </w:rPr>
        <w:t>Christensen</w:t>
      </w:r>
      <w:r w:rsidR="008F2B62" w:rsidRPr="00107C53">
        <w:rPr>
          <w:rFonts w:eastAsia="Times New Roman"/>
          <w:b w:val="0"/>
        </w:rPr>
        <w:t xml:space="preserve"> 2009; </w:t>
      </w:r>
      <w:r w:rsidR="00F54E4E">
        <w:rPr>
          <w:b w:val="0"/>
        </w:rPr>
        <w:t>Jones, Armour and</w:t>
      </w:r>
      <w:r w:rsidR="00056F0A" w:rsidRPr="00107C53">
        <w:rPr>
          <w:b w:val="0"/>
        </w:rPr>
        <w:t xml:space="preserve"> Potrac</w:t>
      </w:r>
      <w:r w:rsidR="00F54E4E">
        <w:rPr>
          <w:b w:val="0"/>
        </w:rPr>
        <w:t xml:space="preserve"> 2004; Jones, Potrac, Cushion and</w:t>
      </w:r>
      <w:r w:rsidR="00BF0E57">
        <w:rPr>
          <w:b w:val="0"/>
        </w:rPr>
        <w:t xml:space="preserve"> </w:t>
      </w:r>
      <w:proofErr w:type="spellStart"/>
      <w:r w:rsidR="00BF0E57">
        <w:rPr>
          <w:b w:val="0"/>
        </w:rPr>
        <w:t>Ronglan</w:t>
      </w:r>
      <w:proofErr w:type="spellEnd"/>
      <w:r w:rsidR="00056F0A" w:rsidRPr="00107C53">
        <w:rPr>
          <w:b w:val="0"/>
        </w:rPr>
        <w:t xml:space="preserve"> 2011</w:t>
      </w:r>
      <w:r w:rsidR="0097114C" w:rsidRPr="00107C53">
        <w:rPr>
          <w:b w:val="0"/>
        </w:rPr>
        <w:t>)</w:t>
      </w:r>
      <w:r>
        <w:rPr>
          <w:b w:val="0"/>
        </w:rPr>
        <w:t xml:space="preserve">. This has been accompanied by increasing </w:t>
      </w:r>
      <w:r w:rsidR="00C75DAD" w:rsidRPr="00107C53">
        <w:rPr>
          <w:b w:val="0"/>
        </w:rPr>
        <w:t xml:space="preserve">interest in </w:t>
      </w:r>
      <w:r w:rsidR="00974D75">
        <w:rPr>
          <w:b w:val="0"/>
        </w:rPr>
        <w:t xml:space="preserve">and use of </w:t>
      </w:r>
      <w:r w:rsidR="002403AA" w:rsidRPr="00107C53">
        <w:rPr>
          <w:b w:val="0"/>
        </w:rPr>
        <w:t>knowledge from the social sciences such as that from pedagogy,</w:t>
      </w:r>
      <w:r>
        <w:rPr>
          <w:b w:val="0"/>
        </w:rPr>
        <w:t xml:space="preserve"> learning theory and sociology</w:t>
      </w:r>
      <w:r>
        <w:rPr>
          <w:b w:val="0"/>
          <w:szCs w:val="20"/>
        </w:rPr>
        <w:t xml:space="preserve"> (</w:t>
      </w:r>
      <w:r w:rsidR="00F54E4E">
        <w:rPr>
          <w:b w:val="0"/>
          <w:szCs w:val="20"/>
        </w:rPr>
        <w:t>Jones, et al.</w:t>
      </w:r>
      <w:r w:rsidR="00996331" w:rsidRPr="00107C53">
        <w:rPr>
          <w:b w:val="0"/>
          <w:szCs w:val="20"/>
        </w:rPr>
        <w:t xml:space="preserve"> 2011:Light, Evans, Harvey and </w:t>
      </w:r>
      <w:proofErr w:type="spellStart"/>
      <w:r w:rsidR="00996331" w:rsidRPr="00107C53">
        <w:rPr>
          <w:b w:val="0"/>
          <w:szCs w:val="20"/>
        </w:rPr>
        <w:t>Hassan</w:t>
      </w:r>
      <w:r w:rsidR="00BF0E57">
        <w:rPr>
          <w:b w:val="0"/>
          <w:szCs w:val="20"/>
        </w:rPr>
        <w:t>in</w:t>
      </w:r>
      <w:proofErr w:type="spellEnd"/>
      <w:r w:rsidR="00996331" w:rsidRPr="00107C53">
        <w:rPr>
          <w:b w:val="0"/>
          <w:szCs w:val="20"/>
        </w:rPr>
        <w:t xml:space="preserve"> 2015)</w:t>
      </w:r>
      <w:r w:rsidR="00F330B8">
        <w:rPr>
          <w:b w:val="0"/>
          <w:szCs w:val="20"/>
        </w:rPr>
        <w:t xml:space="preserve"> but</w:t>
      </w:r>
      <w:r w:rsidR="0097114C" w:rsidRPr="00107C53">
        <w:rPr>
          <w:b w:val="0"/>
          <w:szCs w:val="20"/>
        </w:rPr>
        <w:t xml:space="preserve"> empirical</w:t>
      </w:r>
      <w:r w:rsidR="00EB524B" w:rsidRPr="00107C53">
        <w:rPr>
          <w:b w:val="0"/>
        </w:rPr>
        <w:t xml:space="preserve"> investigatio</w:t>
      </w:r>
      <w:r w:rsidR="00357136" w:rsidRPr="00107C53">
        <w:rPr>
          <w:b w:val="0"/>
        </w:rPr>
        <w:t>n</w:t>
      </w:r>
      <w:r w:rsidR="00F56F13" w:rsidRPr="00107C53">
        <w:rPr>
          <w:b w:val="0"/>
        </w:rPr>
        <w:t xml:space="preserve"> </w:t>
      </w:r>
      <w:r>
        <w:rPr>
          <w:b w:val="0"/>
        </w:rPr>
        <w:t>into the processes</w:t>
      </w:r>
      <w:r w:rsidR="0097114C" w:rsidRPr="00107C53">
        <w:rPr>
          <w:b w:val="0"/>
        </w:rPr>
        <w:t xml:space="preserve"> remains limited </w:t>
      </w:r>
      <w:r w:rsidR="00F03ABB" w:rsidRPr="00107C53">
        <w:rPr>
          <w:b w:val="0"/>
        </w:rPr>
        <w:t>(</w:t>
      </w:r>
      <w:r w:rsidR="00F56F13" w:rsidRPr="00107C53">
        <w:rPr>
          <w:b w:val="0"/>
        </w:rPr>
        <w:t>see</w:t>
      </w:r>
      <w:r w:rsidR="00BE355D" w:rsidRPr="00107C53">
        <w:rPr>
          <w:b w:val="0"/>
        </w:rPr>
        <w:t xml:space="preserve"> for ex</w:t>
      </w:r>
      <w:r w:rsidR="009115EC" w:rsidRPr="00107C53">
        <w:rPr>
          <w:b w:val="0"/>
        </w:rPr>
        <w:t>c</w:t>
      </w:r>
      <w:r w:rsidR="00BE355D" w:rsidRPr="00107C53">
        <w:rPr>
          <w:b w:val="0"/>
        </w:rPr>
        <w:t>eptions</w:t>
      </w:r>
      <w:r w:rsidR="00BF0E57">
        <w:rPr>
          <w:b w:val="0"/>
        </w:rPr>
        <w:t xml:space="preserve">, </w:t>
      </w:r>
      <w:proofErr w:type="spellStart"/>
      <w:r w:rsidR="00BF0E57">
        <w:rPr>
          <w:b w:val="0"/>
        </w:rPr>
        <w:t>Hassanin</w:t>
      </w:r>
      <w:proofErr w:type="spellEnd"/>
      <w:r w:rsidR="00BF0E57">
        <w:rPr>
          <w:b w:val="0"/>
        </w:rPr>
        <w:t xml:space="preserve"> and</w:t>
      </w:r>
      <w:r w:rsidR="00F56F13" w:rsidRPr="00107C53">
        <w:rPr>
          <w:b w:val="0"/>
        </w:rPr>
        <w:t xml:space="preserve"> Light, 2014</w:t>
      </w:r>
      <w:r w:rsidR="00315701" w:rsidRPr="00107C53">
        <w:rPr>
          <w:b w:val="0"/>
        </w:rPr>
        <w:t>;</w:t>
      </w:r>
      <w:r w:rsidR="004D2C82">
        <w:rPr>
          <w:b w:val="0"/>
        </w:rPr>
        <w:t xml:space="preserve"> Wright, </w:t>
      </w:r>
      <w:proofErr w:type="spellStart"/>
      <w:r w:rsidR="004D2C82">
        <w:rPr>
          <w:b w:val="0"/>
        </w:rPr>
        <w:t>Trudel</w:t>
      </w:r>
      <w:proofErr w:type="spellEnd"/>
      <w:r w:rsidR="004D2C82">
        <w:rPr>
          <w:b w:val="0"/>
        </w:rPr>
        <w:t xml:space="preserve"> and</w:t>
      </w:r>
      <w:r w:rsidR="00F56F13" w:rsidRPr="00107C53">
        <w:rPr>
          <w:b w:val="0"/>
        </w:rPr>
        <w:t xml:space="preserve"> Culver, 2007)</w:t>
      </w:r>
      <w:r w:rsidR="001D71FA" w:rsidRPr="00107C53">
        <w:rPr>
          <w:b w:val="0"/>
        </w:rPr>
        <w:t>.</w:t>
      </w:r>
      <w:r w:rsidR="000177F2" w:rsidRPr="00107C53">
        <w:rPr>
          <w:b w:val="0"/>
        </w:rPr>
        <w:t xml:space="preserve"> </w:t>
      </w:r>
      <w:r w:rsidR="007B1D77" w:rsidRPr="00107C53">
        <w:rPr>
          <w:b w:val="0"/>
        </w:rPr>
        <w:t>In</w:t>
      </w:r>
      <w:r w:rsidR="00E616E5" w:rsidRPr="00107C53">
        <w:rPr>
          <w:b w:val="0"/>
        </w:rPr>
        <w:t xml:space="preserve"> redress</w:t>
      </w:r>
      <w:r w:rsidR="007B1D77" w:rsidRPr="00107C53">
        <w:rPr>
          <w:b w:val="0"/>
        </w:rPr>
        <w:t>ing</w:t>
      </w:r>
      <w:r w:rsidR="00CA7747" w:rsidRPr="00107C53">
        <w:rPr>
          <w:b w:val="0"/>
        </w:rPr>
        <w:t xml:space="preserve"> this gap in the</w:t>
      </w:r>
      <w:r w:rsidR="00F03ABB" w:rsidRPr="00107C53">
        <w:rPr>
          <w:b w:val="0"/>
        </w:rPr>
        <w:t xml:space="preserve"> literature</w:t>
      </w:r>
      <w:r w:rsidR="008735E1" w:rsidRPr="00107C53">
        <w:rPr>
          <w:b w:val="0"/>
        </w:rPr>
        <w:t xml:space="preserve"> this article</w:t>
      </w:r>
      <w:r w:rsidR="00CA7747" w:rsidRPr="00107C53">
        <w:rPr>
          <w:b w:val="0"/>
        </w:rPr>
        <w:t xml:space="preserve"> present</w:t>
      </w:r>
      <w:r w:rsidR="008735E1" w:rsidRPr="00107C53">
        <w:rPr>
          <w:b w:val="0"/>
        </w:rPr>
        <w:t>s</w:t>
      </w:r>
      <w:r w:rsidR="00CA7747" w:rsidRPr="00107C53">
        <w:rPr>
          <w:b w:val="0"/>
        </w:rPr>
        <w:t xml:space="preserve"> the findings of a study that inquired i</w:t>
      </w:r>
      <w:r w:rsidR="00F55D6A" w:rsidRPr="00107C53">
        <w:rPr>
          <w:b w:val="0"/>
        </w:rPr>
        <w:t>nto the influence of culture on</w:t>
      </w:r>
      <w:r w:rsidR="00CA7747" w:rsidRPr="00107C53">
        <w:rPr>
          <w:b w:val="0"/>
        </w:rPr>
        <w:t xml:space="preserve"> three New Zealand rugby coaches</w:t>
      </w:r>
      <w:r w:rsidR="00586D24" w:rsidRPr="00107C53">
        <w:rPr>
          <w:b w:val="0"/>
        </w:rPr>
        <w:t>’</w:t>
      </w:r>
      <w:r w:rsidR="00F55D6A" w:rsidRPr="00107C53">
        <w:rPr>
          <w:b w:val="0"/>
        </w:rPr>
        <w:t xml:space="preserve"> beliefs about coaching</w:t>
      </w:r>
      <w:r w:rsidR="00CF2F2B" w:rsidRPr="00107C53">
        <w:rPr>
          <w:b w:val="0"/>
        </w:rPr>
        <w:t xml:space="preserve"> and their practice</w:t>
      </w:r>
      <w:r w:rsidR="00D06EB6" w:rsidRPr="00107C53">
        <w:rPr>
          <w:b w:val="0"/>
        </w:rPr>
        <w:t xml:space="preserve">. </w:t>
      </w:r>
      <w:r w:rsidR="00CE1042" w:rsidRPr="00107C53">
        <w:rPr>
          <w:b w:val="0"/>
        </w:rPr>
        <w:t>It</w:t>
      </w:r>
      <w:r w:rsidR="008735E1" w:rsidRPr="00107C53">
        <w:rPr>
          <w:b w:val="0"/>
        </w:rPr>
        <w:t xml:space="preserve"> formed</w:t>
      </w:r>
      <w:r w:rsidR="00CA7747" w:rsidRPr="00107C53">
        <w:rPr>
          <w:b w:val="0"/>
        </w:rPr>
        <w:t xml:space="preserve"> part of a larger study </w:t>
      </w:r>
      <w:r w:rsidR="008735E1" w:rsidRPr="00107C53">
        <w:rPr>
          <w:b w:val="0"/>
        </w:rPr>
        <w:t xml:space="preserve">comprised of four separate studies </w:t>
      </w:r>
      <w:r w:rsidR="00CA7747" w:rsidRPr="00107C53">
        <w:rPr>
          <w:b w:val="0"/>
        </w:rPr>
        <w:t xml:space="preserve">on </w:t>
      </w:r>
      <w:r w:rsidR="00D06EB6" w:rsidRPr="00107C53">
        <w:rPr>
          <w:b w:val="0"/>
        </w:rPr>
        <w:t xml:space="preserve">the influence of culture on rugby </w:t>
      </w:r>
      <w:r w:rsidR="00CA7747" w:rsidRPr="00107C53">
        <w:rPr>
          <w:b w:val="0"/>
        </w:rPr>
        <w:t xml:space="preserve">coaches </w:t>
      </w:r>
      <w:r w:rsidR="008735E1" w:rsidRPr="00107C53">
        <w:rPr>
          <w:b w:val="0"/>
        </w:rPr>
        <w:t>beliefs conducted in</w:t>
      </w:r>
      <w:r w:rsidR="00CE1042" w:rsidRPr="00107C53">
        <w:rPr>
          <w:b w:val="0"/>
        </w:rPr>
        <w:t xml:space="preserve"> Australia (two studies</w:t>
      </w:r>
      <w:r w:rsidR="003D0015" w:rsidRPr="00107C53">
        <w:rPr>
          <w:b w:val="0"/>
        </w:rPr>
        <w:t>), South Africa and New Zealand</w:t>
      </w:r>
      <w:r w:rsidR="00CE1042" w:rsidRPr="00107C53">
        <w:rPr>
          <w:b w:val="0"/>
        </w:rPr>
        <w:t>. The study</w:t>
      </w:r>
      <w:r w:rsidR="000177F2" w:rsidRPr="00107C53">
        <w:rPr>
          <w:b w:val="0"/>
        </w:rPr>
        <w:t xml:space="preserve"> </w:t>
      </w:r>
      <w:r w:rsidR="007B1D77" w:rsidRPr="00107C53">
        <w:rPr>
          <w:b w:val="0"/>
        </w:rPr>
        <w:t xml:space="preserve">reported on here </w:t>
      </w:r>
      <w:r w:rsidR="000177F2" w:rsidRPr="00107C53">
        <w:rPr>
          <w:b w:val="0"/>
        </w:rPr>
        <w:t>identifies</w:t>
      </w:r>
      <w:r w:rsidR="00BF07A5" w:rsidRPr="00107C53">
        <w:rPr>
          <w:b w:val="0"/>
        </w:rPr>
        <w:t xml:space="preserve"> the</w:t>
      </w:r>
      <w:r w:rsidR="0075592E" w:rsidRPr="00107C53">
        <w:rPr>
          <w:b w:val="0"/>
        </w:rPr>
        <w:t xml:space="preserve"> </w:t>
      </w:r>
      <w:r w:rsidR="006807D6" w:rsidRPr="00107C53">
        <w:rPr>
          <w:b w:val="0"/>
        </w:rPr>
        <w:t xml:space="preserve">powerful </w:t>
      </w:r>
      <w:r w:rsidR="008735E1" w:rsidRPr="00107C53">
        <w:rPr>
          <w:b w:val="0"/>
        </w:rPr>
        <w:t>influence of a</w:t>
      </w:r>
      <w:r w:rsidR="006A6551" w:rsidRPr="00107C53">
        <w:rPr>
          <w:b w:val="0"/>
        </w:rPr>
        <w:t xml:space="preserve"> </w:t>
      </w:r>
      <w:r w:rsidR="006807D6" w:rsidRPr="00107C53">
        <w:rPr>
          <w:b w:val="0"/>
        </w:rPr>
        <w:t xml:space="preserve">traditional culture of club rugby in New Zealand </w:t>
      </w:r>
      <w:r w:rsidR="00F330B8">
        <w:rPr>
          <w:b w:val="0"/>
        </w:rPr>
        <w:t>on the participants,</w:t>
      </w:r>
      <w:r w:rsidR="0097114C" w:rsidRPr="00107C53">
        <w:rPr>
          <w:b w:val="0"/>
        </w:rPr>
        <w:t xml:space="preserve"> </w:t>
      </w:r>
      <w:r w:rsidR="007B1D77" w:rsidRPr="00107C53">
        <w:rPr>
          <w:b w:val="0"/>
        </w:rPr>
        <w:t xml:space="preserve">influenced by </w:t>
      </w:r>
      <w:r w:rsidR="00F330B8">
        <w:rPr>
          <w:b w:val="0"/>
        </w:rPr>
        <w:t>t</w:t>
      </w:r>
      <w:r w:rsidR="0097114C" w:rsidRPr="00107C53">
        <w:rPr>
          <w:b w:val="0"/>
        </w:rPr>
        <w:t xml:space="preserve">he </w:t>
      </w:r>
      <w:r w:rsidR="008735E1" w:rsidRPr="00107C53">
        <w:rPr>
          <w:b w:val="0"/>
        </w:rPr>
        <w:t xml:space="preserve">resilient ‘amateur ideal’ </w:t>
      </w:r>
      <w:r w:rsidR="007B1D77" w:rsidRPr="00107C53">
        <w:rPr>
          <w:b w:val="0"/>
        </w:rPr>
        <w:t>and</w:t>
      </w:r>
      <w:r w:rsidR="006807D6" w:rsidRPr="00107C53">
        <w:rPr>
          <w:b w:val="0"/>
        </w:rPr>
        <w:t xml:space="preserve"> intensified by the </w:t>
      </w:r>
      <w:r w:rsidR="00CE1042" w:rsidRPr="00107C53">
        <w:rPr>
          <w:b w:val="0"/>
        </w:rPr>
        <w:t>perceived</w:t>
      </w:r>
      <w:r w:rsidR="008735E1" w:rsidRPr="00107C53">
        <w:rPr>
          <w:b w:val="0"/>
        </w:rPr>
        <w:t xml:space="preserve"> </w:t>
      </w:r>
      <w:r w:rsidR="006807D6" w:rsidRPr="00107C53">
        <w:rPr>
          <w:b w:val="0"/>
        </w:rPr>
        <w:t>threat of the profess</w:t>
      </w:r>
      <w:r w:rsidR="008735E1" w:rsidRPr="00107C53">
        <w:rPr>
          <w:b w:val="0"/>
        </w:rPr>
        <w:t>ionalization of rugby</w:t>
      </w:r>
      <w:r w:rsidR="00CE1042" w:rsidRPr="00107C53">
        <w:rPr>
          <w:b w:val="0"/>
        </w:rPr>
        <w:t xml:space="preserve"> to club rugby</w:t>
      </w:r>
      <w:r w:rsidR="006807D6" w:rsidRPr="00107C53">
        <w:rPr>
          <w:b w:val="0"/>
        </w:rPr>
        <w:t xml:space="preserve">.  </w:t>
      </w:r>
    </w:p>
    <w:p w:rsidR="0097114C" w:rsidRPr="00107C53" w:rsidRDefault="00CE1042" w:rsidP="00107C53">
      <w:pPr>
        <w:pStyle w:val="Heading2"/>
        <w:rPr>
          <w:b w:val="0"/>
        </w:rPr>
      </w:pPr>
      <w:r w:rsidRPr="00107C53">
        <w:rPr>
          <w:b w:val="0"/>
        </w:rPr>
        <w:t xml:space="preserve">     The</w:t>
      </w:r>
      <w:r w:rsidR="008735E1" w:rsidRPr="00107C53">
        <w:rPr>
          <w:b w:val="0"/>
        </w:rPr>
        <w:t xml:space="preserve"> study identified</w:t>
      </w:r>
      <w:r w:rsidR="00114827" w:rsidRPr="00107C53">
        <w:rPr>
          <w:b w:val="0"/>
        </w:rPr>
        <w:t xml:space="preserve"> </w:t>
      </w:r>
      <w:r w:rsidR="00EE1F29" w:rsidRPr="00107C53">
        <w:rPr>
          <w:b w:val="0"/>
        </w:rPr>
        <w:t>the participants’ beliefs about</w:t>
      </w:r>
      <w:r w:rsidR="00F330B8">
        <w:rPr>
          <w:b w:val="0"/>
        </w:rPr>
        <w:t xml:space="preserve"> rugby coaching</w:t>
      </w:r>
      <w:r w:rsidR="0097114C" w:rsidRPr="00107C53">
        <w:rPr>
          <w:b w:val="0"/>
        </w:rPr>
        <w:t xml:space="preserve">, </w:t>
      </w:r>
      <w:r w:rsidR="00CF2F2B" w:rsidRPr="00107C53">
        <w:rPr>
          <w:b w:val="0"/>
        </w:rPr>
        <w:t>which, i</w:t>
      </w:r>
      <w:r w:rsidR="00A36449" w:rsidRPr="00107C53">
        <w:rPr>
          <w:b w:val="0"/>
        </w:rPr>
        <w:t>n order of importance</w:t>
      </w:r>
      <w:r w:rsidR="00CF2F2B" w:rsidRPr="00107C53">
        <w:rPr>
          <w:b w:val="0"/>
        </w:rPr>
        <w:t xml:space="preserve"> were</w:t>
      </w:r>
      <w:r w:rsidR="0097114C" w:rsidRPr="00107C53">
        <w:rPr>
          <w:b w:val="0"/>
        </w:rPr>
        <w:t xml:space="preserve"> that they</w:t>
      </w:r>
      <w:r w:rsidR="000A3BAE" w:rsidRPr="00107C53">
        <w:rPr>
          <w:b w:val="0"/>
        </w:rPr>
        <w:t xml:space="preserve">: </w:t>
      </w:r>
      <w:r w:rsidR="00114827" w:rsidRPr="00107C53">
        <w:rPr>
          <w:b w:val="0"/>
        </w:rPr>
        <w:t xml:space="preserve">(1) </w:t>
      </w:r>
      <w:r w:rsidR="000A3BAE" w:rsidRPr="00107C53">
        <w:rPr>
          <w:b w:val="0"/>
        </w:rPr>
        <w:t xml:space="preserve">aimed to </w:t>
      </w:r>
      <w:r w:rsidR="00114827" w:rsidRPr="00107C53">
        <w:rPr>
          <w:b w:val="0"/>
        </w:rPr>
        <w:t>develop</w:t>
      </w:r>
      <w:r w:rsidRPr="00107C53">
        <w:rPr>
          <w:b w:val="0"/>
        </w:rPr>
        <w:t xml:space="preserve"> good people, (2) adopt</w:t>
      </w:r>
      <w:r w:rsidR="000A3BAE" w:rsidRPr="00107C53">
        <w:rPr>
          <w:b w:val="0"/>
        </w:rPr>
        <w:t>ed</w:t>
      </w:r>
      <w:r w:rsidRPr="00107C53">
        <w:rPr>
          <w:b w:val="0"/>
        </w:rPr>
        <w:t xml:space="preserve"> a</w:t>
      </w:r>
      <w:r w:rsidR="00114827" w:rsidRPr="00107C53">
        <w:rPr>
          <w:b w:val="0"/>
        </w:rPr>
        <w:t xml:space="preserve"> </w:t>
      </w:r>
      <w:r w:rsidR="0043164A" w:rsidRPr="00107C53">
        <w:rPr>
          <w:b w:val="0"/>
        </w:rPr>
        <w:t xml:space="preserve">holistic </w:t>
      </w:r>
      <w:r w:rsidR="004C327B" w:rsidRPr="00107C53">
        <w:rPr>
          <w:b w:val="0"/>
        </w:rPr>
        <w:t xml:space="preserve">and humanistic </w:t>
      </w:r>
      <w:r w:rsidR="00CF2F2B" w:rsidRPr="00107C53">
        <w:rPr>
          <w:b w:val="0"/>
        </w:rPr>
        <w:t xml:space="preserve">coaching </w:t>
      </w:r>
      <w:r w:rsidRPr="00107C53">
        <w:rPr>
          <w:b w:val="0"/>
        </w:rPr>
        <w:t>approach</w:t>
      </w:r>
      <w:r w:rsidR="00114827" w:rsidRPr="00107C53">
        <w:rPr>
          <w:b w:val="0"/>
        </w:rPr>
        <w:t xml:space="preserve"> and, </w:t>
      </w:r>
      <w:r w:rsidRPr="00107C53">
        <w:rPr>
          <w:b w:val="0"/>
        </w:rPr>
        <w:t xml:space="preserve">(3) </w:t>
      </w:r>
      <w:r w:rsidR="00CF2F2B" w:rsidRPr="00107C53">
        <w:rPr>
          <w:b w:val="0"/>
        </w:rPr>
        <w:t>were influenced by</w:t>
      </w:r>
      <w:r w:rsidR="00A36449" w:rsidRPr="00107C53">
        <w:rPr>
          <w:b w:val="0"/>
        </w:rPr>
        <w:t xml:space="preserve"> Māori cultural concepts</w:t>
      </w:r>
      <w:r w:rsidRPr="00107C53">
        <w:rPr>
          <w:b w:val="0"/>
        </w:rPr>
        <w:t xml:space="preserve"> and rituals</w:t>
      </w:r>
      <w:r w:rsidR="0097114C" w:rsidRPr="00107C53">
        <w:rPr>
          <w:b w:val="0"/>
        </w:rPr>
        <w:t>. It also explored the influence of culture on the formation of these beliefs</w:t>
      </w:r>
      <w:r w:rsidR="0038702E" w:rsidRPr="00107C53">
        <w:rPr>
          <w:b w:val="0"/>
        </w:rPr>
        <w:t>.</w:t>
      </w:r>
    </w:p>
    <w:p w:rsidR="00D37A0B" w:rsidRPr="00286ABB" w:rsidRDefault="00D37A0B" w:rsidP="00107C53">
      <w:pPr>
        <w:pStyle w:val="Heading2"/>
      </w:pPr>
    </w:p>
    <w:p w:rsidR="00D37A0B" w:rsidRPr="00107C53" w:rsidRDefault="00FA4471" w:rsidP="00107C53">
      <w:pPr>
        <w:pStyle w:val="Heading2"/>
      </w:pPr>
      <w:r>
        <w:t>Learning and</w:t>
      </w:r>
      <w:r w:rsidR="00183AEF" w:rsidRPr="00107C53">
        <w:t xml:space="preserve"> c</w:t>
      </w:r>
      <w:r w:rsidR="00D37A0B" w:rsidRPr="00107C53">
        <w:t>ulture</w:t>
      </w:r>
      <w:bookmarkEnd w:id="0"/>
      <w:r w:rsidR="00D37A0B" w:rsidRPr="00107C53">
        <w:t xml:space="preserve"> </w:t>
      </w:r>
    </w:p>
    <w:p w:rsidR="00FA3B88" w:rsidRPr="00286ABB" w:rsidRDefault="00F82034" w:rsidP="00D37A0B">
      <w:pPr>
        <w:rPr>
          <w:rFonts w:cs="Times New Roman"/>
          <w:szCs w:val="24"/>
        </w:rPr>
      </w:pPr>
      <w:r w:rsidRPr="00286ABB">
        <w:lastRenderedPageBreak/>
        <w:t>Culture</w:t>
      </w:r>
      <w:r w:rsidR="00D37A0B" w:rsidRPr="00286ABB">
        <w:rPr>
          <w:rFonts w:cs="Times New Roman"/>
          <w:szCs w:val="24"/>
        </w:rPr>
        <w:t xml:space="preserve"> has a powerful influence upon </w:t>
      </w:r>
      <w:r w:rsidR="00825DE9" w:rsidRPr="00286ABB">
        <w:rPr>
          <w:rFonts w:cs="Times New Roman"/>
          <w:szCs w:val="24"/>
        </w:rPr>
        <w:t xml:space="preserve">individual </w:t>
      </w:r>
      <w:r w:rsidR="00D37A0B" w:rsidRPr="00286ABB">
        <w:rPr>
          <w:rFonts w:cs="Times New Roman"/>
          <w:szCs w:val="24"/>
        </w:rPr>
        <w:t xml:space="preserve">dispositions with </w:t>
      </w:r>
      <w:r w:rsidR="00D37A0B" w:rsidRPr="00286ABB">
        <w:t xml:space="preserve">Geertz </w:t>
      </w:r>
      <w:r w:rsidR="00C37E13">
        <w:fldChar w:fldCharType="begin"/>
      </w:r>
      <w:r w:rsidR="00C37E13">
        <w:instrText>ADDIN RW.CITE{{822 Geertz,C. 1975 /a}}</w:instrText>
      </w:r>
      <w:r w:rsidR="00C37E13">
        <w:fldChar w:fldCharType="separate"/>
      </w:r>
      <w:r w:rsidR="00D37A0B" w:rsidRPr="00286ABB">
        <w:rPr>
          <w:rFonts w:cs="Times New Roman"/>
        </w:rPr>
        <w:t>(1973)</w:t>
      </w:r>
      <w:r w:rsidR="00C37E13">
        <w:rPr>
          <w:rFonts w:cs="Times New Roman"/>
        </w:rPr>
        <w:fldChar w:fldCharType="end"/>
      </w:r>
      <w:r w:rsidRPr="00286ABB">
        <w:t xml:space="preserve"> suggesting that it</w:t>
      </w:r>
      <w:r w:rsidR="00C27A5C">
        <w:t xml:space="preserve"> is ‘</w:t>
      </w:r>
      <w:r w:rsidR="00D37A0B" w:rsidRPr="00286ABB">
        <w:rPr>
          <w:rFonts w:cs="Times New Roman"/>
          <w:szCs w:val="24"/>
        </w:rPr>
        <w:t>a way of t</w:t>
      </w:r>
      <w:r w:rsidR="00C27A5C">
        <w:rPr>
          <w:rFonts w:cs="Times New Roman"/>
          <w:szCs w:val="24"/>
        </w:rPr>
        <w:t>hinking, feeling, and believing’</w:t>
      </w:r>
      <w:r w:rsidR="00D37A0B" w:rsidRPr="00286ABB">
        <w:rPr>
          <w:rFonts w:cs="Times New Roman"/>
          <w:szCs w:val="24"/>
        </w:rPr>
        <w:t xml:space="preserve"> (p. 4)</w:t>
      </w:r>
      <w:r w:rsidR="0048555D" w:rsidRPr="00286ABB">
        <w:rPr>
          <w:rFonts w:cs="Times New Roman"/>
          <w:szCs w:val="24"/>
        </w:rPr>
        <w:t xml:space="preserve"> that is neither</w:t>
      </w:r>
      <w:r w:rsidR="000A4FB8" w:rsidRPr="00286ABB">
        <w:rPr>
          <w:rFonts w:cs="Times New Roman"/>
          <w:szCs w:val="24"/>
        </w:rPr>
        <w:t xml:space="preserve"> rationaliz</w:t>
      </w:r>
      <w:r w:rsidR="00D37A0B" w:rsidRPr="00286ABB">
        <w:rPr>
          <w:rFonts w:cs="Times New Roman"/>
          <w:szCs w:val="24"/>
        </w:rPr>
        <w:t xml:space="preserve">ed </w:t>
      </w:r>
      <w:r w:rsidR="0048555D" w:rsidRPr="00286ABB">
        <w:rPr>
          <w:rFonts w:cs="Times New Roman"/>
          <w:szCs w:val="24"/>
        </w:rPr>
        <w:t>n</w:t>
      </w:r>
      <w:r w:rsidR="006540FA" w:rsidRPr="00286ABB">
        <w:rPr>
          <w:rFonts w:cs="Times New Roman"/>
          <w:szCs w:val="24"/>
        </w:rPr>
        <w:t>or made explicit.</w:t>
      </w:r>
      <w:r w:rsidR="0038702E">
        <w:rPr>
          <w:rFonts w:cs="Times New Roman"/>
          <w:szCs w:val="24"/>
        </w:rPr>
        <w:t xml:space="preserve"> It</w:t>
      </w:r>
      <w:r w:rsidR="006C1536" w:rsidRPr="00286ABB">
        <w:rPr>
          <w:rFonts w:cs="Times New Roman"/>
          <w:szCs w:val="24"/>
        </w:rPr>
        <w:t xml:space="preserve"> is</w:t>
      </w:r>
      <w:r w:rsidR="00854609" w:rsidRPr="00286ABB">
        <w:t xml:space="preserve"> soc</w:t>
      </w:r>
      <w:r w:rsidR="00B97AC5" w:rsidRPr="00286ABB">
        <w:t>ially constructed</w:t>
      </w:r>
      <w:r w:rsidR="006C1536" w:rsidRPr="00286ABB">
        <w:t xml:space="preserve"> and</w:t>
      </w:r>
      <w:r w:rsidR="00C27A5C">
        <w:t xml:space="preserve"> anything, ‘</w:t>
      </w:r>
      <w:r w:rsidR="00676CE1" w:rsidRPr="00286ABB">
        <w:t>that is disengaged from its mere actuality and used to</w:t>
      </w:r>
      <w:r w:rsidR="00B97AC5" w:rsidRPr="00286ABB">
        <w:t xml:space="preserve"> impose meaning upon exp</w:t>
      </w:r>
      <w:r w:rsidR="00C27A5C">
        <w:t>erience’</w:t>
      </w:r>
      <w:r w:rsidR="00B97AC5" w:rsidRPr="00286ABB">
        <w:t xml:space="preserve"> </w:t>
      </w:r>
      <w:r w:rsidR="008735E1" w:rsidRPr="00286ABB">
        <w:t>(</w:t>
      </w:r>
      <w:r w:rsidR="00BF0E57">
        <w:t>Geertz, 1973,</w:t>
      </w:r>
      <w:r w:rsidR="000A4FB8" w:rsidRPr="00286ABB">
        <w:t xml:space="preserve"> 45)</w:t>
      </w:r>
      <w:r w:rsidR="002450E6">
        <w:t>,</w:t>
      </w:r>
      <w:r w:rsidR="000A4FB8" w:rsidRPr="00286ABB">
        <w:t xml:space="preserve"> </w:t>
      </w:r>
      <w:r w:rsidR="00B97AC5" w:rsidRPr="00286ABB">
        <w:t>with m</w:t>
      </w:r>
      <w:r w:rsidR="00217EFE" w:rsidRPr="00286ABB">
        <w:t>eaning</w:t>
      </w:r>
      <w:r w:rsidR="00B97AC5" w:rsidRPr="00286ABB">
        <w:t xml:space="preserve"> having</w:t>
      </w:r>
      <w:r w:rsidR="00676CE1" w:rsidRPr="00286ABB">
        <w:rPr>
          <w:rFonts w:cs="Times New Roman"/>
          <w:szCs w:val="24"/>
        </w:rPr>
        <w:t xml:space="preserve"> a powerful influ</w:t>
      </w:r>
      <w:r w:rsidR="00B97AC5" w:rsidRPr="00286ABB">
        <w:rPr>
          <w:rFonts w:cs="Times New Roman"/>
          <w:szCs w:val="24"/>
        </w:rPr>
        <w:t>ence upon dispositions</w:t>
      </w:r>
      <w:r w:rsidR="00676CE1" w:rsidRPr="00286ABB">
        <w:rPr>
          <w:rFonts w:cs="Times New Roman"/>
          <w:szCs w:val="24"/>
        </w:rPr>
        <w:t xml:space="preserve"> (Bourdieu, 1977). Culture</w:t>
      </w:r>
      <w:r w:rsidR="00D37A0B" w:rsidRPr="00286ABB">
        <w:rPr>
          <w:rFonts w:cs="Times New Roman"/>
          <w:szCs w:val="24"/>
        </w:rPr>
        <w:t xml:space="preserve"> is </w:t>
      </w:r>
      <w:r w:rsidR="001F65AA" w:rsidRPr="00286ABB">
        <w:rPr>
          <w:rFonts w:cs="Times New Roman"/>
          <w:szCs w:val="24"/>
        </w:rPr>
        <w:t xml:space="preserve">not </w:t>
      </w:r>
      <w:r w:rsidR="00946F8C" w:rsidRPr="00286ABB">
        <w:rPr>
          <w:rFonts w:cs="Times New Roman"/>
          <w:szCs w:val="24"/>
        </w:rPr>
        <w:t>an object</w:t>
      </w:r>
      <w:r w:rsidR="00D37A0B" w:rsidRPr="00286ABB">
        <w:rPr>
          <w:rFonts w:cs="Times New Roman"/>
          <w:szCs w:val="24"/>
        </w:rPr>
        <w:t xml:space="preserve"> that is sep</w:t>
      </w:r>
      <w:r w:rsidR="00946F8C" w:rsidRPr="00286ABB">
        <w:rPr>
          <w:rFonts w:cs="Times New Roman"/>
          <w:szCs w:val="24"/>
        </w:rPr>
        <w:t>arate from the individual but</w:t>
      </w:r>
      <w:r w:rsidR="00D37A0B" w:rsidRPr="00286ABB">
        <w:rPr>
          <w:rFonts w:cs="Times New Roman"/>
          <w:szCs w:val="24"/>
        </w:rPr>
        <w:t xml:space="preserve">, instead, </w:t>
      </w:r>
      <w:r w:rsidR="00946F8C" w:rsidRPr="00286ABB">
        <w:rPr>
          <w:rFonts w:cs="Times New Roman"/>
          <w:szCs w:val="24"/>
        </w:rPr>
        <w:t xml:space="preserve">is </w:t>
      </w:r>
      <w:r w:rsidR="00D37A0B" w:rsidRPr="00286ABB">
        <w:rPr>
          <w:rFonts w:cs="Times New Roman"/>
          <w:szCs w:val="24"/>
        </w:rPr>
        <w:t>produced, expressed</w:t>
      </w:r>
      <w:r w:rsidR="00183AEF" w:rsidRPr="00286ABB">
        <w:rPr>
          <w:rFonts w:cs="Times New Roman"/>
          <w:szCs w:val="24"/>
        </w:rPr>
        <w:t>, learned</w:t>
      </w:r>
      <w:r w:rsidR="00D37A0B" w:rsidRPr="00286ABB">
        <w:rPr>
          <w:rFonts w:cs="Times New Roman"/>
          <w:szCs w:val="24"/>
        </w:rPr>
        <w:t xml:space="preserve"> and reproduced through part</w:t>
      </w:r>
      <w:r w:rsidR="001F65AA" w:rsidRPr="00286ABB">
        <w:rPr>
          <w:rFonts w:cs="Times New Roman"/>
          <w:szCs w:val="24"/>
        </w:rPr>
        <w:t>icipation in cultural practices</w:t>
      </w:r>
      <w:r w:rsidR="002D62E4" w:rsidRPr="00286ABB">
        <w:rPr>
          <w:rFonts w:cs="Times New Roman"/>
          <w:szCs w:val="24"/>
        </w:rPr>
        <w:t xml:space="preserve"> (see, Bourdieu, 1977</w:t>
      </w:r>
      <w:r w:rsidR="00BF0E57">
        <w:rPr>
          <w:rFonts w:cs="Times New Roman"/>
          <w:szCs w:val="24"/>
        </w:rPr>
        <w:t>; Lave and</w:t>
      </w:r>
      <w:r w:rsidR="00183AEF" w:rsidRPr="00286ABB">
        <w:rPr>
          <w:rFonts w:cs="Times New Roman"/>
          <w:szCs w:val="24"/>
        </w:rPr>
        <w:t xml:space="preserve"> Wenger, 1991</w:t>
      </w:r>
      <w:r w:rsidR="002D62E4" w:rsidRPr="00286ABB">
        <w:rPr>
          <w:rFonts w:cs="Times New Roman"/>
          <w:szCs w:val="24"/>
        </w:rPr>
        <w:t>)</w:t>
      </w:r>
      <w:r w:rsidR="001F65AA" w:rsidRPr="00286ABB">
        <w:rPr>
          <w:rFonts w:cs="Times New Roman"/>
          <w:szCs w:val="24"/>
        </w:rPr>
        <w:t>.</w:t>
      </w:r>
      <w:r w:rsidR="00825DE9" w:rsidRPr="00286ABB">
        <w:rPr>
          <w:rFonts w:cs="Times New Roman"/>
          <w:szCs w:val="24"/>
        </w:rPr>
        <w:t xml:space="preserve"> Bourdieu’s work on cu</w:t>
      </w:r>
      <w:r w:rsidR="001F65AA" w:rsidRPr="00286ABB">
        <w:rPr>
          <w:rFonts w:cs="Times New Roman"/>
          <w:szCs w:val="24"/>
        </w:rPr>
        <w:t>ltural reproduction and the embodiment of</w:t>
      </w:r>
      <w:r w:rsidR="00825DE9" w:rsidRPr="00286ABB">
        <w:rPr>
          <w:rFonts w:cs="Times New Roman"/>
          <w:szCs w:val="24"/>
        </w:rPr>
        <w:t xml:space="preserve"> cultural capital through participation in the practices of cultural fields and subfields</w:t>
      </w:r>
      <w:r w:rsidR="00F03ABB" w:rsidRPr="00286ABB">
        <w:rPr>
          <w:rFonts w:cs="Times New Roman"/>
          <w:szCs w:val="24"/>
        </w:rPr>
        <w:t xml:space="preserve"> offers an explanation of</w:t>
      </w:r>
      <w:r w:rsidR="00676CE1" w:rsidRPr="00286ABB">
        <w:rPr>
          <w:rFonts w:cs="Times New Roman"/>
          <w:szCs w:val="24"/>
        </w:rPr>
        <w:t xml:space="preserve"> how</w:t>
      </w:r>
      <w:r w:rsidR="008735E1" w:rsidRPr="00286ABB">
        <w:rPr>
          <w:rFonts w:cs="Times New Roman"/>
          <w:szCs w:val="24"/>
        </w:rPr>
        <w:t xml:space="preserve"> the</w:t>
      </w:r>
      <w:r w:rsidR="001F65AA" w:rsidRPr="00286ABB">
        <w:rPr>
          <w:rFonts w:cs="Times New Roman"/>
          <w:szCs w:val="24"/>
        </w:rPr>
        <w:t xml:space="preserve"> participation </w:t>
      </w:r>
      <w:r w:rsidR="008735E1" w:rsidRPr="00286ABB">
        <w:rPr>
          <w:rFonts w:cs="Times New Roman"/>
          <w:szCs w:val="24"/>
        </w:rPr>
        <w:t xml:space="preserve">of the participants in this study </w:t>
      </w:r>
      <w:r w:rsidR="001F65AA" w:rsidRPr="00286ABB">
        <w:rPr>
          <w:rFonts w:cs="Times New Roman"/>
          <w:szCs w:val="24"/>
        </w:rPr>
        <w:t>in</w:t>
      </w:r>
      <w:r w:rsidR="00676CE1" w:rsidRPr="00286ABB">
        <w:rPr>
          <w:rFonts w:cs="Times New Roman"/>
          <w:szCs w:val="24"/>
        </w:rPr>
        <w:t xml:space="preserve"> </w:t>
      </w:r>
      <w:r w:rsidR="008735E1" w:rsidRPr="00286ABB">
        <w:rPr>
          <w:rFonts w:cs="Times New Roman"/>
          <w:szCs w:val="24"/>
        </w:rPr>
        <w:t>rugby over their lives</w:t>
      </w:r>
      <w:r w:rsidR="001F65AA" w:rsidRPr="00286ABB">
        <w:rPr>
          <w:rFonts w:cs="Times New Roman"/>
          <w:szCs w:val="24"/>
        </w:rPr>
        <w:t xml:space="preserve"> </w:t>
      </w:r>
      <w:r w:rsidR="002D62E4" w:rsidRPr="00286ABB">
        <w:rPr>
          <w:rFonts w:cs="Times New Roman"/>
          <w:szCs w:val="24"/>
        </w:rPr>
        <w:t xml:space="preserve">in this study </w:t>
      </w:r>
      <w:r w:rsidR="001F65AA" w:rsidRPr="00286ABB">
        <w:rPr>
          <w:rFonts w:cs="Times New Roman"/>
          <w:szCs w:val="24"/>
        </w:rPr>
        <w:t>involved the embodiment of culture that</w:t>
      </w:r>
      <w:r w:rsidR="00F03ABB" w:rsidRPr="00286ABB">
        <w:rPr>
          <w:rFonts w:cs="Times New Roman"/>
          <w:szCs w:val="24"/>
        </w:rPr>
        <w:t xml:space="preserve"> shape</w:t>
      </w:r>
      <w:r w:rsidR="001F65AA" w:rsidRPr="00286ABB">
        <w:rPr>
          <w:rFonts w:cs="Times New Roman"/>
          <w:szCs w:val="24"/>
        </w:rPr>
        <w:t>d</w:t>
      </w:r>
      <w:r w:rsidR="00F03ABB" w:rsidRPr="00286ABB">
        <w:rPr>
          <w:rFonts w:cs="Times New Roman"/>
          <w:szCs w:val="24"/>
        </w:rPr>
        <w:t xml:space="preserve"> </w:t>
      </w:r>
      <w:r w:rsidR="002D62E4" w:rsidRPr="00286ABB">
        <w:rPr>
          <w:rFonts w:cs="Times New Roman"/>
          <w:szCs w:val="24"/>
        </w:rPr>
        <w:t xml:space="preserve">their </w:t>
      </w:r>
      <w:r w:rsidR="00F03ABB" w:rsidRPr="00286ABB">
        <w:rPr>
          <w:rFonts w:cs="Times New Roman"/>
          <w:szCs w:val="24"/>
        </w:rPr>
        <w:t xml:space="preserve">beliefs and practice. </w:t>
      </w:r>
    </w:p>
    <w:p w:rsidR="00AE3D46" w:rsidRDefault="002D6C18" w:rsidP="00D37A0B">
      <w:r w:rsidRPr="00286ABB">
        <w:rPr>
          <w:rFonts w:cs="Times New Roman"/>
          <w:szCs w:val="24"/>
        </w:rPr>
        <w:t xml:space="preserve">     </w:t>
      </w:r>
      <w:r w:rsidR="00A96E53" w:rsidRPr="00286ABB">
        <w:rPr>
          <w:rFonts w:cs="Times New Roman"/>
          <w:szCs w:val="24"/>
        </w:rPr>
        <w:t xml:space="preserve">Bourdieu (1986) </w:t>
      </w:r>
      <w:r w:rsidR="00600381" w:rsidRPr="00286ABB">
        <w:rPr>
          <w:rFonts w:cs="Times New Roman"/>
          <w:szCs w:val="24"/>
        </w:rPr>
        <w:t xml:space="preserve">proposes three forms of capital that are accumulated by the individual over time in objectified and embodied forms as economic, cultural and social capital. </w:t>
      </w:r>
      <w:r w:rsidR="0038702E">
        <w:rPr>
          <w:rFonts w:cs="Times New Roman"/>
          <w:szCs w:val="24"/>
        </w:rPr>
        <w:t>For him,</w:t>
      </w:r>
      <w:r w:rsidR="009B347B" w:rsidRPr="00286ABB">
        <w:rPr>
          <w:rFonts w:cs="Times New Roman"/>
          <w:szCs w:val="24"/>
        </w:rPr>
        <w:t xml:space="preserve"> the accumulation of capital by the ind</w:t>
      </w:r>
      <w:r w:rsidR="00183AEF" w:rsidRPr="00286ABB">
        <w:rPr>
          <w:rFonts w:cs="Times New Roman"/>
          <w:szCs w:val="24"/>
        </w:rPr>
        <w:t>ividual in</w:t>
      </w:r>
      <w:r w:rsidR="00CF1365" w:rsidRPr="00286ABB">
        <w:rPr>
          <w:rFonts w:cs="Times New Roman"/>
          <w:szCs w:val="24"/>
        </w:rPr>
        <w:t xml:space="preserve"> a range of different </w:t>
      </w:r>
      <w:r w:rsidR="009B347B" w:rsidRPr="00286ABB">
        <w:rPr>
          <w:rFonts w:cs="Times New Roman"/>
          <w:szCs w:val="24"/>
        </w:rPr>
        <w:t>forms determines his/her social position and power</w:t>
      </w:r>
      <w:r w:rsidR="00AE3D46">
        <w:rPr>
          <w:rFonts w:cs="Times New Roman"/>
          <w:szCs w:val="24"/>
        </w:rPr>
        <w:t xml:space="preserve"> with t</w:t>
      </w:r>
      <w:r w:rsidR="009B347B" w:rsidRPr="00286ABB">
        <w:rPr>
          <w:szCs w:val="19"/>
          <w:shd w:val="clear" w:color="auto" w:fill="FFFFFF"/>
        </w:rPr>
        <w:t>he cultural c</w:t>
      </w:r>
      <w:r w:rsidR="00AE3D46">
        <w:rPr>
          <w:szCs w:val="19"/>
          <w:shd w:val="clear" w:color="auto" w:fill="FFFFFF"/>
        </w:rPr>
        <w:t>apital accumulated by a person</w:t>
      </w:r>
      <w:r w:rsidR="00CF1365" w:rsidRPr="00286ABB">
        <w:rPr>
          <w:szCs w:val="19"/>
          <w:shd w:val="clear" w:color="auto" w:fill="FFFFFF"/>
        </w:rPr>
        <w:t xml:space="preserve"> </w:t>
      </w:r>
      <w:r w:rsidR="009B347B" w:rsidRPr="00286ABB">
        <w:rPr>
          <w:szCs w:val="19"/>
          <w:shd w:val="clear" w:color="auto" w:fill="FFFFFF"/>
        </w:rPr>
        <w:t xml:space="preserve">linked to his or her </w:t>
      </w:r>
      <w:r w:rsidR="009B347B" w:rsidRPr="00286ABB">
        <w:rPr>
          <w:i/>
          <w:szCs w:val="19"/>
          <w:shd w:val="clear" w:color="auto" w:fill="FFFFFF"/>
        </w:rPr>
        <w:t>habitus</w:t>
      </w:r>
      <w:r w:rsidR="009B347B" w:rsidRPr="00286ABB">
        <w:rPr>
          <w:szCs w:val="19"/>
          <w:shd w:val="clear" w:color="auto" w:fill="FFFFFF"/>
        </w:rPr>
        <w:t xml:space="preserve"> (embodied social history</w:t>
      </w:r>
      <w:r w:rsidR="0037236D" w:rsidRPr="00286ABB">
        <w:rPr>
          <w:szCs w:val="19"/>
          <w:shd w:val="clear" w:color="auto" w:fill="FFFFFF"/>
        </w:rPr>
        <w:t xml:space="preserve"> as </w:t>
      </w:r>
      <w:r w:rsidR="00CF1365" w:rsidRPr="00286ABB">
        <w:rPr>
          <w:szCs w:val="19"/>
          <w:shd w:val="clear" w:color="auto" w:fill="FFFFFF"/>
        </w:rPr>
        <w:t>set</w:t>
      </w:r>
      <w:r w:rsidR="0037236D" w:rsidRPr="00286ABB">
        <w:rPr>
          <w:szCs w:val="19"/>
          <w:shd w:val="clear" w:color="auto" w:fill="FFFFFF"/>
        </w:rPr>
        <w:t>s</w:t>
      </w:r>
      <w:r w:rsidR="00CF1365" w:rsidRPr="00286ABB">
        <w:rPr>
          <w:szCs w:val="19"/>
          <w:shd w:val="clear" w:color="auto" w:fill="FFFFFF"/>
        </w:rPr>
        <w:t xml:space="preserve"> of dispositions)</w:t>
      </w:r>
      <w:r w:rsidR="009B347B" w:rsidRPr="00286ABB">
        <w:rPr>
          <w:szCs w:val="19"/>
          <w:shd w:val="clear" w:color="auto" w:fill="FFFFFF"/>
        </w:rPr>
        <w:t xml:space="preserve"> and </w:t>
      </w:r>
      <w:r w:rsidR="00CF1365" w:rsidRPr="00286ABB">
        <w:rPr>
          <w:szCs w:val="19"/>
          <w:shd w:val="clear" w:color="auto" w:fill="FFFFFF"/>
        </w:rPr>
        <w:t>the cultural and social field within which agents</w:t>
      </w:r>
      <w:r w:rsidR="008735E1" w:rsidRPr="00286ABB">
        <w:rPr>
          <w:szCs w:val="19"/>
          <w:shd w:val="clear" w:color="auto" w:fill="FFFFFF"/>
        </w:rPr>
        <w:t xml:space="preserve"> (individuals)</w:t>
      </w:r>
      <w:r w:rsidR="00CF1365" w:rsidRPr="00286ABB">
        <w:rPr>
          <w:szCs w:val="19"/>
          <w:shd w:val="clear" w:color="auto" w:fill="FFFFFF"/>
        </w:rPr>
        <w:t xml:space="preserve"> compete for capital and positions of power, but not always consciously.</w:t>
      </w:r>
      <w:r w:rsidR="00CF1365" w:rsidRPr="00286ABB">
        <w:t xml:space="preserve"> </w:t>
      </w:r>
    </w:p>
    <w:p w:rsidR="00EE5680" w:rsidRDefault="00AE3D46" w:rsidP="00D37A0B">
      <w:pPr>
        <w:rPr>
          <w:rFonts w:cs="Times New Roman"/>
          <w:szCs w:val="24"/>
        </w:rPr>
      </w:pPr>
      <w:r>
        <w:t xml:space="preserve">     </w:t>
      </w:r>
      <w:r w:rsidR="00CF1365" w:rsidRPr="00286ABB">
        <w:rPr>
          <w:rFonts w:cs="Times New Roman"/>
          <w:szCs w:val="24"/>
        </w:rPr>
        <w:t>C</w:t>
      </w:r>
      <w:r w:rsidR="004E59E0" w:rsidRPr="00286ABB">
        <w:rPr>
          <w:rFonts w:cs="Times New Roman"/>
          <w:szCs w:val="24"/>
        </w:rPr>
        <w:t>ultural capital exists in the three states of embodied (long la</w:t>
      </w:r>
      <w:r w:rsidR="006540FA" w:rsidRPr="00286ABB">
        <w:rPr>
          <w:rFonts w:cs="Times New Roman"/>
          <w:szCs w:val="24"/>
        </w:rPr>
        <w:t>sting dispositions), objectified</w:t>
      </w:r>
      <w:r w:rsidR="004E59E0" w:rsidRPr="00286ABB">
        <w:rPr>
          <w:rFonts w:cs="Times New Roman"/>
          <w:szCs w:val="24"/>
        </w:rPr>
        <w:t xml:space="preserve"> (goods such as a painting) and institutionalised (such as education</w:t>
      </w:r>
      <w:r w:rsidR="0037236D" w:rsidRPr="00286ABB">
        <w:rPr>
          <w:rFonts w:cs="Times New Roman"/>
          <w:szCs w:val="24"/>
        </w:rPr>
        <w:t>al</w:t>
      </w:r>
      <w:r w:rsidR="004E59E0" w:rsidRPr="00286ABB">
        <w:rPr>
          <w:rFonts w:cs="Times New Roman"/>
          <w:szCs w:val="24"/>
        </w:rPr>
        <w:t xml:space="preserve"> qualifications) </w:t>
      </w:r>
      <w:r w:rsidR="00BD2E75" w:rsidRPr="00286ABB">
        <w:rPr>
          <w:rFonts w:cs="Times New Roman"/>
          <w:szCs w:val="24"/>
        </w:rPr>
        <w:t xml:space="preserve">capital </w:t>
      </w:r>
      <w:r w:rsidR="004E59E0" w:rsidRPr="00286ABB">
        <w:rPr>
          <w:rFonts w:cs="Times New Roman"/>
          <w:szCs w:val="24"/>
        </w:rPr>
        <w:t>with cultural capital convertible to economic capital</w:t>
      </w:r>
      <w:r w:rsidR="00CF1365" w:rsidRPr="00286ABB">
        <w:rPr>
          <w:rFonts w:cs="Times New Roman"/>
          <w:szCs w:val="24"/>
        </w:rPr>
        <w:t xml:space="preserve">, which is the most powerful form. </w:t>
      </w:r>
      <w:r w:rsidR="00102A82">
        <w:rPr>
          <w:rFonts w:cs="Times New Roman"/>
          <w:szCs w:val="24"/>
        </w:rPr>
        <w:t xml:space="preserve">Embodied culture is a form of tacit knowledge that enables us to </w:t>
      </w:r>
      <w:r w:rsidR="00102A82">
        <w:rPr>
          <w:rFonts w:cs="Times New Roman"/>
          <w:szCs w:val="24"/>
        </w:rPr>
        <w:lastRenderedPageBreak/>
        <w:t>deal with situations and challenges without consciously following a set of rules.</w:t>
      </w:r>
      <w:r>
        <w:rPr>
          <w:rFonts w:cs="Times New Roman"/>
          <w:szCs w:val="24"/>
        </w:rPr>
        <w:t xml:space="preserve"> </w:t>
      </w:r>
      <w:r w:rsidR="00887877" w:rsidRPr="00286ABB">
        <w:rPr>
          <w:rFonts w:cs="Times New Roman"/>
          <w:szCs w:val="24"/>
        </w:rPr>
        <w:t>According to Bourdieu (see, 1984), c</w:t>
      </w:r>
      <w:r w:rsidR="00825DE9" w:rsidRPr="00286ABB">
        <w:rPr>
          <w:rFonts w:cs="Times New Roman"/>
          <w:szCs w:val="24"/>
        </w:rPr>
        <w:t>ulture</w:t>
      </w:r>
      <w:r w:rsidR="00D37A0B" w:rsidRPr="00286ABB">
        <w:rPr>
          <w:rFonts w:cs="Times New Roman"/>
          <w:szCs w:val="24"/>
        </w:rPr>
        <w:t xml:space="preserve"> is embodied over time in particular settings</w:t>
      </w:r>
      <w:r w:rsidR="000A3BAE">
        <w:rPr>
          <w:rFonts w:cs="Times New Roman"/>
          <w:szCs w:val="24"/>
        </w:rPr>
        <w:t xml:space="preserve"> (fields or </w:t>
      </w:r>
      <w:r w:rsidR="00CF1365" w:rsidRPr="00286ABB">
        <w:rPr>
          <w:rFonts w:cs="Times New Roman"/>
          <w:szCs w:val="24"/>
        </w:rPr>
        <w:t>subfields)</w:t>
      </w:r>
      <w:r w:rsidR="00D37A0B" w:rsidRPr="00286ABB">
        <w:rPr>
          <w:rFonts w:cs="Times New Roman"/>
          <w:szCs w:val="24"/>
        </w:rPr>
        <w:t xml:space="preserve"> </w:t>
      </w:r>
      <w:r w:rsidR="00F03ABB" w:rsidRPr="00286ABB">
        <w:rPr>
          <w:rFonts w:cs="Times New Roman"/>
          <w:szCs w:val="24"/>
        </w:rPr>
        <w:t xml:space="preserve">through participation in the practices of the field or subfield </w:t>
      </w:r>
      <w:r w:rsidR="00E440CC" w:rsidRPr="00286ABB">
        <w:rPr>
          <w:rFonts w:cs="Times New Roman"/>
          <w:szCs w:val="24"/>
        </w:rPr>
        <w:t>as part of the construction of</w:t>
      </w:r>
      <w:r w:rsidR="00DD6B7E" w:rsidRPr="00286ABB">
        <w:rPr>
          <w:rFonts w:cs="Times New Roman"/>
          <w:szCs w:val="24"/>
        </w:rPr>
        <w:t xml:space="preserve"> the </w:t>
      </w:r>
      <w:r w:rsidR="00DD6B7E" w:rsidRPr="00286ABB">
        <w:rPr>
          <w:rFonts w:cs="Times New Roman"/>
          <w:i/>
          <w:szCs w:val="24"/>
        </w:rPr>
        <w:t>habitus</w:t>
      </w:r>
      <w:r>
        <w:rPr>
          <w:rFonts w:cs="Times New Roman"/>
          <w:i/>
          <w:szCs w:val="24"/>
        </w:rPr>
        <w:t xml:space="preserve"> </w:t>
      </w:r>
      <w:r w:rsidR="00C27A5C">
        <w:rPr>
          <w:rFonts w:cs="Times New Roman"/>
          <w:szCs w:val="24"/>
        </w:rPr>
        <w:t>as ‘society written into the body’</w:t>
      </w:r>
      <w:r w:rsidR="004D2C82">
        <w:rPr>
          <w:rFonts w:cs="Times New Roman"/>
          <w:szCs w:val="24"/>
        </w:rPr>
        <w:t xml:space="preserve"> (B</w:t>
      </w:r>
      <w:r w:rsidR="00BF0E57">
        <w:rPr>
          <w:rFonts w:cs="Times New Roman"/>
          <w:szCs w:val="24"/>
        </w:rPr>
        <w:t>o</w:t>
      </w:r>
      <w:r w:rsidR="004D2C82">
        <w:rPr>
          <w:rFonts w:cs="Times New Roman"/>
          <w:szCs w:val="24"/>
        </w:rPr>
        <w:t>urdieu, 1990,</w:t>
      </w:r>
      <w:r>
        <w:rPr>
          <w:rFonts w:cs="Times New Roman"/>
          <w:szCs w:val="24"/>
        </w:rPr>
        <w:t xml:space="preserve"> 63).</w:t>
      </w:r>
      <w:r w:rsidR="00F03ABB" w:rsidRPr="00286ABB">
        <w:rPr>
          <w:rFonts w:cs="Times New Roman"/>
          <w:szCs w:val="24"/>
        </w:rPr>
        <w:t xml:space="preserve"> E</w:t>
      </w:r>
      <w:r w:rsidR="00DD6B7E" w:rsidRPr="00286ABB">
        <w:rPr>
          <w:rFonts w:cs="Times New Roman"/>
          <w:szCs w:val="24"/>
        </w:rPr>
        <w:t xml:space="preserve">mbodied cultural capital </w:t>
      </w:r>
      <w:r w:rsidR="00F03ABB" w:rsidRPr="00286ABB">
        <w:rPr>
          <w:rFonts w:cs="Times New Roman"/>
          <w:szCs w:val="24"/>
        </w:rPr>
        <w:t xml:space="preserve">thus </w:t>
      </w:r>
      <w:r w:rsidR="00D37A0B" w:rsidRPr="00286ABB">
        <w:rPr>
          <w:rFonts w:cs="Times New Roman"/>
          <w:szCs w:val="24"/>
        </w:rPr>
        <w:t>operate</w:t>
      </w:r>
      <w:r w:rsidR="00DD6B7E" w:rsidRPr="00286ABB">
        <w:rPr>
          <w:rFonts w:cs="Times New Roman"/>
          <w:szCs w:val="24"/>
        </w:rPr>
        <w:t>s</w:t>
      </w:r>
      <w:r w:rsidR="00D37A0B" w:rsidRPr="00286ABB">
        <w:rPr>
          <w:rFonts w:cs="Times New Roman"/>
          <w:szCs w:val="24"/>
        </w:rPr>
        <w:t xml:space="preserve"> as co</w:t>
      </w:r>
      <w:r w:rsidR="00DD6B7E" w:rsidRPr="00286ABB">
        <w:rPr>
          <w:rFonts w:cs="Times New Roman"/>
          <w:szCs w:val="24"/>
        </w:rPr>
        <w:t>mmon sense to</w:t>
      </w:r>
      <w:r w:rsidR="006540FA" w:rsidRPr="00286ABB">
        <w:rPr>
          <w:rFonts w:cs="Times New Roman"/>
          <w:szCs w:val="24"/>
        </w:rPr>
        <w:t xml:space="preserve"> exert a powerful </w:t>
      </w:r>
      <w:r w:rsidR="00D37A0B" w:rsidRPr="00286ABB">
        <w:rPr>
          <w:rFonts w:cs="Times New Roman"/>
          <w:szCs w:val="24"/>
        </w:rPr>
        <w:t xml:space="preserve">influence on our dispositions and actions </w:t>
      </w:r>
      <w:r w:rsidR="00F4452D" w:rsidRPr="00286ABB">
        <w:rPr>
          <w:rFonts w:cs="Times New Roman"/>
          <w:szCs w:val="24"/>
        </w:rPr>
        <w:t>and which is evident among t</w:t>
      </w:r>
      <w:r>
        <w:rPr>
          <w:rFonts w:cs="Times New Roman"/>
          <w:szCs w:val="24"/>
        </w:rPr>
        <w:t>he three coaches in this study.</w:t>
      </w:r>
      <w:r w:rsidR="008735E1" w:rsidRPr="00286ABB">
        <w:rPr>
          <w:rFonts w:cs="Times New Roman"/>
          <w:szCs w:val="24"/>
        </w:rPr>
        <w:t xml:space="preserve"> </w:t>
      </w:r>
      <w:r w:rsidR="00795FD1" w:rsidRPr="00286ABB">
        <w:rPr>
          <w:rFonts w:cs="Times New Roman"/>
          <w:szCs w:val="24"/>
        </w:rPr>
        <w:t xml:space="preserve">Bourdieu’s concepts and his intellectual project challenge the dualism of agency versus structure with his concept of </w:t>
      </w:r>
      <w:r w:rsidR="00795FD1" w:rsidRPr="00286ABB">
        <w:rPr>
          <w:rFonts w:cs="Times New Roman"/>
          <w:i/>
          <w:szCs w:val="24"/>
        </w:rPr>
        <w:t>habitus</w:t>
      </w:r>
      <w:r w:rsidR="00795FD1" w:rsidRPr="00286ABB">
        <w:rPr>
          <w:rFonts w:cs="Times New Roman"/>
          <w:szCs w:val="24"/>
        </w:rPr>
        <w:t xml:space="preserve"> the key to this challenge.</w:t>
      </w:r>
      <w:r w:rsidR="00315701" w:rsidRPr="00286ABB">
        <w:rPr>
          <w:rFonts w:cs="Times New Roman"/>
          <w:szCs w:val="24"/>
        </w:rPr>
        <w:t xml:space="preserve"> </w:t>
      </w:r>
      <w:r w:rsidR="004D5C95" w:rsidRPr="00286ABB">
        <w:rPr>
          <w:rFonts w:cs="Times New Roman"/>
          <w:szCs w:val="24"/>
        </w:rPr>
        <w:t>The focus of s</w:t>
      </w:r>
      <w:r w:rsidR="00FA3B88" w:rsidRPr="00286ABB">
        <w:rPr>
          <w:rFonts w:cs="Times New Roman"/>
          <w:szCs w:val="24"/>
        </w:rPr>
        <w:t>ocial constructivists such as Vygotsky</w:t>
      </w:r>
      <w:r w:rsidR="00C1224D" w:rsidRPr="00286ABB">
        <w:rPr>
          <w:rFonts w:cs="Times New Roman"/>
          <w:szCs w:val="24"/>
        </w:rPr>
        <w:t xml:space="preserve"> (1978)</w:t>
      </w:r>
      <w:r w:rsidR="00FA3B88" w:rsidRPr="00286ABB">
        <w:rPr>
          <w:rFonts w:cs="Times New Roman"/>
          <w:szCs w:val="24"/>
        </w:rPr>
        <w:t>, Bruner</w:t>
      </w:r>
      <w:r w:rsidR="00C1224D" w:rsidRPr="00286ABB">
        <w:rPr>
          <w:rFonts w:cs="Times New Roman"/>
          <w:szCs w:val="24"/>
        </w:rPr>
        <w:t xml:space="preserve"> (1996)</w:t>
      </w:r>
      <w:r w:rsidR="00636AFF" w:rsidRPr="00286ABB">
        <w:rPr>
          <w:rFonts w:cs="Times New Roman"/>
          <w:szCs w:val="24"/>
        </w:rPr>
        <w:t xml:space="preserve"> </w:t>
      </w:r>
      <w:r w:rsidR="00956B50" w:rsidRPr="00286ABB">
        <w:rPr>
          <w:rFonts w:cs="Times New Roman"/>
          <w:szCs w:val="24"/>
        </w:rPr>
        <w:t>and Dewey (1916/97)</w:t>
      </w:r>
      <w:r w:rsidR="004D5C95" w:rsidRPr="00286ABB">
        <w:rPr>
          <w:rFonts w:cs="Times New Roman"/>
          <w:szCs w:val="24"/>
        </w:rPr>
        <w:t xml:space="preserve"> </w:t>
      </w:r>
      <w:r w:rsidR="00FA3B88" w:rsidRPr="00286ABB">
        <w:rPr>
          <w:rFonts w:cs="Times New Roman"/>
          <w:szCs w:val="24"/>
        </w:rPr>
        <w:t xml:space="preserve">on </w:t>
      </w:r>
      <w:r w:rsidR="00956B50" w:rsidRPr="00286ABB">
        <w:rPr>
          <w:rFonts w:cs="Times New Roman"/>
          <w:szCs w:val="24"/>
        </w:rPr>
        <w:t xml:space="preserve">active </w:t>
      </w:r>
      <w:r w:rsidR="000F6878" w:rsidRPr="00286ABB">
        <w:rPr>
          <w:rFonts w:cs="Times New Roman"/>
          <w:szCs w:val="24"/>
        </w:rPr>
        <w:t xml:space="preserve">learning </w:t>
      </w:r>
      <w:r w:rsidR="00956B50" w:rsidRPr="00286ABB">
        <w:rPr>
          <w:rFonts w:cs="Times New Roman"/>
          <w:szCs w:val="24"/>
        </w:rPr>
        <w:t xml:space="preserve">as learning </w:t>
      </w:r>
      <w:r w:rsidR="000F6878" w:rsidRPr="00286ABB">
        <w:rPr>
          <w:rFonts w:cs="Times New Roman"/>
          <w:szCs w:val="24"/>
        </w:rPr>
        <w:t>through experience</w:t>
      </w:r>
      <w:r w:rsidR="00FA3B88" w:rsidRPr="00286ABB">
        <w:rPr>
          <w:rFonts w:cs="Times New Roman"/>
          <w:szCs w:val="24"/>
        </w:rPr>
        <w:t xml:space="preserve"> and the implicit</w:t>
      </w:r>
      <w:r w:rsidR="00887877" w:rsidRPr="00286ABB">
        <w:rPr>
          <w:rFonts w:cs="Times New Roman"/>
          <w:szCs w:val="24"/>
        </w:rPr>
        <w:t>, yet inseparable,</w:t>
      </w:r>
      <w:r w:rsidR="00FA3B88" w:rsidRPr="00286ABB">
        <w:rPr>
          <w:rFonts w:cs="Times New Roman"/>
          <w:szCs w:val="24"/>
        </w:rPr>
        <w:t xml:space="preserve"> learning of culture</w:t>
      </w:r>
      <w:r w:rsidR="00887877" w:rsidRPr="00286ABB">
        <w:rPr>
          <w:rFonts w:cs="Times New Roman"/>
          <w:szCs w:val="24"/>
        </w:rPr>
        <w:t xml:space="preserve"> involved in it</w:t>
      </w:r>
      <w:r w:rsidR="00780AAD">
        <w:rPr>
          <w:rFonts w:cs="Times New Roman"/>
          <w:szCs w:val="24"/>
        </w:rPr>
        <w:t>, reflects the same focus of</w:t>
      </w:r>
      <w:r w:rsidR="004D5C95" w:rsidRPr="00286ABB">
        <w:rPr>
          <w:rFonts w:cs="Times New Roman"/>
          <w:szCs w:val="24"/>
        </w:rPr>
        <w:t xml:space="preserve"> Bourdieu</w:t>
      </w:r>
      <w:r>
        <w:rPr>
          <w:rFonts w:cs="Times New Roman"/>
          <w:szCs w:val="24"/>
        </w:rPr>
        <w:t xml:space="preserve"> on</w:t>
      </w:r>
      <w:r w:rsidR="00E6133B" w:rsidRPr="00286ABB">
        <w:rPr>
          <w:rFonts w:cs="Times New Roman"/>
          <w:szCs w:val="24"/>
        </w:rPr>
        <w:t xml:space="preserve"> </w:t>
      </w:r>
      <w:r w:rsidR="004D5C95" w:rsidRPr="00286ABB">
        <w:rPr>
          <w:rFonts w:cs="Times New Roman"/>
          <w:szCs w:val="24"/>
        </w:rPr>
        <w:t>implicit learning through</w:t>
      </w:r>
      <w:r w:rsidR="00E6133B" w:rsidRPr="00286ABB">
        <w:rPr>
          <w:rFonts w:cs="Times New Roman"/>
          <w:szCs w:val="24"/>
        </w:rPr>
        <w:t xml:space="preserve"> participation in practice</w:t>
      </w:r>
      <w:r w:rsidR="004D5C95" w:rsidRPr="00286ABB">
        <w:rPr>
          <w:rFonts w:cs="Times New Roman"/>
          <w:szCs w:val="24"/>
        </w:rPr>
        <w:t xml:space="preserve">. </w:t>
      </w:r>
      <w:r w:rsidR="00E6133B" w:rsidRPr="00286ABB">
        <w:rPr>
          <w:rFonts w:cs="Times New Roman"/>
          <w:szCs w:val="24"/>
        </w:rPr>
        <w:t>Lave a</w:t>
      </w:r>
      <w:r w:rsidR="00CE7254" w:rsidRPr="00286ABB">
        <w:rPr>
          <w:rFonts w:cs="Times New Roman"/>
          <w:szCs w:val="24"/>
        </w:rPr>
        <w:t>nd Wen</w:t>
      </w:r>
      <w:r w:rsidR="00E6133B" w:rsidRPr="00286ABB">
        <w:rPr>
          <w:rFonts w:cs="Times New Roman"/>
          <w:szCs w:val="24"/>
        </w:rPr>
        <w:t>g</w:t>
      </w:r>
      <w:r w:rsidR="004D5C95" w:rsidRPr="00286ABB">
        <w:rPr>
          <w:rFonts w:cs="Times New Roman"/>
          <w:szCs w:val="24"/>
        </w:rPr>
        <w:t>e</w:t>
      </w:r>
      <w:r w:rsidR="00E6133B" w:rsidRPr="00286ABB">
        <w:rPr>
          <w:rFonts w:cs="Times New Roman"/>
          <w:szCs w:val="24"/>
        </w:rPr>
        <w:t>r</w:t>
      </w:r>
      <w:r w:rsidR="004D5C95" w:rsidRPr="00286ABB">
        <w:rPr>
          <w:rFonts w:cs="Times New Roman"/>
          <w:szCs w:val="24"/>
        </w:rPr>
        <w:t>’s (1991)</w:t>
      </w:r>
      <w:r w:rsidR="00E6133B" w:rsidRPr="00286ABB">
        <w:rPr>
          <w:rFonts w:cs="Times New Roman"/>
          <w:szCs w:val="24"/>
        </w:rPr>
        <w:t xml:space="preserve"> concept of </w:t>
      </w:r>
      <w:r w:rsidR="004D5C95" w:rsidRPr="00286ABB">
        <w:rPr>
          <w:rFonts w:cs="Times New Roman"/>
          <w:szCs w:val="24"/>
        </w:rPr>
        <w:t>situated learning within communities of practice</w:t>
      </w:r>
      <w:r w:rsidR="00E6133B" w:rsidRPr="00286ABB">
        <w:rPr>
          <w:rFonts w:cs="Times New Roman"/>
          <w:szCs w:val="24"/>
        </w:rPr>
        <w:t xml:space="preserve"> also sits upon the idea that learning</w:t>
      </w:r>
      <w:r w:rsidR="00780AAD">
        <w:rPr>
          <w:rFonts w:cs="Times New Roman"/>
          <w:szCs w:val="24"/>
        </w:rPr>
        <w:t xml:space="preserve"> occurs through participation in practice a</w:t>
      </w:r>
      <w:r w:rsidR="00E6133B" w:rsidRPr="00286ABB">
        <w:rPr>
          <w:rFonts w:cs="Times New Roman"/>
          <w:szCs w:val="24"/>
        </w:rPr>
        <w:t xml:space="preserve">s </w:t>
      </w:r>
      <w:r w:rsidR="00780AAD">
        <w:rPr>
          <w:rFonts w:cs="Times New Roman"/>
          <w:szCs w:val="24"/>
        </w:rPr>
        <w:t xml:space="preserve">a </w:t>
      </w:r>
      <w:r w:rsidR="00E6133B" w:rsidRPr="00286ABB">
        <w:rPr>
          <w:rFonts w:cs="Times New Roman"/>
          <w:szCs w:val="24"/>
        </w:rPr>
        <w:t>fundam</w:t>
      </w:r>
      <w:r w:rsidR="00780AAD">
        <w:rPr>
          <w:rFonts w:cs="Times New Roman"/>
          <w:szCs w:val="24"/>
        </w:rPr>
        <w:t>entally</w:t>
      </w:r>
      <w:r w:rsidR="00CE7254" w:rsidRPr="00286ABB">
        <w:rPr>
          <w:rFonts w:cs="Times New Roman"/>
          <w:szCs w:val="24"/>
        </w:rPr>
        <w:t xml:space="preserve"> social process</w:t>
      </w:r>
      <w:r w:rsidR="00E6133B" w:rsidRPr="00286ABB">
        <w:rPr>
          <w:rFonts w:cs="Times New Roman"/>
          <w:szCs w:val="24"/>
        </w:rPr>
        <w:t xml:space="preserve"> shaped by the social and cultural contexts it is situated in. </w:t>
      </w:r>
    </w:p>
    <w:p w:rsidR="00E6133B" w:rsidRPr="00286ABB" w:rsidRDefault="00E6133B" w:rsidP="00D37A0B">
      <w:pPr>
        <w:rPr>
          <w:rFonts w:cs="Times New Roman"/>
          <w:szCs w:val="24"/>
        </w:rPr>
      </w:pPr>
    </w:p>
    <w:p w:rsidR="00EE5680" w:rsidRPr="00EE5680" w:rsidRDefault="00EE5680" w:rsidP="00EE5680">
      <w:pPr>
        <w:jc w:val="left"/>
        <w:rPr>
          <w:rFonts w:cs="Times New Roman"/>
          <w:b/>
          <w:szCs w:val="24"/>
        </w:rPr>
      </w:pPr>
      <w:r>
        <w:rPr>
          <w:rFonts w:cs="Times New Roman"/>
          <w:b/>
          <w:szCs w:val="24"/>
        </w:rPr>
        <w:t>Māori culture and rugby</w:t>
      </w:r>
    </w:p>
    <w:p w:rsidR="00EE5680" w:rsidRPr="00286ABB" w:rsidRDefault="00EE5680" w:rsidP="00EE5680">
      <w:pPr>
        <w:jc w:val="left"/>
        <w:rPr>
          <w:rFonts w:cs="Times New Roman"/>
          <w:szCs w:val="24"/>
        </w:rPr>
      </w:pPr>
      <w:r w:rsidRPr="00286ABB">
        <w:rPr>
          <w:rFonts w:cs="Times New Roman"/>
          <w:szCs w:val="24"/>
        </w:rPr>
        <w:t>Since the first recorded player ran on the field in 1872 Māori have been involved in rugby as significant actors in, and users of, it (Maclean, 1999). There have also been suggestions made about the particular characteristics of Māori rugby that typically identify a free, open and intuitive approach with former All Black</w:t>
      </w:r>
      <w:r>
        <w:rPr>
          <w:rFonts w:cs="Times New Roman"/>
          <w:szCs w:val="24"/>
        </w:rPr>
        <w:t xml:space="preserve">, </w:t>
      </w:r>
      <w:proofErr w:type="spellStart"/>
      <w:r>
        <w:rPr>
          <w:rFonts w:cs="Times New Roman"/>
          <w:szCs w:val="24"/>
        </w:rPr>
        <w:t>Tutekawa</w:t>
      </w:r>
      <w:proofErr w:type="spellEnd"/>
      <w:r>
        <w:rPr>
          <w:rFonts w:cs="Times New Roman"/>
          <w:szCs w:val="24"/>
        </w:rPr>
        <w:t xml:space="preserve"> Wyllie suggesting</w:t>
      </w:r>
      <w:r w:rsidRPr="00286ABB">
        <w:rPr>
          <w:rFonts w:cs="Times New Roman"/>
          <w:szCs w:val="24"/>
        </w:rPr>
        <w:t xml:space="preserve"> that:</w:t>
      </w:r>
    </w:p>
    <w:p w:rsidR="00EE5680" w:rsidRPr="00286ABB" w:rsidRDefault="00EE5680" w:rsidP="00EE5680">
      <w:pPr>
        <w:jc w:val="left"/>
        <w:rPr>
          <w:rFonts w:cs="Times New Roman"/>
          <w:szCs w:val="24"/>
        </w:rPr>
      </w:pPr>
    </w:p>
    <w:p w:rsidR="00EE5680" w:rsidRDefault="00EE5680" w:rsidP="00EE5680">
      <w:pPr>
        <w:ind w:left="567"/>
        <w:jc w:val="left"/>
        <w:rPr>
          <w:rFonts w:cs="Times New Roman"/>
          <w:szCs w:val="24"/>
        </w:rPr>
      </w:pPr>
      <w:r w:rsidRPr="00286ABB">
        <w:rPr>
          <w:rFonts w:cs="Times New Roman"/>
          <w:szCs w:val="24"/>
        </w:rPr>
        <w:t xml:space="preserve">Māori play a particular type of rugby. It’s spontaneous and exuberant. In rugby we celebrate the joy of living. </w:t>
      </w:r>
      <w:proofErr w:type="gramStart"/>
      <w:r w:rsidRPr="00286ABB">
        <w:rPr>
          <w:rFonts w:cs="Times New Roman"/>
          <w:szCs w:val="24"/>
        </w:rPr>
        <w:t>So</w:t>
      </w:r>
      <w:proofErr w:type="gramEnd"/>
      <w:r w:rsidRPr="00286ABB">
        <w:rPr>
          <w:rFonts w:cs="Times New Roman"/>
          <w:szCs w:val="24"/>
        </w:rPr>
        <w:t xml:space="preserve"> we’re prepared to take risks just for the hell of it…What matters to our young people in rugby and in life is having a go and giving it your </w:t>
      </w:r>
      <w:r w:rsidR="004D2C82">
        <w:rPr>
          <w:rFonts w:cs="Times New Roman"/>
          <w:szCs w:val="24"/>
        </w:rPr>
        <w:t xml:space="preserve">best shot. (Shortland, 1993, </w:t>
      </w:r>
      <w:r w:rsidRPr="00286ABB">
        <w:rPr>
          <w:rFonts w:cs="Times New Roman"/>
          <w:szCs w:val="24"/>
        </w:rPr>
        <w:t>47)</w:t>
      </w:r>
    </w:p>
    <w:p w:rsidR="00EE5680" w:rsidRPr="00286ABB" w:rsidRDefault="00EE5680" w:rsidP="00EE5680">
      <w:pPr>
        <w:ind w:left="567"/>
        <w:jc w:val="left"/>
        <w:rPr>
          <w:rFonts w:cs="Times New Roman"/>
          <w:szCs w:val="24"/>
        </w:rPr>
      </w:pPr>
    </w:p>
    <w:p w:rsidR="00EE5680" w:rsidRPr="00286ABB" w:rsidRDefault="00EE5680" w:rsidP="00EE5680">
      <w:pPr>
        <w:jc w:val="left"/>
        <w:rPr>
          <w:rFonts w:cs="Times New Roman"/>
          <w:szCs w:val="24"/>
        </w:rPr>
      </w:pPr>
      <w:r w:rsidRPr="00286ABB">
        <w:rPr>
          <w:rFonts w:cs="Times New Roman"/>
          <w:szCs w:val="24"/>
        </w:rPr>
        <w:t xml:space="preserve">This also suggests an emphasis on social and personal development while predating the major revision of coaching undertaken by All Blacks coach, Grahame Henry a decade later that paid more attention to understanding and embracing aspects of Māori culture. </w:t>
      </w:r>
      <w:r w:rsidRPr="00286ABB">
        <w:t xml:space="preserve">Humanistic and holistic coaching also resonates with the holistic nature of the Māori worldview and its emphasis on the collective and with sensitivity to how each individual’s actions affect it (Mead, 2003; Royal, 2002) that is emphasised in athlete centred coaching (Light et al., 2015). This is also reflected in the important Māori concept of </w:t>
      </w:r>
      <w:proofErr w:type="spellStart"/>
      <w:r w:rsidRPr="00286ABB">
        <w:rPr>
          <w:i/>
        </w:rPr>
        <w:t>manaakitanga</w:t>
      </w:r>
      <w:proofErr w:type="spellEnd"/>
      <w:r w:rsidRPr="00286ABB">
        <w:t xml:space="preserve"> as</w:t>
      </w:r>
      <w:r w:rsidRPr="00286ABB">
        <w:rPr>
          <w:rFonts w:cs="Times New Roman"/>
          <w:szCs w:val="24"/>
          <w:lang w:val="en-US"/>
        </w:rPr>
        <w:t xml:space="preserve"> reciprocal and unqualifie</w:t>
      </w:r>
      <w:r w:rsidR="00C27A5C">
        <w:rPr>
          <w:rFonts w:cs="Times New Roman"/>
          <w:szCs w:val="24"/>
          <w:lang w:val="en-US"/>
        </w:rPr>
        <w:t>d caring with an obligation to ‘</w:t>
      </w:r>
      <w:r w:rsidRPr="00286ABB">
        <w:rPr>
          <w:rFonts w:cs="Times New Roman"/>
          <w:szCs w:val="24"/>
          <w:lang w:val="en-US"/>
        </w:rPr>
        <w:t>support, to care for, be concerned about, to feed, shelter and nurture your kin, and es</w:t>
      </w:r>
      <w:r w:rsidR="00C27A5C">
        <w:rPr>
          <w:rFonts w:cs="Times New Roman"/>
          <w:szCs w:val="24"/>
          <w:lang w:val="en-US"/>
        </w:rPr>
        <w:t>pecially when they are in need…’</w:t>
      </w:r>
      <w:r w:rsidR="00FA4471">
        <w:rPr>
          <w:rFonts w:cs="Times New Roman"/>
          <w:szCs w:val="24"/>
          <w:lang w:val="en-US"/>
        </w:rPr>
        <w:t xml:space="preserve"> (Ritchie</w:t>
      </w:r>
      <w:r w:rsidR="004D2C82">
        <w:rPr>
          <w:rFonts w:cs="Times New Roman"/>
          <w:szCs w:val="24"/>
          <w:lang w:val="en-US"/>
        </w:rPr>
        <w:t xml:space="preserve"> 1992, </w:t>
      </w:r>
      <w:r w:rsidRPr="00286ABB">
        <w:rPr>
          <w:rFonts w:cs="Times New Roman"/>
          <w:szCs w:val="24"/>
          <w:lang w:val="en-US"/>
        </w:rPr>
        <w:t>78).</w:t>
      </w:r>
    </w:p>
    <w:p w:rsidR="00962F42" w:rsidRPr="00286ABB" w:rsidRDefault="00962F42" w:rsidP="00D37A0B">
      <w:pPr>
        <w:rPr>
          <w:rFonts w:cs="Times New Roman"/>
          <w:szCs w:val="20"/>
        </w:rPr>
      </w:pPr>
    </w:p>
    <w:p w:rsidR="009A09B3" w:rsidRPr="00286ABB" w:rsidRDefault="00962F42" w:rsidP="00D37A0B">
      <w:pPr>
        <w:rPr>
          <w:rFonts w:cs="Times New Roman"/>
          <w:b/>
          <w:szCs w:val="20"/>
        </w:rPr>
      </w:pPr>
      <w:r w:rsidRPr="00286ABB">
        <w:rPr>
          <w:rFonts w:cs="Times New Roman"/>
          <w:b/>
          <w:szCs w:val="20"/>
        </w:rPr>
        <w:t>Rugby as business Vs rugby for moral development</w:t>
      </w:r>
      <w:r w:rsidR="0020012F" w:rsidRPr="00286ABB">
        <w:rPr>
          <w:rFonts w:cs="Times New Roman"/>
          <w:b/>
          <w:szCs w:val="20"/>
        </w:rPr>
        <w:t xml:space="preserve"> </w:t>
      </w:r>
    </w:p>
    <w:p w:rsidR="00C336C3" w:rsidRPr="00286ABB" w:rsidRDefault="005902CF" w:rsidP="00D37A0B">
      <w:pPr>
        <w:rPr>
          <w:rFonts w:cs="Times New Roman"/>
          <w:szCs w:val="20"/>
        </w:rPr>
      </w:pPr>
      <w:r w:rsidRPr="00286ABB">
        <w:rPr>
          <w:rFonts w:cs="Times New Roman"/>
          <w:szCs w:val="20"/>
        </w:rPr>
        <w:t>From</w:t>
      </w:r>
      <w:r w:rsidR="004733B9" w:rsidRPr="00286ABB">
        <w:rPr>
          <w:rFonts w:cs="Times New Roman"/>
          <w:szCs w:val="20"/>
        </w:rPr>
        <w:t xml:space="preserve"> its</w:t>
      </w:r>
      <w:r w:rsidR="00244BCE" w:rsidRPr="00286ABB">
        <w:rPr>
          <w:rFonts w:cs="Times New Roman"/>
          <w:szCs w:val="20"/>
        </w:rPr>
        <w:t xml:space="preserve"> use</w:t>
      </w:r>
      <w:r w:rsidR="004733B9" w:rsidRPr="00286ABB">
        <w:rPr>
          <w:rFonts w:cs="Times New Roman"/>
          <w:szCs w:val="20"/>
        </w:rPr>
        <w:t xml:space="preserve"> </w:t>
      </w:r>
      <w:r w:rsidR="00244BCE" w:rsidRPr="00286ABB">
        <w:rPr>
          <w:rFonts w:cs="Times New Roman"/>
          <w:szCs w:val="20"/>
        </w:rPr>
        <w:t xml:space="preserve">as a vehicle for the moral and social development of students </w:t>
      </w:r>
      <w:r w:rsidR="00756CBF" w:rsidRPr="00286ABB">
        <w:rPr>
          <w:rFonts w:cs="Times New Roman"/>
          <w:szCs w:val="20"/>
        </w:rPr>
        <w:t>in</w:t>
      </w:r>
      <w:r w:rsidRPr="00286ABB">
        <w:rPr>
          <w:rFonts w:cs="Times New Roman"/>
          <w:szCs w:val="20"/>
        </w:rPr>
        <w:t xml:space="preserve"> </w:t>
      </w:r>
      <w:r w:rsidR="00324D52" w:rsidRPr="00286ABB">
        <w:rPr>
          <w:rFonts w:cs="Times New Roman"/>
          <w:szCs w:val="20"/>
        </w:rPr>
        <w:t>the nineteenth century</w:t>
      </w:r>
      <w:r w:rsidR="00756CBF" w:rsidRPr="00286ABB">
        <w:rPr>
          <w:rFonts w:cs="Times New Roman"/>
          <w:szCs w:val="20"/>
        </w:rPr>
        <w:t xml:space="preserve"> schools </w:t>
      </w:r>
      <w:r w:rsidR="00324D52" w:rsidRPr="00286ABB">
        <w:rPr>
          <w:rFonts w:cs="Times New Roman"/>
          <w:szCs w:val="20"/>
        </w:rPr>
        <w:t xml:space="preserve">of the </w:t>
      </w:r>
      <w:r w:rsidR="00887877" w:rsidRPr="00286ABB">
        <w:rPr>
          <w:rFonts w:cs="Times New Roman"/>
          <w:szCs w:val="20"/>
        </w:rPr>
        <w:t xml:space="preserve">rising </w:t>
      </w:r>
      <w:r w:rsidR="00324D52" w:rsidRPr="00286ABB">
        <w:rPr>
          <w:rFonts w:cs="Times New Roman"/>
          <w:szCs w:val="20"/>
        </w:rPr>
        <w:t xml:space="preserve">English middle classes </w:t>
      </w:r>
      <w:r w:rsidRPr="00286ABB">
        <w:rPr>
          <w:rFonts w:cs="Times New Roman"/>
          <w:szCs w:val="20"/>
        </w:rPr>
        <w:t xml:space="preserve">until </w:t>
      </w:r>
      <w:r w:rsidR="00244BCE" w:rsidRPr="00286ABB">
        <w:rPr>
          <w:rFonts w:cs="Times New Roman"/>
          <w:szCs w:val="20"/>
        </w:rPr>
        <w:t xml:space="preserve">its </w:t>
      </w:r>
      <w:r w:rsidR="004733B9" w:rsidRPr="00286ABB">
        <w:rPr>
          <w:rFonts w:cs="Times New Roman"/>
          <w:szCs w:val="20"/>
        </w:rPr>
        <w:t xml:space="preserve">formal </w:t>
      </w:r>
      <w:r w:rsidR="00F909E3" w:rsidRPr="00286ABB">
        <w:rPr>
          <w:rFonts w:cs="Times New Roman"/>
          <w:szCs w:val="20"/>
        </w:rPr>
        <w:t>professionalization in</w:t>
      </w:r>
      <w:r w:rsidR="00244BCE" w:rsidRPr="00286ABB">
        <w:rPr>
          <w:rFonts w:cs="Times New Roman"/>
          <w:szCs w:val="20"/>
        </w:rPr>
        <w:t xml:space="preserve"> 1</w:t>
      </w:r>
      <w:r w:rsidRPr="00286ABB">
        <w:rPr>
          <w:rFonts w:cs="Times New Roman"/>
          <w:szCs w:val="20"/>
        </w:rPr>
        <w:t>995</w:t>
      </w:r>
      <w:r w:rsidR="003330DE">
        <w:rPr>
          <w:rFonts w:cs="Times New Roman"/>
          <w:szCs w:val="20"/>
        </w:rPr>
        <w:t>,</w:t>
      </w:r>
      <w:r w:rsidRPr="00286ABB">
        <w:rPr>
          <w:rFonts w:cs="Times New Roman"/>
          <w:szCs w:val="20"/>
        </w:rPr>
        <w:t xml:space="preserve"> the i</w:t>
      </w:r>
      <w:r w:rsidR="00927EDF" w:rsidRPr="00286ABB">
        <w:rPr>
          <w:rFonts w:cs="Times New Roman"/>
          <w:szCs w:val="20"/>
        </w:rPr>
        <w:t>deology of amateurism had been</w:t>
      </w:r>
      <w:r w:rsidR="00C27A5C">
        <w:rPr>
          <w:rFonts w:cs="Times New Roman"/>
          <w:szCs w:val="20"/>
        </w:rPr>
        <w:t xml:space="preserve"> the ‘</w:t>
      </w:r>
      <w:r w:rsidRPr="00286ABB">
        <w:rPr>
          <w:rFonts w:cs="Times New Roman"/>
          <w:szCs w:val="20"/>
        </w:rPr>
        <w:t>very essence of</w:t>
      </w:r>
      <w:r w:rsidR="00C27A5C">
        <w:rPr>
          <w:rFonts w:cs="Times New Roman"/>
          <w:szCs w:val="20"/>
        </w:rPr>
        <w:t xml:space="preserve"> </w:t>
      </w:r>
      <w:r w:rsidR="00C27A5C">
        <w:rPr>
          <w:rFonts w:cs="Times New Roman"/>
          <w:szCs w:val="20"/>
        </w:rPr>
        <w:lastRenderedPageBreak/>
        <w:t>rugby’</w:t>
      </w:r>
      <w:r w:rsidRPr="00286ABB">
        <w:rPr>
          <w:rFonts w:cs="Times New Roman"/>
          <w:szCs w:val="20"/>
        </w:rPr>
        <w:t xml:space="preserve"> (Collins, 2008</w:t>
      </w:r>
      <w:r w:rsidR="004D2C82">
        <w:rPr>
          <w:rFonts w:cs="Times New Roman"/>
          <w:szCs w:val="20"/>
        </w:rPr>
        <w:t>,</w:t>
      </w:r>
      <w:r w:rsidR="00E01B2E" w:rsidRPr="00286ABB">
        <w:rPr>
          <w:rFonts w:cs="Times New Roman"/>
          <w:szCs w:val="20"/>
        </w:rPr>
        <w:t xml:space="preserve"> 1</w:t>
      </w:r>
      <w:r w:rsidRPr="00286ABB">
        <w:rPr>
          <w:rFonts w:cs="Times New Roman"/>
          <w:szCs w:val="20"/>
        </w:rPr>
        <w:t>)</w:t>
      </w:r>
      <w:r w:rsidR="00F909E3" w:rsidRPr="00286ABB">
        <w:rPr>
          <w:rFonts w:cs="Times New Roman"/>
          <w:szCs w:val="20"/>
        </w:rPr>
        <w:t>. However,</w:t>
      </w:r>
      <w:r w:rsidR="003049F9" w:rsidRPr="00286ABB">
        <w:rPr>
          <w:rFonts w:cs="Times New Roman"/>
          <w:szCs w:val="20"/>
        </w:rPr>
        <w:t xml:space="preserve"> its subsequent development</w:t>
      </w:r>
      <w:r w:rsidR="0044404E" w:rsidRPr="00286ABB">
        <w:rPr>
          <w:rFonts w:cs="Times New Roman"/>
          <w:szCs w:val="20"/>
        </w:rPr>
        <w:t xml:space="preserve"> into a</w:t>
      </w:r>
      <w:r w:rsidR="00927EDF" w:rsidRPr="00286ABB">
        <w:rPr>
          <w:rFonts w:cs="Times New Roman"/>
          <w:szCs w:val="20"/>
        </w:rPr>
        <w:t xml:space="preserve"> valuable commodity traded in</w:t>
      </w:r>
      <w:r w:rsidR="0044404E" w:rsidRPr="00286ABB">
        <w:rPr>
          <w:rFonts w:cs="Times New Roman"/>
          <w:szCs w:val="20"/>
        </w:rPr>
        <w:t xml:space="preserve"> the international market place has </w:t>
      </w:r>
      <w:r w:rsidR="00F909E3" w:rsidRPr="00286ABB">
        <w:rPr>
          <w:rFonts w:cs="Times New Roman"/>
          <w:szCs w:val="20"/>
        </w:rPr>
        <w:t xml:space="preserve">changed its meaning and practice to </w:t>
      </w:r>
      <w:r w:rsidR="0044404E" w:rsidRPr="00286ABB">
        <w:rPr>
          <w:rFonts w:cs="Times New Roman"/>
          <w:szCs w:val="20"/>
        </w:rPr>
        <w:t xml:space="preserve">created tension between the </w:t>
      </w:r>
      <w:r w:rsidR="00F909E3" w:rsidRPr="00286ABB">
        <w:rPr>
          <w:rFonts w:cs="Times New Roman"/>
          <w:szCs w:val="20"/>
        </w:rPr>
        <w:t xml:space="preserve">traditional </w:t>
      </w:r>
      <w:r w:rsidR="00DF7638" w:rsidRPr="00286ABB">
        <w:rPr>
          <w:rFonts w:cs="Times New Roman"/>
          <w:szCs w:val="20"/>
        </w:rPr>
        <w:t xml:space="preserve">values of the </w:t>
      </w:r>
      <w:r w:rsidR="0044404E" w:rsidRPr="00286ABB">
        <w:rPr>
          <w:rFonts w:cs="Times New Roman"/>
          <w:szCs w:val="20"/>
        </w:rPr>
        <w:t xml:space="preserve">amateur ideal </w:t>
      </w:r>
      <w:r w:rsidR="00F909E3" w:rsidRPr="00286ABB">
        <w:rPr>
          <w:rFonts w:cs="Times New Roman"/>
          <w:szCs w:val="20"/>
        </w:rPr>
        <w:t xml:space="preserve">that the participants in this study believed in </w:t>
      </w:r>
      <w:r w:rsidR="0044404E" w:rsidRPr="00286ABB">
        <w:rPr>
          <w:rFonts w:cs="Times New Roman"/>
          <w:szCs w:val="20"/>
        </w:rPr>
        <w:t>and th</w:t>
      </w:r>
      <w:r w:rsidR="00DF7638" w:rsidRPr="00286ABB">
        <w:rPr>
          <w:rFonts w:cs="Times New Roman"/>
          <w:szCs w:val="20"/>
        </w:rPr>
        <w:t xml:space="preserve">e values of rugby as business. </w:t>
      </w:r>
      <w:r w:rsidR="00F909E3" w:rsidRPr="00286ABB">
        <w:rPr>
          <w:rFonts w:cs="Times New Roman"/>
          <w:szCs w:val="20"/>
        </w:rPr>
        <w:t>At the elite level</w:t>
      </w:r>
      <w:r w:rsidR="00A806D3">
        <w:rPr>
          <w:rFonts w:cs="Times New Roman"/>
          <w:szCs w:val="20"/>
        </w:rPr>
        <w:t>,</w:t>
      </w:r>
      <w:r w:rsidR="00F909E3" w:rsidRPr="00286ABB">
        <w:rPr>
          <w:rFonts w:cs="Times New Roman"/>
          <w:szCs w:val="20"/>
        </w:rPr>
        <w:t xml:space="preserve"> r</w:t>
      </w:r>
      <w:r w:rsidR="00DF7638" w:rsidRPr="00286ABB">
        <w:rPr>
          <w:rFonts w:cs="Times New Roman"/>
          <w:szCs w:val="20"/>
        </w:rPr>
        <w:t>ugby’s</w:t>
      </w:r>
      <w:r w:rsidR="00F909E3" w:rsidRPr="00286ABB">
        <w:rPr>
          <w:rFonts w:cs="Times New Roman"/>
          <w:szCs w:val="20"/>
        </w:rPr>
        <w:t xml:space="preserve"> growing commercial value</w:t>
      </w:r>
      <w:r w:rsidR="002C40BA" w:rsidRPr="00286ABB">
        <w:rPr>
          <w:rFonts w:cs="Times New Roman"/>
          <w:szCs w:val="20"/>
        </w:rPr>
        <w:t xml:space="preserve"> </w:t>
      </w:r>
      <w:r w:rsidR="0044404E" w:rsidRPr="00286ABB">
        <w:rPr>
          <w:rFonts w:cs="Times New Roman"/>
          <w:szCs w:val="20"/>
        </w:rPr>
        <w:t xml:space="preserve">is </w:t>
      </w:r>
      <w:r w:rsidR="00F909E3" w:rsidRPr="00286ABB">
        <w:rPr>
          <w:rFonts w:cs="Times New Roman"/>
          <w:szCs w:val="20"/>
        </w:rPr>
        <w:t>suggested by</w:t>
      </w:r>
      <w:r w:rsidR="002C40BA" w:rsidRPr="00286ABB">
        <w:rPr>
          <w:rFonts w:cs="Times New Roman"/>
          <w:szCs w:val="20"/>
        </w:rPr>
        <w:t xml:space="preserve"> the 120 million who viewed the 2015 Rugby World Cup final be</w:t>
      </w:r>
      <w:r w:rsidR="00337C2F" w:rsidRPr="00286ABB">
        <w:rPr>
          <w:rFonts w:cs="Times New Roman"/>
          <w:szCs w:val="20"/>
        </w:rPr>
        <w:t>tween New Zealand and Australia</w:t>
      </w:r>
      <w:r w:rsidR="00A050C3">
        <w:rPr>
          <w:rFonts w:cs="Times New Roman"/>
          <w:szCs w:val="20"/>
        </w:rPr>
        <w:t>,</w:t>
      </w:r>
      <w:r w:rsidR="00C336C3" w:rsidRPr="00286ABB">
        <w:rPr>
          <w:rFonts w:cs="Times New Roman"/>
          <w:szCs w:val="20"/>
        </w:rPr>
        <w:t xml:space="preserve"> with</w:t>
      </w:r>
      <w:r w:rsidR="00886F63" w:rsidRPr="00286ABB">
        <w:rPr>
          <w:rFonts w:cs="Times New Roman"/>
          <w:szCs w:val="20"/>
        </w:rPr>
        <w:t>in</w:t>
      </w:r>
      <w:r w:rsidR="00C336C3" w:rsidRPr="00286ABB">
        <w:rPr>
          <w:rFonts w:cs="Times New Roman"/>
          <w:szCs w:val="20"/>
        </w:rPr>
        <w:t xml:space="preserve"> the </w:t>
      </w:r>
      <w:r w:rsidR="00886F63" w:rsidRPr="00286ABB">
        <w:rPr>
          <w:rFonts w:cs="Times New Roman"/>
          <w:szCs w:val="20"/>
        </w:rPr>
        <w:t xml:space="preserve">broader </w:t>
      </w:r>
      <w:r w:rsidR="00C336C3" w:rsidRPr="00286ABB">
        <w:rPr>
          <w:rFonts w:cs="Times New Roman"/>
          <w:szCs w:val="20"/>
        </w:rPr>
        <w:t>context of</w:t>
      </w:r>
      <w:r w:rsidR="00927EDF" w:rsidRPr="00286ABB">
        <w:rPr>
          <w:rFonts w:cs="Times New Roman"/>
          <w:szCs w:val="20"/>
        </w:rPr>
        <w:t xml:space="preserve"> sport’s </w:t>
      </w:r>
      <w:r w:rsidR="003330DE">
        <w:rPr>
          <w:rFonts w:cs="Times New Roman"/>
          <w:szCs w:val="20"/>
        </w:rPr>
        <w:t xml:space="preserve">commodification and </w:t>
      </w:r>
      <w:r w:rsidR="00C336C3" w:rsidRPr="00286ABB">
        <w:rPr>
          <w:rFonts w:cs="Times New Roman"/>
          <w:szCs w:val="20"/>
        </w:rPr>
        <w:t xml:space="preserve">growing </w:t>
      </w:r>
      <w:r w:rsidR="00927EDF" w:rsidRPr="00286ABB">
        <w:rPr>
          <w:rFonts w:cs="Times New Roman"/>
          <w:szCs w:val="20"/>
        </w:rPr>
        <w:t>rol</w:t>
      </w:r>
      <w:r w:rsidR="00C336C3" w:rsidRPr="00286ABB">
        <w:rPr>
          <w:rFonts w:cs="Times New Roman"/>
          <w:szCs w:val="20"/>
        </w:rPr>
        <w:t>e in globalisation</w:t>
      </w:r>
      <w:r w:rsidR="00927EDF" w:rsidRPr="00286ABB">
        <w:rPr>
          <w:rFonts w:cs="Times New Roman"/>
          <w:szCs w:val="20"/>
        </w:rPr>
        <w:t xml:space="preserve"> </w:t>
      </w:r>
      <w:r w:rsidR="00886F63" w:rsidRPr="00286ABB">
        <w:rPr>
          <w:rFonts w:cs="Times New Roman"/>
          <w:szCs w:val="20"/>
        </w:rPr>
        <w:t xml:space="preserve">processes </w:t>
      </w:r>
      <w:r w:rsidR="00A34B8F" w:rsidRPr="00286ABB">
        <w:rPr>
          <w:rFonts w:cs="Times New Roman"/>
          <w:szCs w:val="20"/>
        </w:rPr>
        <w:t>(</w:t>
      </w:r>
      <w:proofErr w:type="spellStart"/>
      <w:r w:rsidR="00A34B8F" w:rsidRPr="00286ABB">
        <w:rPr>
          <w:rFonts w:cs="Times New Roman"/>
          <w:szCs w:val="20"/>
        </w:rPr>
        <w:t>Nau</w:t>
      </w:r>
      <w:r w:rsidR="00FA4471">
        <w:rPr>
          <w:rFonts w:cs="Times New Roman"/>
          <w:szCs w:val="20"/>
        </w:rPr>
        <w:t>right</w:t>
      </w:r>
      <w:proofErr w:type="spellEnd"/>
      <w:r w:rsidR="00927EDF" w:rsidRPr="00286ABB">
        <w:rPr>
          <w:rFonts w:cs="Times New Roman"/>
          <w:szCs w:val="20"/>
        </w:rPr>
        <w:t xml:space="preserve"> 2004)</w:t>
      </w:r>
      <w:r w:rsidR="00756CBF" w:rsidRPr="00286ABB">
        <w:rPr>
          <w:rFonts w:cs="Times New Roman"/>
          <w:szCs w:val="20"/>
        </w:rPr>
        <w:t>.</w:t>
      </w:r>
      <w:r w:rsidR="00927EDF" w:rsidRPr="00286ABB">
        <w:rPr>
          <w:rFonts w:cs="Times New Roman"/>
          <w:szCs w:val="20"/>
        </w:rPr>
        <w:t xml:space="preserve"> </w:t>
      </w:r>
      <w:r w:rsidR="00AC10AA" w:rsidRPr="00286ABB">
        <w:rPr>
          <w:rFonts w:cs="Times New Roman"/>
          <w:szCs w:val="20"/>
        </w:rPr>
        <w:t>The development of professional rugby as a commodity</w:t>
      </w:r>
      <w:r w:rsidR="00756CBF" w:rsidRPr="00286ABB">
        <w:rPr>
          <w:rFonts w:cs="Times New Roman"/>
          <w:szCs w:val="20"/>
        </w:rPr>
        <w:t xml:space="preserve"> </w:t>
      </w:r>
      <w:r w:rsidR="00AC10AA" w:rsidRPr="00286ABB">
        <w:rPr>
          <w:rFonts w:cs="Times New Roman"/>
          <w:szCs w:val="20"/>
        </w:rPr>
        <w:t>has also bee</w:t>
      </w:r>
      <w:r w:rsidR="00F909E3" w:rsidRPr="00286ABB">
        <w:rPr>
          <w:rFonts w:cs="Times New Roman"/>
          <w:szCs w:val="20"/>
        </w:rPr>
        <w:t>n</w:t>
      </w:r>
      <w:r w:rsidR="00AC10AA" w:rsidRPr="00286ABB">
        <w:rPr>
          <w:rFonts w:cs="Times New Roman"/>
          <w:szCs w:val="20"/>
        </w:rPr>
        <w:t xml:space="preserve"> shaped by </w:t>
      </w:r>
      <w:r w:rsidR="00756CBF" w:rsidRPr="00286ABB">
        <w:rPr>
          <w:rFonts w:cs="Times New Roman"/>
          <w:szCs w:val="20"/>
        </w:rPr>
        <w:t>t</w:t>
      </w:r>
      <w:r w:rsidR="002C40BA" w:rsidRPr="00286ABB">
        <w:rPr>
          <w:rFonts w:cs="Times New Roman"/>
          <w:szCs w:val="20"/>
        </w:rPr>
        <w:t>he</w:t>
      </w:r>
      <w:r w:rsidR="00244BCE" w:rsidRPr="00286ABB">
        <w:rPr>
          <w:rFonts w:cs="Times New Roman"/>
          <w:szCs w:val="20"/>
        </w:rPr>
        <w:t xml:space="preserve"> growing </w:t>
      </w:r>
      <w:r w:rsidR="00C336C3" w:rsidRPr="00286ABB">
        <w:rPr>
          <w:rFonts w:cs="Times New Roman"/>
          <w:szCs w:val="20"/>
        </w:rPr>
        <w:t xml:space="preserve">links between </w:t>
      </w:r>
      <w:r w:rsidR="00324D52" w:rsidRPr="00286ABB">
        <w:rPr>
          <w:rFonts w:cs="Times New Roman"/>
          <w:szCs w:val="20"/>
        </w:rPr>
        <w:t xml:space="preserve">contemporary professional </w:t>
      </w:r>
      <w:r w:rsidR="0072748B" w:rsidRPr="00286ABB">
        <w:rPr>
          <w:rFonts w:cs="Times New Roman"/>
          <w:szCs w:val="20"/>
        </w:rPr>
        <w:t>sport</w:t>
      </w:r>
      <w:r w:rsidR="00C336C3" w:rsidRPr="00286ABB">
        <w:rPr>
          <w:rFonts w:cs="Times New Roman"/>
          <w:szCs w:val="20"/>
        </w:rPr>
        <w:t xml:space="preserve"> and </w:t>
      </w:r>
      <w:r w:rsidR="00F909E3" w:rsidRPr="00286ABB">
        <w:rPr>
          <w:rFonts w:cs="Times New Roman"/>
          <w:szCs w:val="20"/>
        </w:rPr>
        <w:t xml:space="preserve">the </w:t>
      </w:r>
      <w:r w:rsidR="00C336C3" w:rsidRPr="00286ABB">
        <w:rPr>
          <w:rFonts w:cs="Times New Roman"/>
          <w:szCs w:val="20"/>
        </w:rPr>
        <w:t xml:space="preserve">media </w:t>
      </w:r>
      <w:r w:rsidR="00F909E3" w:rsidRPr="00286ABB">
        <w:rPr>
          <w:rFonts w:cs="Times New Roman"/>
          <w:szCs w:val="20"/>
        </w:rPr>
        <w:t>in the promotion</w:t>
      </w:r>
      <w:r w:rsidR="00C336C3" w:rsidRPr="00286ABB">
        <w:rPr>
          <w:rFonts w:cs="Times New Roman"/>
          <w:szCs w:val="20"/>
        </w:rPr>
        <w:t xml:space="preserve"> of sport </w:t>
      </w:r>
      <w:r w:rsidR="00756CBF" w:rsidRPr="00286ABB">
        <w:rPr>
          <w:rFonts w:cs="Times New Roman"/>
          <w:szCs w:val="20"/>
        </w:rPr>
        <w:t>as a</w:t>
      </w:r>
      <w:r w:rsidR="00FD73BC">
        <w:rPr>
          <w:rFonts w:cs="Times New Roman"/>
          <w:szCs w:val="20"/>
        </w:rPr>
        <w:t xml:space="preserve"> global commodity within the field of</w:t>
      </w:r>
      <w:r w:rsidR="00756CBF" w:rsidRPr="00286ABB">
        <w:rPr>
          <w:rFonts w:cs="Times New Roman"/>
          <w:szCs w:val="20"/>
        </w:rPr>
        <w:t xml:space="preserve"> sport as business (se</w:t>
      </w:r>
      <w:r w:rsidR="00FA4471">
        <w:rPr>
          <w:rFonts w:cs="Times New Roman"/>
          <w:szCs w:val="20"/>
        </w:rPr>
        <w:t>e, Rowe</w:t>
      </w:r>
      <w:r w:rsidR="0094644B" w:rsidRPr="00286ABB">
        <w:rPr>
          <w:rFonts w:cs="Times New Roman"/>
          <w:szCs w:val="20"/>
        </w:rPr>
        <w:t xml:space="preserve"> 2003</w:t>
      </w:r>
      <w:r w:rsidR="00324D52" w:rsidRPr="00286ABB">
        <w:rPr>
          <w:rFonts w:cs="Times New Roman"/>
          <w:szCs w:val="20"/>
        </w:rPr>
        <w:t>)</w:t>
      </w:r>
      <w:r w:rsidR="00244BCE" w:rsidRPr="00286ABB">
        <w:rPr>
          <w:rFonts w:cs="Times New Roman"/>
          <w:szCs w:val="20"/>
        </w:rPr>
        <w:t xml:space="preserve">. Shaped by the values of business, </w:t>
      </w:r>
      <w:r w:rsidR="002C40BA" w:rsidRPr="00286ABB">
        <w:rPr>
          <w:rFonts w:cs="Times New Roman"/>
          <w:szCs w:val="20"/>
        </w:rPr>
        <w:t xml:space="preserve">the practice and representation of </w:t>
      </w:r>
      <w:r w:rsidR="00244BCE" w:rsidRPr="00286ABB">
        <w:rPr>
          <w:rFonts w:cs="Times New Roman"/>
          <w:szCs w:val="20"/>
        </w:rPr>
        <w:t>professional, commodified rugby</w:t>
      </w:r>
      <w:r w:rsidR="00324D52" w:rsidRPr="00286ABB">
        <w:rPr>
          <w:rFonts w:cs="Times New Roman"/>
          <w:szCs w:val="20"/>
        </w:rPr>
        <w:t xml:space="preserve"> </w:t>
      </w:r>
      <w:r w:rsidR="002C40BA" w:rsidRPr="00286ABB">
        <w:rPr>
          <w:rFonts w:cs="Times New Roman"/>
          <w:szCs w:val="20"/>
        </w:rPr>
        <w:t xml:space="preserve">by the media </w:t>
      </w:r>
      <w:r w:rsidR="00324D52" w:rsidRPr="00286ABB">
        <w:rPr>
          <w:rFonts w:cs="Times New Roman"/>
          <w:szCs w:val="20"/>
        </w:rPr>
        <w:t>can contradict a history of playing sport for personal and moral development</w:t>
      </w:r>
      <w:r w:rsidR="00ED6C38" w:rsidRPr="00286ABB">
        <w:rPr>
          <w:rFonts w:cs="Times New Roman"/>
          <w:szCs w:val="20"/>
        </w:rPr>
        <w:t xml:space="preserve"> with very</w:t>
      </w:r>
      <w:r w:rsidR="002C40BA" w:rsidRPr="00286ABB">
        <w:rPr>
          <w:rFonts w:cs="Times New Roman"/>
          <w:szCs w:val="20"/>
        </w:rPr>
        <w:t xml:space="preserve"> different meanings</w:t>
      </w:r>
      <w:r w:rsidR="00012F7F" w:rsidRPr="00286ABB">
        <w:rPr>
          <w:rFonts w:cs="Times New Roman"/>
          <w:szCs w:val="20"/>
        </w:rPr>
        <w:t>.</w:t>
      </w:r>
      <w:r w:rsidR="00305ED3" w:rsidRPr="00286ABB">
        <w:rPr>
          <w:rFonts w:cs="Times New Roman"/>
          <w:szCs w:val="20"/>
        </w:rPr>
        <w:t xml:space="preserve"> </w:t>
      </w:r>
      <w:r w:rsidR="00012F7F" w:rsidRPr="00286ABB">
        <w:rPr>
          <w:rFonts w:cs="Times New Roman"/>
          <w:szCs w:val="20"/>
        </w:rPr>
        <w:t>As</w:t>
      </w:r>
      <w:r w:rsidR="00305ED3" w:rsidRPr="00286ABB">
        <w:rPr>
          <w:rFonts w:cs="Times New Roman"/>
          <w:szCs w:val="20"/>
        </w:rPr>
        <w:t xml:space="preserve"> Bourdieu </w:t>
      </w:r>
      <w:r w:rsidR="00CF2AA7" w:rsidRPr="00286ABB">
        <w:rPr>
          <w:rFonts w:cs="Times New Roman"/>
          <w:szCs w:val="20"/>
        </w:rPr>
        <w:t>(1978) suggests</w:t>
      </w:r>
      <w:r w:rsidR="00871E8E" w:rsidRPr="00286ABB">
        <w:rPr>
          <w:rFonts w:cs="Times New Roman"/>
          <w:szCs w:val="20"/>
        </w:rPr>
        <w:t>, there is</w:t>
      </w:r>
      <w:r w:rsidR="00012F7F" w:rsidRPr="00286ABB">
        <w:rPr>
          <w:rFonts w:cs="Times New Roman"/>
          <w:szCs w:val="20"/>
        </w:rPr>
        <w:t xml:space="preserve"> tension between the </w:t>
      </w:r>
      <w:r w:rsidR="00012F7F" w:rsidRPr="00286ABB">
        <w:rPr>
          <w:rFonts w:cs="Times New Roman"/>
          <w:i/>
          <w:szCs w:val="20"/>
        </w:rPr>
        <w:t xml:space="preserve">doxa </w:t>
      </w:r>
      <w:r w:rsidR="00887877" w:rsidRPr="00286ABB">
        <w:rPr>
          <w:rFonts w:cs="Times New Roman"/>
          <w:szCs w:val="20"/>
        </w:rPr>
        <w:t xml:space="preserve">(unquestioned beliefs and assumptions) </w:t>
      </w:r>
      <w:r w:rsidR="00012F7F" w:rsidRPr="00286ABB">
        <w:rPr>
          <w:rFonts w:cs="Times New Roman"/>
          <w:szCs w:val="20"/>
        </w:rPr>
        <w:t>of sport for sport’s sake</w:t>
      </w:r>
      <w:r w:rsidR="00D07C1D">
        <w:rPr>
          <w:rFonts w:cs="Times New Roman"/>
          <w:szCs w:val="20"/>
        </w:rPr>
        <w:t>, or sport as education,</w:t>
      </w:r>
      <w:r w:rsidR="00012F7F" w:rsidRPr="00286ABB">
        <w:rPr>
          <w:rFonts w:cs="Times New Roman"/>
          <w:szCs w:val="20"/>
        </w:rPr>
        <w:t xml:space="preserve"> and that of sport as business</w:t>
      </w:r>
      <w:r w:rsidR="00EB69E6" w:rsidRPr="00286ABB">
        <w:rPr>
          <w:rFonts w:cs="Times New Roman"/>
          <w:szCs w:val="20"/>
        </w:rPr>
        <w:t>.</w:t>
      </w:r>
    </w:p>
    <w:p w:rsidR="00BD4D1D" w:rsidRPr="00286ABB" w:rsidRDefault="00EB69E6" w:rsidP="00D37A0B">
      <w:pPr>
        <w:rPr>
          <w:szCs w:val="19"/>
          <w:shd w:val="clear" w:color="auto" w:fill="FFFFFF"/>
        </w:rPr>
      </w:pPr>
      <w:r w:rsidRPr="00286ABB">
        <w:rPr>
          <w:rFonts w:cs="Times New Roman"/>
          <w:szCs w:val="20"/>
        </w:rPr>
        <w:t xml:space="preserve">     </w:t>
      </w:r>
      <w:r w:rsidR="00C336C3" w:rsidRPr="00286ABB">
        <w:rPr>
          <w:rFonts w:cs="Times New Roman"/>
          <w:szCs w:val="20"/>
        </w:rPr>
        <w:t xml:space="preserve">Webb, </w:t>
      </w:r>
      <w:proofErr w:type="spellStart"/>
      <w:r w:rsidR="00C336C3" w:rsidRPr="00286ABB">
        <w:rPr>
          <w:rFonts w:cs="Times New Roman"/>
          <w:szCs w:val="20"/>
        </w:rPr>
        <w:t>Shirato</w:t>
      </w:r>
      <w:proofErr w:type="spellEnd"/>
      <w:r w:rsidR="00C336C3" w:rsidRPr="00286ABB">
        <w:rPr>
          <w:rFonts w:cs="Times New Roman"/>
          <w:szCs w:val="20"/>
        </w:rPr>
        <w:t xml:space="preserve"> and Danaher (2002) </w:t>
      </w:r>
      <w:r w:rsidR="00756CBF" w:rsidRPr="00286ABB">
        <w:rPr>
          <w:rFonts w:cs="Times New Roman"/>
          <w:szCs w:val="20"/>
        </w:rPr>
        <w:t xml:space="preserve">offer a </w:t>
      </w:r>
      <w:r w:rsidR="00886F63" w:rsidRPr="00286ABB">
        <w:rPr>
          <w:rFonts w:cs="Times New Roman"/>
          <w:szCs w:val="20"/>
        </w:rPr>
        <w:t xml:space="preserve">useful </w:t>
      </w:r>
      <w:r w:rsidR="00DA219D" w:rsidRPr="00286ABB">
        <w:rPr>
          <w:rFonts w:cs="Times New Roman"/>
          <w:szCs w:val="20"/>
        </w:rPr>
        <w:t>way of understanding the larger</w:t>
      </w:r>
      <w:r w:rsidR="00756CBF" w:rsidRPr="00286ABB">
        <w:rPr>
          <w:rFonts w:cs="Times New Roman"/>
          <w:szCs w:val="20"/>
        </w:rPr>
        <w:t xml:space="preserve"> </w:t>
      </w:r>
      <w:r w:rsidR="00DA219D" w:rsidRPr="00286ABB">
        <w:rPr>
          <w:rFonts w:cs="Times New Roman"/>
          <w:szCs w:val="20"/>
        </w:rPr>
        <w:t xml:space="preserve">social, cultural and historical contexts that generate the tensions between </w:t>
      </w:r>
      <w:r w:rsidR="00581B72" w:rsidRPr="00286ABB">
        <w:rPr>
          <w:rFonts w:cs="Times New Roman"/>
          <w:szCs w:val="20"/>
        </w:rPr>
        <w:t>the values of rugby as education</w:t>
      </w:r>
      <w:r w:rsidR="00DA219D" w:rsidRPr="00286ABB">
        <w:rPr>
          <w:rFonts w:cs="Times New Roman"/>
          <w:szCs w:val="20"/>
        </w:rPr>
        <w:t xml:space="preserve"> and moral development an</w:t>
      </w:r>
      <w:r w:rsidR="004733B9" w:rsidRPr="00286ABB">
        <w:rPr>
          <w:rFonts w:cs="Times New Roman"/>
          <w:szCs w:val="20"/>
        </w:rPr>
        <w:t>d rugby as business</w:t>
      </w:r>
      <w:r w:rsidR="00D07C1D">
        <w:rPr>
          <w:rFonts w:cs="Times New Roman"/>
          <w:szCs w:val="20"/>
        </w:rPr>
        <w:t xml:space="preserve"> that were manifested in this study</w:t>
      </w:r>
      <w:r w:rsidR="00DA219D" w:rsidRPr="00286ABB">
        <w:rPr>
          <w:rFonts w:cs="Times New Roman"/>
          <w:szCs w:val="20"/>
        </w:rPr>
        <w:t xml:space="preserve">. </w:t>
      </w:r>
      <w:r w:rsidR="001615BA" w:rsidRPr="00286ABB">
        <w:rPr>
          <w:rFonts w:cs="Times New Roman"/>
          <w:szCs w:val="20"/>
        </w:rPr>
        <w:t>They suggest that the intrusion of the field of business with</w:t>
      </w:r>
      <w:r w:rsidR="00BE19F6" w:rsidRPr="00286ABB">
        <w:rPr>
          <w:rFonts w:cs="Times New Roman"/>
          <w:szCs w:val="20"/>
        </w:rPr>
        <w:t xml:space="preserve"> its own </w:t>
      </w:r>
      <w:r w:rsidR="00BE19F6" w:rsidRPr="00286ABB">
        <w:rPr>
          <w:rFonts w:cs="Times New Roman"/>
          <w:i/>
          <w:szCs w:val="20"/>
        </w:rPr>
        <w:t>doxa</w:t>
      </w:r>
      <w:r w:rsidR="00BE19F6" w:rsidRPr="00286ABB">
        <w:rPr>
          <w:rFonts w:cs="Times New Roman"/>
          <w:szCs w:val="20"/>
        </w:rPr>
        <w:t xml:space="preserve"> </w:t>
      </w:r>
      <w:r w:rsidR="001615BA" w:rsidRPr="00286ABB">
        <w:rPr>
          <w:rFonts w:cs="Times New Roman"/>
          <w:szCs w:val="20"/>
        </w:rPr>
        <w:t xml:space="preserve">into the field of sport for education and moral </w:t>
      </w:r>
      <w:r w:rsidR="00886F63" w:rsidRPr="00286ABB">
        <w:rPr>
          <w:rFonts w:cs="Times New Roman"/>
          <w:szCs w:val="20"/>
        </w:rPr>
        <w:t xml:space="preserve">learning, </w:t>
      </w:r>
      <w:r w:rsidR="001615BA" w:rsidRPr="00286ABB">
        <w:rPr>
          <w:rFonts w:cs="Times New Roman"/>
          <w:szCs w:val="20"/>
        </w:rPr>
        <w:t xml:space="preserve">with is quite different </w:t>
      </w:r>
      <w:r w:rsidR="001615BA" w:rsidRPr="00286ABB">
        <w:rPr>
          <w:rFonts w:cs="Times New Roman"/>
          <w:i/>
          <w:szCs w:val="20"/>
        </w:rPr>
        <w:t>doxa</w:t>
      </w:r>
      <w:r w:rsidR="00886F63" w:rsidRPr="00286ABB">
        <w:rPr>
          <w:rFonts w:cs="Times New Roman"/>
          <w:i/>
          <w:szCs w:val="20"/>
        </w:rPr>
        <w:t>,</w:t>
      </w:r>
      <w:r w:rsidR="001615BA" w:rsidRPr="00286ABB">
        <w:rPr>
          <w:rFonts w:cs="Times New Roman"/>
          <w:szCs w:val="20"/>
        </w:rPr>
        <w:t xml:space="preserve"> created the sub-field of sport as business within wh</w:t>
      </w:r>
      <w:r w:rsidR="00886F63" w:rsidRPr="00286ABB">
        <w:rPr>
          <w:rFonts w:cs="Times New Roman"/>
          <w:szCs w:val="20"/>
        </w:rPr>
        <w:t>ich professional</w:t>
      </w:r>
      <w:r w:rsidR="001615BA" w:rsidRPr="00286ABB">
        <w:rPr>
          <w:rFonts w:cs="Times New Roman"/>
          <w:szCs w:val="20"/>
        </w:rPr>
        <w:t xml:space="preserve"> rugby sits. </w:t>
      </w:r>
      <w:r w:rsidR="00C84B86" w:rsidRPr="00286ABB">
        <w:rPr>
          <w:rFonts w:cs="Times New Roman"/>
          <w:i/>
          <w:szCs w:val="20"/>
        </w:rPr>
        <w:t>Doxa</w:t>
      </w:r>
      <w:r w:rsidR="002E6D54" w:rsidRPr="00286ABB">
        <w:rPr>
          <w:rFonts w:cs="Times New Roman"/>
          <w:szCs w:val="20"/>
        </w:rPr>
        <w:t xml:space="preserve"> refers to</w:t>
      </w:r>
      <w:r w:rsidRPr="00286ABB">
        <w:rPr>
          <w:rFonts w:cs="Times New Roman"/>
          <w:szCs w:val="20"/>
        </w:rPr>
        <w:t xml:space="preserve"> </w:t>
      </w:r>
      <w:r w:rsidRPr="00286ABB">
        <w:rPr>
          <w:rFonts w:cs="Times New Roman"/>
          <w:szCs w:val="24"/>
        </w:rPr>
        <w:t>unquestionable beliefs and sets of assumptions</w:t>
      </w:r>
      <w:r w:rsidRPr="00286ABB">
        <w:rPr>
          <w:rFonts w:cs="Arial"/>
          <w:szCs w:val="32"/>
          <w:lang w:val="en-US"/>
        </w:rPr>
        <w:t xml:space="preserve"> that are taken for granted in a field or subfield</w:t>
      </w:r>
      <w:r w:rsidR="00C84B86" w:rsidRPr="00286ABB">
        <w:rPr>
          <w:rFonts w:cs="Times New Roman"/>
          <w:szCs w:val="20"/>
        </w:rPr>
        <w:t xml:space="preserve"> as</w:t>
      </w:r>
      <w:r w:rsidRPr="00286ABB">
        <w:rPr>
          <w:rFonts w:cs="Times New Roman"/>
          <w:szCs w:val="20"/>
        </w:rPr>
        <w:t xml:space="preserve"> the taken for granted</w:t>
      </w:r>
      <w:r w:rsidR="00C84B86" w:rsidRPr="00286ABB">
        <w:rPr>
          <w:rFonts w:cs="Times New Roman"/>
          <w:szCs w:val="20"/>
        </w:rPr>
        <w:t xml:space="preserve">. </w:t>
      </w:r>
      <w:r w:rsidR="00C84B86" w:rsidRPr="00286ABB">
        <w:rPr>
          <w:i/>
          <w:szCs w:val="19"/>
        </w:rPr>
        <w:t>Doxa</w:t>
      </w:r>
      <w:r w:rsidR="00C84B86" w:rsidRPr="00286ABB">
        <w:t xml:space="preserve"> can also </w:t>
      </w:r>
      <w:r w:rsidR="00C84B86" w:rsidRPr="00286ABB">
        <w:rPr>
          <w:szCs w:val="19"/>
          <w:shd w:val="clear" w:color="auto" w:fill="FFFFFF"/>
        </w:rPr>
        <w:t xml:space="preserve">sets limits on social mobility within </w:t>
      </w:r>
      <w:r w:rsidR="00C84B86" w:rsidRPr="00286ABB">
        <w:rPr>
          <w:szCs w:val="19"/>
          <w:shd w:val="clear" w:color="auto" w:fill="FFFFFF"/>
        </w:rPr>
        <w:lastRenderedPageBreak/>
        <w:t>fields and subfields to reinforce social limits captured in the individ</w:t>
      </w:r>
      <w:r w:rsidR="0051411E" w:rsidRPr="00286ABB">
        <w:rPr>
          <w:szCs w:val="19"/>
          <w:shd w:val="clear" w:color="auto" w:fill="FFFFFF"/>
        </w:rPr>
        <w:t xml:space="preserve">ual’s sense of one's </w:t>
      </w:r>
      <w:r w:rsidR="00032E3A" w:rsidRPr="00286ABB">
        <w:rPr>
          <w:szCs w:val="19"/>
          <w:shd w:val="clear" w:color="auto" w:fill="FFFFFF"/>
        </w:rPr>
        <w:t>place,</w:t>
      </w:r>
      <w:r w:rsidR="0051411E" w:rsidRPr="00286ABB">
        <w:rPr>
          <w:szCs w:val="19"/>
          <w:shd w:val="clear" w:color="auto" w:fill="FFFFFF"/>
        </w:rPr>
        <w:t xml:space="preserve"> </w:t>
      </w:r>
      <w:r w:rsidR="00C84B86" w:rsidRPr="00286ABB">
        <w:rPr>
          <w:szCs w:val="19"/>
          <w:shd w:val="clear" w:color="auto" w:fill="FFFFFF"/>
        </w:rPr>
        <w:t xml:space="preserve">sense of belonging </w:t>
      </w:r>
      <w:r w:rsidR="00032E3A" w:rsidRPr="00286ABB">
        <w:rPr>
          <w:szCs w:val="19"/>
          <w:shd w:val="clear" w:color="auto" w:fill="FFFFFF"/>
        </w:rPr>
        <w:t xml:space="preserve">and acceptance of the ‘natural order of things’ </w:t>
      </w:r>
      <w:r w:rsidR="00C84B86" w:rsidRPr="00286ABB">
        <w:rPr>
          <w:szCs w:val="19"/>
          <w:shd w:val="clear" w:color="auto" w:fill="FFFFFF"/>
        </w:rPr>
        <w:t xml:space="preserve">(Bourdieu, 1984). </w:t>
      </w:r>
      <w:r w:rsidR="003569F8" w:rsidRPr="00286ABB">
        <w:rPr>
          <w:szCs w:val="19"/>
          <w:shd w:val="clear" w:color="auto" w:fill="FFFFFF"/>
        </w:rPr>
        <w:t xml:space="preserve"> </w:t>
      </w:r>
    </w:p>
    <w:p w:rsidR="009A3876" w:rsidRPr="00286ABB" w:rsidRDefault="00BD4D1D" w:rsidP="00D37A0B">
      <w:pPr>
        <w:rPr>
          <w:szCs w:val="19"/>
          <w:shd w:val="clear" w:color="auto" w:fill="FFFFFF"/>
        </w:rPr>
      </w:pPr>
      <w:r w:rsidRPr="00286ABB">
        <w:rPr>
          <w:szCs w:val="19"/>
          <w:shd w:val="clear" w:color="auto" w:fill="FFFFFF"/>
        </w:rPr>
        <w:t xml:space="preserve">     </w:t>
      </w:r>
      <w:r w:rsidR="003569F8" w:rsidRPr="00286ABB">
        <w:rPr>
          <w:szCs w:val="19"/>
          <w:shd w:val="clear" w:color="auto" w:fill="FFFFFF"/>
        </w:rPr>
        <w:t xml:space="preserve">Tensions between </w:t>
      </w:r>
      <w:r w:rsidR="00341CA2" w:rsidRPr="00286ABB">
        <w:rPr>
          <w:szCs w:val="19"/>
          <w:shd w:val="clear" w:color="auto" w:fill="FFFFFF"/>
        </w:rPr>
        <w:t xml:space="preserve">the field of </w:t>
      </w:r>
      <w:r w:rsidR="00373ED2">
        <w:rPr>
          <w:szCs w:val="19"/>
          <w:shd w:val="clear" w:color="auto" w:fill="FFFFFF"/>
        </w:rPr>
        <w:t>sport for sports sake (Bourdieu</w:t>
      </w:r>
      <w:r w:rsidR="00341CA2" w:rsidRPr="00286ABB">
        <w:rPr>
          <w:szCs w:val="19"/>
          <w:shd w:val="clear" w:color="auto" w:fill="FFFFFF"/>
        </w:rPr>
        <w:t xml:space="preserve"> 1978) and sport as business</w:t>
      </w:r>
      <w:r w:rsidR="003569F8" w:rsidRPr="00286ABB">
        <w:rPr>
          <w:szCs w:val="19"/>
          <w:shd w:val="clear" w:color="auto" w:fill="FFFFFF"/>
        </w:rPr>
        <w:t xml:space="preserve"> are manifested mos</w:t>
      </w:r>
      <w:r w:rsidR="00341CA2" w:rsidRPr="00286ABB">
        <w:rPr>
          <w:szCs w:val="19"/>
          <w:shd w:val="clear" w:color="auto" w:fill="FFFFFF"/>
        </w:rPr>
        <w:t>t noticeably in youth</w:t>
      </w:r>
      <w:r w:rsidR="00A050C3">
        <w:rPr>
          <w:szCs w:val="19"/>
          <w:shd w:val="clear" w:color="auto" w:fill="FFFFFF"/>
        </w:rPr>
        <w:t xml:space="preserve"> sport that</w:t>
      </w:r>
      <w:r w:rsidR="00341CA2" w:rsidRPr="00286ABB">
        <w:rPr>
          <w:szCs w:val="19"/>
          <w:shd w:val="clear" w:color="auto" w:fill="FFFFFF"/>
        </w:rPr>
        <w:t xml:space="preserve"> </w:t>
      </w:r>
      <w:r w:rsidR="000C23BE" w:rsidRPr="00286ABB">
        <w:rPr>
          <w:szCs w:val="19"/>
          <w:shd w:val="clear" w:color="auto" w:fill="FFFFFF"/>
        </w:rPr>
        <w:t>has traditionally been justified</w:t>
      </w:r>
      <w:r w:rsidR="003569F8" w:rsidRPr="00286ABB">
        <w:rPr>
          <w:szCs w:val="19"/>
          <w:shd w:val="clear" w:color="auto" w:fill="FFFFFF"/>
        </w:rPr>
        <w:t xml:space="preserve"> by the assumed positive moral, ethical and personal</w:t>
      </w:r>
      <w:r w:rsidR="00A050C3">
        <w:rPr>
          <w:szCs w:val="19"/>
          <w:shd w:val="clear" w:color="auto" w:fill="FFFFFF"/>
        </w:rPr>
        <w:t xml:space="preserve"> learning that can arise from young people’s participation in sport</w:t>
      </w:r>
      <w:r w:rsidR="003569F8" w:rsidRPr="00286ABB">
        <w:rPr>
          <w:szCs w:val="19"/>
          <w:shd w:val="clear" w:color="auto" w:fill="FFFFFF"/>
        </w:rPr>
        <w:t>.</w:t>
      </w:r>
      <w:r w:rsidR="007D2828" w:rsidRPr="00286ABB">
        <w:rPr>
          <w:szCs w:val="19"/>
          <w:shd w:val="clear" w:color="auto" w:fill="FFFFFF"/>
        </w:rPr>
        <w:t xml:space="preserve"> This includes contradictions between the educational aims of physical education and the messages relayed by the marketing of professi</w:t>
      </w:r>
      <w:r w:rsidR="00373ED2">
        <w:rPr>
          <w:szCs w:val="19"/>
          <w:shd w:val="clear" w:color="auto" w:fill="FFFFFF"/>
        </w:rPr>
        <w:t xml:space="preserve">onal sport (see, </w:t>
      </w:r>
      <w:proofErr w:type="spellStart"/>
      <w:r w:rsidR="00373ED2">
        <w:rPr>
          <w:szCs w:val="19"/>
          <w:shd w:val="clear" w:color="auto" w:fill="FFFFFF"/>
        </w:rPr>
        <w:t>Beneli</w:t>
      </w:r>
      <w:proofErr w:type="spellEnd"/>
      <w:r w:rsidR="00373ED2">
        <w:rPr>
          <w:szCs w:val="19"/>
          <w:shd w:val="clear" w:color="auto" w:fill="FFFFFF"/>
        </w:rPr>
        <w:t xml:space="preserve">, </w:t>
      </w:r>
      <w:proofErr w:type="spellStart"/>
      <w:r w:rsidR="00373ED2">
        <w:rPr>
          <w:szCs w:val="19"/>
          <w:shd w:val="clear" w:color="auto" w:fill="FFFFFF"/>
        </w:rPr>
        <w:t>Proni</w:t>
      </w:r>
      <w:proofErr w:type="spellEnd"/>
      <w:r w:rsidR="00373ED2">
        <w:rPr>
          <w:szCs w:val="19"/>
          <w:shd w:val="clear" w:color="auto" w:fill="FFFFFF"/>
        </w:rPr>
        <w:t xml:space="preserve"> and</w:t>
      </w:r>
      <w:r w:rsidR="007D2828" w:rsidRPr="00286ABB">
        <w:rPr>
          <w:szCs w:val="19"/>
          <w:shd w:val="clear" w:color="auto" w:fill="FFFFFF"/>
        </w:rPr>
        <w:t xml:space="preserve"> </w:t>
      </w:r>
      <w:proofErr w:type="spellStart"/>
      <w:r w:rsidR="007D2828" w:rsidRPr="00286ABB">
        <w:rPr>
          <w:szCs w:val="19"/>
          <w:shd w:val="clear" w:color="auto" w:fill="FFFFFF"/>
        </w:rPr>
        <w:t>M</w:t>
      </w:r>
      <w:r w:rsidR="00373ED2">
        <w:rPr>
          <w:szCs w:val="19"/>
          <w:shd w:val="clear" w:color="auto" w:fill="FFFFFF"/>
        </w:rPr>
        <w:t>ontagner</w:t>
      </w:r>
      <w:proofErr w:type="spellEnd"/>
      <w:r w:rsidR="00341CA2" w:rsidRPr="00286ABB">
        <w:rPr>
          <w:szCs w:val="19"/>
          <w:shd w:val="clear" w:color="auto" w:fill="FFFFFF"/>
        </w:rPr>
        <w:t xml:space="preserve"> 2017) and</w:t>
      </w:r>
      <w:r w:rsidR="000C23BE" w:rsidRPr="00286ABB">
        <w:rPr>
          <w:szCs w:val="19"/>
          <w:shd w:val="clear" w:color="auto" w:fill="FFFFFF"/>
        </w:rPr>
        <w:t xml:space="preserve"> widespread concern over</w:t>
      </w:r>
      <w:r w:rsidR="007D2828" w:rsidRPr="00286ABB">
        <w:rPr>
          <w:szCs w:val="19"/>
          <w:shd w:val="clear" w:color="auto" w:fill="FFFFFF"/>
        </w:rPr>
        <w:t xml:space="preserve"> the negative influence of</w:t>
      </w:r>
      <w:r w:rsidR="001231B9" w:rsidRPr="00286ABB">
        <w:rPr>
          <w:rFonts w:cs="Times New Roman"/>
          <w:szCs w:val="20"/>
        </w:rPr>
        <w:t xml:space="preserve"> media-spor</w:t>
      </w:r>
      <w:r w:rsidR="007D2828" w:rsidRPr="00286ABB">
        <w:rPr>
          <w:rFonts w:cs="Times New Roman"/>
          <w:szCs w:val="20"/>
        </w:rPr>
        <w:t>t on youth spo</w:t>
      </w:r>
      <w:r w:rsidR="004D2C82">
        <w:rPr>
          <w:rFonts w:cs="Times New Roman"/>
          <w:szCs w:val="20"/>
        </w:rPr>
        <w:t xml:space="preserve">rt (see, De </w:t>
      </w:r>
      <w:proofErr w:type="spellStart"/>
      <w:r w:rsidR="004D2C82">
        <w:rPr>
          <w:rFonts w:cs="Times New Roman"/>
          <w:szCs w:val="20"/>
        </w:rPr>
        <w:t>Martelaer</w:t>
      </w:r>
      <w:proofErr w:type="spellEnd"/>
      <w:r w:rsidR="004D2C82">
        <w:rPr>
          <w:rFonts w:cs="Times New Roman"/>
          <w:szCs w:val="20"/>
        </w:rPr>
        <w:t xml:space="preserve">, De </w:t>
      </w:r>
      <w:proofErr w:type="spellStart"/>
      <w:r w:rsidR="004D2C82">
        <w:rPr>
          <w:rFonts w:cs="Times New Roman"/>
          <w:szCs w:val="20"/>
        </w:rPr>
        <w:t>Bouw</w:t>
      </w:r>
      <w:proofErr w:type="spellEnd"/>
      <w:r w:rsidR="004D2C82">
        <w:rPr>
          <w:rFonts w:cs="Times New Roman"/>
          <w:szCs w:val="20"/>
        </w:rPr>
        <w:t xml:space="preserve"> and</w:t>
      </w:r>
      <w:r w:rsidR="00373ED2">
        <w:rPr>
          <w:rFonts w:cs="Times New Roman"/>
          <w:szCs w:val="20"/>
        </w:rPr>
        <w:t xml:space="preserve"> </w:t>
      </w:r>
      <w:proofErr w:type="spellStart"/>
      <w:r w:rsidR="00373ED2">
        <w:rPr>
          <w:rFonts w:cs="Times New Roman"/>
          <w:szCs w:val="20"/>
        </w:rPr>
        <w:t>Struyven</w:t>
      </w:r>
      <w:proofErr w:type="spellEnd"/>
      <w:r w:rsidR="00F27D61">
        <w:rPr>
          <w:rFonts w:cs="Times New Roman"/>
          <w:szCs w:val="20"/>
        </w:rPr>
        <w:t xml:space="preserve"> 2013). T</w:t>
      </w:r>
      <w:r w:rsidR="007D2828" w:rsidRPr="00286ABB">
        <w:rPr>
          <w:rFonts w:cs="Times New Roman"/>
          <w:szCs w:val="20"/>
        </w:rPr>
        <w:t>here have been tensions betwee</w:t>
      </w:r>
      <w:r w:rsidR="0072236E" w:rsidRPr="00286ABB">
        <w:rPr>
          <w:rFonts w:cs="Times New Roman"/>
          <w:szCs w:val="20"/>
        </w:rPr>
        <w:t>n the practice and place of non-</w:t>
      </w:r>
      <w:r w:rsidR="007D2828" w:rsidRPr="00286ABB">
        <w:rPr>
          <w:rFonts w:cs="Times New Roman"/>
          <w:szCs w:val="20"/>
        </w:rPr>
        <w:t>professional club</w:t>
      </w:r>
      <w:r w:rsidR="0072236E" w:rsidRPr="00286ABB">
        <w:rPr>
          <w:rFonts w:cs="Times New Roman"/>
          <w:szCs w:val="20"/>
        </w:rPr>
        <w:t xml:space="preserve">, school and university rugby </w:t>
      </w:r>
      <w:r w:rsidR="00A050C3">
        <w:rPr>
          <w:rFonts w:cs="Times New Roman"/>
          <w:szCs w:val="20"/>
        </w:rPr>
        <w:t xml:space="preserve">linked to the traditional model of sport as education </w:t>
      </w:r>
      <w:r w:rsidR="007D2828" w:rsidRPr="00286ABB">
        <w:rPr>
          <w:rFonts w:cs="Times New Roman"/>
          <w:szCs w:val="20"/>
        </w:rPr>
        <w:t xml:space="preserve">and professional rugby </w:t>
      </w:r>
      <w:r w:rsidR="0072236E" w:rsidRPr="00286ABB">
        <w:rPr>
          <w:rFonts w:cs="Times New Roman"/>
          <w:szCs w:val="20"/>
        </w:rPr>
        <w:t>in New Zealand (</w:t>
      </w:r>
      <w:r w:rsidR="007D57B8" w:rsidRPr="00286ABB">
        <w:rPr>
          <w:rFonts w:cs="Times New Roman"/>
          <w:szCs w:val="20"/>
        </w:rPr>
        <w:t>Ryan, 2008</w:t>
      </w:r>
      <w:r w:rsidR="00230DC1">
        <w:rPr>
          <w:rFonts w:cs="Times New Roman"/>
          <w:szCs w:val="20"/>
        </w:rPr>
        <w:t>b</w:t>
      </w:r>
      <w:r w:rsidR="007D57B8" w:rsidRPr="00286ABB">
        <w:rPr>
          <w:rFonts w:cs="Times New Roman"/>
          <w:szCs w:val="20"/>
        </w:rPr>
        <w:t>) and elsewhere such as in Wales (</w:t>
      </w:r>
      <w:proofErr w:type="spellStart"/>
      <w:r w:rsidR="004D2C82">
        <w:rPr>
          <w:rFonts w:cs="Times New Roman"/>
          <w:szCs w:val="20"/>
        </w:rPr>
        <w:t>O’Callahan</w:t>
      </w:r>
      <w:proofErr w:type="spellEnd"/>
      <w:r w:rsidR="004D2C82">
        <w:rPr>
          <w:rFonts w:cs="Times New Roman"/>
          <w:szCs w:val="20"/>
        </w:rPr>
        <w:t xml:space="preserve"> and</w:t>
      </w:r>
      <w:r w:rsidR="0072236E" w:rsidRPr="00286ABB">
        <w:rPr>
          <w:rFonts w:cs="Times New Roman"/>
          <w:szCs w:val="20"/>
        </w:rPr>
        <w:t xml:space="preserve"> Cronin, 2008) </w:t>
      </w:r>
      <w:r w:rsidR="004D2C82">
        <w:rPr>
          <w:rFonts w:cs="Times New Roman"/>
          <w:szCs w:val="20"/>
        </w:rPr>
        <w:t xml:space="preserve">and Japan (Light, </w:t>
      </w:r>
      <w:proofErr w:type="spellStart"/>
      <w:r w:rsidR="004D2C82">
        <w:rPr>
          <w:rFonts w:cs="Times New Roman"/>
          <w:szCs w:val="20"/>
        </w:rPr>
        <w:t>Wataru</w:t>
      </w:r>
      <w:proofErr w:type="spellEnd"/>
      <w:r w:rsidR="004D2C82">
        <w:rPr>
          <w:rFonts w:cs="Times New Roman"/>
          <w:szCs w:val="20"/>
        </w:rPr>
        <w:t xml:space="preserve"> and</w:t>
      </w:r>
      <w:r w:rsidR="00373ED2">
        <w:rPr>
          <w:rFonts w:cs="Times New Roman"/>
          <w:szCs w:val="20"/>
        </w:rPr>
        <w:t xml:space="preserve"> </w:t>
      </w:r>
      <w:proofErr w:type="spellStart"/>
      <w:r w:rsidR="00373ED2">
        <w:rPr>
          <w:rFonts w:cs="Times New Roman"/>
          <w:szCs w:val="20"/>
        </w:rPr>
        <w:t>Ebishima</w:t>
      </w:r>
      <w:proofErr w:type="spellEnd"/>
      <w:r w:rsidR="007D57B8" w:rsidRPr="00286ABB">
        <w:rPr>
          <w:rFonts w:cs="Times New Roman"/>
          <w:szCs w:val="20"/>
        </w:rPr>
        <w:t xml:space="preserve"> 2008)</w:t>
      </w:r>
      <w:r w:rsidR="00886F63" w:rsidRPr="00286ABB">
        <w:rPr>
          <w:rFonts w:cs="Times New Roman"/>
          <w:szCs w:val="20"/>
        </w:rPr>
        <w:t>.</w:t>
      </w:r>
    </w:p>
    <w:p w:rsidR="00D37A0B" w:rsidRPr="00286ABB" w:rsidRDefault="00D37A0B" w:rsidP="00D37A0B">
      <w:pPr>
        <w:spacing w:after="0"/>
        <w:rPr>
          <w:rFonts w:cs="Times New Roman"/>
          <w:szCs w:val="20"/>
        </w:rPr>
      </w:pPr>
    </w:p>
    <w:p w:rsidR="00107C53" w:rsidRDefault="00D37A0B" w:rsidP="00597ED2">
      <w:pPr>
        <w:spacing w:beforeLines="1" w:before="2" w:afterLines="1" w:after="2"/>
        <w:jc w:val="left"/>
        <w:rPr>
          <w:rFonts w:cs="Times New Roman"/>
          <w:b/>
          <w:szCs w:val="24"/>
        </w:rPr>
      </w:pPr>
      <w:r w:rsidRPr="00286ABB">
        <w:rPr>
          <w:rFonts w:cs="Times New Roman"/>
          <w:b/>
          <w:szCs w:val="24"/>
        </w:rPr>
        <w:t xml:space="preserve">Methodology </w:t>
      </w:r>
    </w:p>
    <w:p w:rsidR="00D37A0B" w:rsidRPr="00107C53" w:rsidRDefault="00107C53" w:rsidP="00597ED2">
      <w:pPr>
        <w:spacing w:beforeLines="1" w:before="2" w:afterLines="1" w:after="2"/>
        <w:jc w:val="left"/>
        <w:rPr>
          <w:rFonts w:cs="Times New Roman"/>
          <w:b/>
          <w:i/>
          <w:szCs w:val="24"/>
        </w:rPr>
      </w:pPr>
      <w:r>
        <w:rPr>
          <w:rFonts w:cs="Times New Roman"/>
          <w:b/>
          <w:i/>
          <w:szCs w:val="24"/>
        </w:rPr>
        <w:t>Approach</w:t>
      </w:r>
    </w:p>
    <w:p w:rsidR="00D37A0B" w:rsidRPr="00286ABB" w:rsidRDefault="00D37A0B" w:rsidP="0095198B">
      <w:pPr>
        <w:rPr>
          <w:szCs w:val="20"/>
        </w:rPr>
      </w:pPr>
      <w:r w:rsidRPr="00286ABB">
        <w:rPr>
          <w:rFonts w:cs="Times New Roman"/>
          <w:szCs w:val="24"/>
        </w:rPr>
        <w:t>The study</w:t>
      </w:r>
      <w:r w:rsidR="00312A01">
        <w:rPr>
          <w:rFonts w:cs="Times New Roman"/>
          <w:szCs w:val="24"/>
        </w:rPr>
        <w:t xml:space="preserve"> we report</w:t>
      </w:r>
      <w:r w:rsidRPr="00286ABB">
        <w:rPr>
          <w:rFonts w:cs="Times New Roman"/>
          <w:szCs w:val="24"/>
        </w:rPr>
        <w:t xml:space="preserve"> on </w:t>
      </w:r>
      <w:r w:rsidR="00581B72" w:rsidRPr="00286ABB">
        <w:rPr>
          <w:rFonts w:cs="Times New Roman"/>
          <w:szCs w:val="24"/>
        </w:rPr>
        <w:t>in this article</w:t>
      </w:r>
      <w:r w:rsidR="00836BA4" w:rsidRPr="00286ABB">
        <w:rPr>
          <w:rFonts w:cs="Times New Roman"/>
          <w:szCs w:val="24"/>
        </w:rPr>
        <w:t xml:space="preserve"> </w:t>
      </w:r>
      <w:r w:rsidR="00097320" w:rsidRPr="00286ABB">
        <w:rPr>
          <w:rFonts w:cs="Times New Roman"/>
          <w:szCs w:val="24"/>
        </w:rPr>
        <w:t xml:space="preserve">was granted ethical approval by the first author’s university. </w:t>
      </w:r>
      <w:r w:rsidR="00581B72" w:rsidRPr="00286ABB">
        <w:rPr>
          <w:rFonts w:cs="Times New Roman"/>
          <w:szCs w:val="24"/>
        </w:rPr>
        <w:t>It</w:t>
      </w:r>
      <w:r w:rsidR="00545501" w:rsidRPr="00286ABB">
        <w:rPr>
          <w:rFonts w:cs="Times New Roman"/>
          <w:szCs w:val="24"/>
        </w:rPr>
        <w:t xml:space="preserve"> a</w:t>
      </w:r>
      <w:r w:rsidR="00A34B8F" w:rsidRPr="00286ABB">
        <w:rPr>
          <w:rFonts w:cs="Times New Roman"/>
          <w:szCs w:val="24"/>
        </w:rPr>
        <w:t>d</w:t>
      </w:r>
      <w:r w:rsidR="00545501" w:rsidRPr="00286ABB">
        <w:rPr>
          <w:rFonts w:cs="Times New Roman"/>
          <w:szCs w:val="24"/>
        </w:rPr>
        <w:t>opted grounded</w:t>
      </w:r>
      <w:r w:rsidR="0095198B" w:rsidRPr="00286ABB">
        <w:rPr>
          <w:rFonts w:cs="Times New Roman"/>
          <w:szCs w:val="24"/>
        </w:rPr>
        <w:t xml:space="preserve"> theory</w:t>
      </w:r>
      <w:r w:rsidR="000C23BE" w:rsidRPr="00286ABB">
        <w:rPr>
          <w:rFonts w:cs="Times New Roman"/>
          <w:szCs w:val="24"/>
        </w:rPr>
        <w:t xml:space="preserve"> </w:t>
      </w:r>
      <w:r w:rsidR="000A3579" w:rsidRPr="00286ABB">
        <w:rPr>
          <w:szCs w:val="19"/>
          <w:shd w:val="clear" w:color="auto" w:fill="FFFFFF"/>
        </w:rPr>
        <w:t>as an open-</w:t>
      </w:r>
      <w:r w:rsidR="00A34B8F" w:rsidRPr="00286ABB">
        <w:rPr>
          <w:szCs w:val="19"/>
          <w:shd w:val="clear" w:color="auto" w:fill="FFFFFF"/>
        </w:rPr>
        <w:t>ended methodology</w:t>
      </w:r>
      <w:r w:rsidR="000C23BE" w:rsidRPr="00286ABB">
        <w:rPr>
          <w:szCs w:val="19"/>
          <w:shd w:val="clear" w:color="auto" w:fill="FFFFFF"/>
        </w:rPr>
        <w:t xml:space="preserve"> to</w:t>
      </w:r>
      <w:r w:rsidR="00A34B8F" w:rsidRPr="00286ABB">
        <w:rPr>
          <w:szCs w:val="19"/>
          <w:shd w:val="clear" w:color="auto" w:fill="FFFFFF"/>
        </w:rPr>
        <w:t xml:space="preserve"> uncover deep </w:t>
      </w:r>
      <w:r w:rsidR="00581B72" w:rsidRPr="00286ABB">
        <w:rPr>
          <w:szCs w:val="19"/>
          <w:shd w:val="clear" w:color="auto" w:fill="FFFFFF"/>
        </w:rPr>
        <w:t xml:space="preserve">understanding </w:t>
      </w:r>
      <w:r w:rsidR="00A34B8F" w:rsidRPr="00286ABB">
        <w:rPr>
          <w:szCs w:val="19"/>
          <w:shd w:val="clear" w:color="auto" w:fill="FFFFFF"/>
        </w:rPr>
        <w:t>and new insights</w:t>
      </w:r>
      <w:r w:rsidR="00A34B8F" w:rsidRPr="00286ABB">
        <w:t> </w:t>
      </w:r>
      <w:r w:rsidR="000A3579" w:rsidRPr="00286ABB">
        <w:t>in an area that</w:t>
      </w:r>
      <w:r w:rsidR="00A34B8F" w:rsidRPr="00286ABB">
        <w:t xml:space="preserve"> </w:t>
      </w:r>
      <w:r w:rsidR="00581B72" w:rsidRPr="00286ABB">
        <w:t xml:space="preserve">we suggest </w:t>
      </w:r>
      <w:r w:rsidR="0095198B" w:rsidRPr="00286ABB">
        <w:t>is</w:t>
      </w:r>
      <w:r w:rsidR="00581B72" w:rsidRPr="00286ABB">
        <w:t xml:space="preserve"> under researched</w:t>
      </w:r>
      <w:r w:rsidR="000A3579" w:rsidRPr="00286ABB">
        <w:t>.</w:t>
      </w:r>
      <w:r w:rsidR="0095198B" w:rsidRPr="00286ABB">
        <w:rPr>
          <w:szCs w:val="20"/>
        </w:rPr>
        <w:t xml:space="preserve"> </w:t>
      </w:r>
      <w:r w:rsidR="0095198B" w:rsidRPr="00286ABB">
        <w:rPr>
          <w:rFonts w:cs="Times New Roman"/>
          <w:szCs w:val="24"/>
        </w:rPr>
        <w:t>We adopted</w:t>
      </w:r>
      <w:r w:rsidR="00545501" w:rsidRPr="00286ABB">
        <w:rPr>
          <w:rFonts w:cs="Times New Roman"/>
          <w:szCs w:val="24"/>
        </w:rPr>
        <w:t xml:space="preserve"> constructivist grounded theory</w:t>
      </w:r>
      <w:r w:rsidRPr="00286ABB">
        <w:rPr>
          <w:rFonts w:cs="Times New Roman"/>
          <w:szCs w:val="24"/>
        </w:rPr>
        <w:t xml:space="preserve"> </w:t>
      </w:r>
      <w:r w:rsidR="00545501" w:rsidRPr="00286ABB">
        <w:rPr>
          <w:rFonts w:cs="Times New Roman"/>
          <w:szCs w:val="24"/>
        </w:rPr>
        <w:t xml:space="preserve">(CGT) </w:t>
      </w:r>
      <w:r w:rsidR="0095198B" w:rsidRPr="00286ABB">
        <w:rPr>
          <w:rFonts w:cs="Times New Roman"/>
          <w:szCs w:val="24"/>
        </w:rPr>
        <w:t>as</w:t>
      </w:r>
      <w:r w:rsidRPr="00286ABB">
        <w:rPr>
          <w:rFonts w:cs="Times New Roman"/>
          <w:szCs w:val="24"/>
        </w:rPr>
        <w:t xml:space="preserve"> proposed by Charmaz (2006). </w:t>
      </w:r>
      <w:r w:rsidR="000A3579" w:rsidRPr="00286ABB">
        <w:rPr>
          <w:rFonts w:cs="Times New Roman"/>
          <w:szCs w:val="24"/>
        </w:rPr>
        <w:t xml:space="preserve">In </w:t>
      </w:r>
      <w:r w:rsidR="002A0499" w:rsidRPr="00286ABB">
        <w:rPr>
          <w:rFonts w:cs="Times New Roman"/>
          <w:szCs w:val="24"/>
        </w:rPr>
        <w:t xml:space="preserve">all forms of </w:t>
      </w:r>
      <w:r w:rsidR="0024652E" w:rsidRPr="00286ABB">
        <w:rPr>
          <w:rFonts w:cs="Times New Roman"/>
          <w:szCs w:val="24"/>
        </w:rPr>
        <w:t>grounded theory</w:t>
      </w:r>
      <w:r w:rsidR="000A3579" w:rsidRPr="00286ABB">
        <w:rPr>
          <w:rFonts w:cs="Times New Roman"/>
          <w:szCs w:val="24"/>
        </w:rPr>
        <w:t xml:space="preserve"> the use of formal theory and the literature is delayed until late in the process of develo</w:t>
      </w:r>
      <w:r w:rsidR="0024652E" w:rsidRPr="00286ABB">
        <w:rPr>
          <w:rFonts w:cs="Times New Roman"/>
          <w:szCs w:val="24"/>
        </w:rPr>
        <w:t xml:space="preserve">ping theory from the data. We </w:t>
      </w:r>
      <w:r w:rsidR="000A3579" w:rsidRPr="00286ABB">
        <w:rPr>
          <w:rFonts w:cs="Times New Roman"/>
          <w:szCs w:val="24"/>
        </w:rPr>
        <w:t xml:space="preserve">selected </w:t>
      </w:r>
      <w:r w:rsidR="0024652E" w:rsidRPr="00286ABB">
        <w:rPr>
          <w:rFonts w:cs="Times New Roman"/>
          <w:szCs w:val="24"/>
        </w:rPr>
        <w:t xml:space="preserve">theories and concepts </w:t>
      </w:r>
      <w:r w:rsidR="000A3579" w:rsidRPr="00286ABB">
        <w:rPr>
          <w:rFonts w:cs="Times New Roman"/>
          <w:szCs w:val="24"/>
        </w:rPr>
        <w:t xml:space="preserve">for </w:t>
      </w:r>
      <w:r w:rsidR="000A3579" w:rsidRPr="00286ABB">
        <w:rPr>
          <w:rFonts w:cs="Times New Roman"/>
          <w:szCs w:val="24"/>
        </w:rPr>
        <w:lastRenderedPageBreak/>
        <w:t>the purpose of making the challenging shift from substant</w:t>
      </w:r>
      <w:r w:rsidR="00AD0C5A" w:rsidRPr="00286ABB">
        <w:rPr>
          <w:rFonts w:cs="Times New Roman"/>
          <w:szCs w:val="24"/>
        </w:rPr>
        <w:t xml:space="preserve">ive theory to conceptual </w:t>
      </w:r>
      <w:r w:rsidR="00974677" w:rsidRPr="00286ABB">
        <w:rPr>
          <w:rFonts w:cs="Times New Roman"/>
          <w:szCs w:val="24"/>
        </w:rPr>
        <w:t>theory during which we</w:t>
      </w:r>
      <w:r w:rsidR="00AD0C5A" w:rsidRPr="00286ABB">
        <w:rPr>
          <w:rFonts w:cs="Times New Roman"/>
          <w:szCs w:val="24"/>
        </w:rPr>
        <w:t xml:space="preserve"> drew on </w:t>
      </w:r>
      <w:r w:rsidR="00545501" w:rsidRPr="00286ABB">
        <w:rPr>
          <w:rFonts w:cs="Times New Roman"/>
          <w:szCs w:val="24"/>
        </w:rPr>
        <w:t xml:space="preserve">the analytic concepts of </w:t>
      </w:r>
      <w:r w:rsidR="00AD0C5A" w:rsidRPr="00286ABB">
        <w:rPr>
          <w:rFonts w:cs="Times New Roman"/>
          <w:szCs w:val="24"/>
        </w:rPr>
        <w:t>Bourdieu</w:t>
      </w:r>
      <w:r w:rsidR="000F6878" w:rsidRPr="00286ABB">
        <w:rPr>
          <w:rFonts w:cs="Times New Roman"/>
          <w:szCs w:val="24"/>
        </w:rPr>
        <w:t xml:space="preserve"> as some others have </w:t>
      </w:r>
      <w:r w:rsidR="0024652E" w:rsidRPr="00286ABB">
        <w:rPr>
          <w:rFonts w:cs="Times New Roman"/>
          <w:szCs w:val="24"/>
        </w:rPr>
        <w:t xml:space="preserve">done </w:t>
      </w:r>
      <w:r w:rsidR="000F6878" w:rsidRPr="00286ABB">
        <w:rPr>
          <w:rFonts w:cs="Times New Roman"/>
          <w:szCs w:val="24"/>
        </w:rPr>
        <w:t>to i</w:t>
      </w:r>
      <w:r w:rsidR="00BA7697" w:rsidRPr="00286ABB">
        <w:rPr>
          <w:rFonts w:cs="Times New Roman"/>
          <w:szCs w:val="24"/>
        </w:rPr>
        <w:t xml:space="preserve">nquire into the development of </w:t>
      </w:r>
      <w:r w:rsidR="000F6878" w:rsidRPr="00286ABB">
        <w:rPr>
          <w:rFonts w:cs="Times New Roman"/>
          <w:szCs w:val="24"/>
        </w:rPr>
        <w:t>coaches’ beliefs and approaches (see, Taylor &amp; Garratt, 2010)</w:t>
      </w:r>
      <w:r w:rsidR="00974677" w:rsidRPr="00286ABB">
        <w:rPr>
          <w:rFonts w:cs="Times New Roman"/>
          <w:szCs w:val="24"/>
        </w:rPr>
        <w:t xml:space="preserve"> and on explanations of learning informed by constructivist epistemology</w:t>
      </w:r>
      <w:r w:rsidR="00AD0C5A" w:rsidRPr="00286ABB">
        <w:rPr>
          <w:rFonts w:cs="Times New Roman"/>
          <w:szCs w:val="24"/>
        </w:rPr>
        <w:t xml:space="preserve">. </w:t>
      </w:r>
      <w:r w:rsidR="000A3579" w:rsidRPr="00286ABB">
        <w:rPr>
          <w:rFonts w:cs="Times New Roman"/>
          <w:szCs w:val="24"/>
        </w:rPr>
        <w:t xml:space="preserve"> </w:t>
      </w:r>
      <w:r w:rsidR="00DA15D2" w:rsidRPr="00286ABB">
        <w:rPr>
          <w:rFonts w:cs="Times New Roman"/>
          <w:szCs w:val="24"/>
        </w:rPr>
        <w:t>Despite</w:t>
      </w:r>
      <w:r w:rsidRPr="00286ABB">
        <w:rPr>
          <w:rFonts w:cs="Times New Roman"/>
          <w:szCs w:val="24"/>
        </w:rPr>
        <w:t xml:space="preserve"> the inductive, data driven </w:t>
      </w:r>
      <w:r w:rsidR="00DA15D2" w:rsidRPr="00286ABB">
        <w:rPr>
          <w:rFonts w:cs="Times New Roman"/>
          <w:szCs w:val="24"/>
        </w:rPr>
        <w:t xml:space="preserve">approach of </w:t>
      </w:r>
      <w:r w:rsidR="00545501" w:rsidRPr="00286ABB">
        <w:rPr>
          <w:rFonts w:cs="Times New Roman"/>
          <w:szCs w:val="24"/>
        </w:rPr>
        <w:t>C</w:t>
      </w:r>
      <w:r w:rsidR="00DA15D2" w:rsidRPr="00286ABB">
        <w:rPr>
          <w:rFonts w:cs="Times New Roman"/>
          <w:szCs w:val="24"/>
        </w:rPr>
        <w:t>GT developing</w:t>
      </w:r>
      <w:r w:rsidRPr="00286ABB">
        <w:rPr>
          <w:rFonts w:cs="Times New Roman"/>
          <w:szCs w:val="24"/>
        </w:rPr>
        <w:t xml:space="preserve"> categories from empirical data is </w:t>
      </w:r>
      <w:r w:rsidR="00C27A5C">
        <w:rPr>
          <w:rFonts w:cs="Times New Roman"/>
          <w:szCs w:val="24"/>
        </w:rPr>
        <w:t>‘</w:t>
      </w:r>
      <w:r w:rsidRPr="00286ABB">
        <w:rPr>
          <w:rFonts w:cs="Times New Roman"/>
          <w:szCs w:val="24"/>
        </w:rPr>
        <w:t>dependent on the availability o</w:t>
      </w:r>
      <w:r w:rsidR="00C27A5C">
        <w:rPr>
          <w:rFonts w:cs="Times New Roman"/>
          <w:szCs w:val="24"/>
        </w:rPr>
        <w:t>f adequate theoretical concepts’</w:t>
      </w:r>
      <w:r w:rsidRPr="00286ABB">
        <w:rPr>
          <w:rFonts w:cs="Times New Roman"/>
          <w:szCs w:val="24"/>
        </w:rPr>
        <w:t xml:space="preserve"> (</w:t>
      </w:r>
      <w:r w:rsidR="00373ED2">
        <w:rPr>
          <w:rFonts w:cs="Times New Roman"/>
          <w:szCs w:val="24"/>
        </w:rPr>
        <w:t>Kelle</w:t>
      </w:r>
      <w:r w:rsidR="004D2C82">
        <w:rPr>
          <w:rFonts w:cs="Times New Roman"/>
          <w:szCs w:val="24"/>
        </w:rPr>
        <w:t xml:space="preserve"> 2010,</w:t>
      </w:r>
      <w:r w:rsidR="00DA15D2" w:rsidRPr="00286ABB">
        <w:rPr>
          <w:rFonts w:cs="Times New Roman"/>
          <w:szCs w:val="24"/>
        </w:rPr>
        <w:t xml:space="preserve"> 206).</w:t>
      </w:r>
      <w:r w:rsidR="00DA15D2" w:rsidRPr="00286ABB">
        <w:t xml:space="preserve"> To move from descriptive level cod</w:t>
      </w:r>
      <w:r w:rsidR="00667C80" w:rsidRPr="00286ABB">
        <w:t>es to conceptual level</w:t>
      </w:r>
      <w:r w:rsidR="006E5ACE" w:rsidRPr="00286ABB">
        <w:t xml:space="preserve"> theories we</w:t>
      </w:r>
      <w:r w:rsidR="00DA15D2" w:rsidRPr="00286ABB">
        <w:t xml:space="preserve"> use</w:t>
      </w:r>
      <w:r w:rsidR="006E5ACE" w:rsidRPr="00286ABB">
        <w:t>d</w:t>
      </w:r>
      <w:r w:rsidR="00DA15D2" w:rsidRPr="00286ABB">
        <w:t xml:space="preserve"> mem</w:t>
      </w:r>
      <w:r w:rsidR="000A3579" w:rsidRPr="00286ABB">
        <w:t>-</w:t>
      </w:r>
      <w:proofErr w:type="spellStart"/>
      <w:r w:rsidR="00DA15D2" w:rsidRPr="00286ABB">
        <w:t>o</w:t>
      </w:r>
      <w:r w:rsidR="005179ED" w:rsidRPr="00286ABB">
        <w:t>ing</w:t>
      </w:r>
      <w:proofErr w:type="spellEnd"/>
      <w:r w:rsidR="005179ED" w:rsidRPr="00286ABB">
        <w:t xml:space="preserve"> and constant comparison as we reached theoretical saturation</w:t>
      </w:r>
      <w:r w:rsidR="00D36FB6" w:rsidRPr="00286ABB">
        <w:t xml:space="preserve"> to guid</w:t>
      </w:r>
      <w:r w:rsidR="006E5ACE" w:rsidRPr="00286ABB">
        <w:t>e</w:t>
      </w:r>
      <w:r w:rsidR="00DA15D2" w:rsidRPr="00286ABB">
        <w:t xml:space="preserve"> the development of emerging theory by seeing whether or not da</w:t>
      </w:r>
      <w:r w:rsidR="00974677" w:rsidRPr="00286ABB">
        <w:t>ta supported it</w:t>
      </w:r>
      <w:r w:rsidR="000D0A5B" w:rsidRPr="00286ABB">
        <w:t>. During t</w:t>
      </w:r>
      <w:r w:rsidR="0094644B" w:rsidRPr="00286ABB">
        <w:t>h</w:t>
      </w:r>
      <w:r w:rsidR="000D0A5B" w:rsidRPr="00286ABB">
        <w:t>is process</w:t>
      </w:r>
      <w:r w:rsidR="00DA15D2" w:rsidRPr="00286ABB">
        <w:t xml:space="preserve"> we</w:t>
      </w:r>
      <w:r w:rsidRPr="00286ABB">
        <w:rPr>
          <w:rFonts w:cs="Times New Roman"/>
          <w:szCs w:val="24"/>
        </w:rPr>
        <w:t xml:space="preserve"> used </w:t>
      </w:r>
      <w:r w:rsidR="000D0A5B" w:rsidRPr="00286ABB">
        <w:rPr>
          <w:rFonts w:cs="Times New Roman"/>
          <w:szCs w:val="24"/>
        </w:rPr>
        <w:t>Bourdieu’s</w:t>
      </w:r>
      <w:r w:rsidR="00DA15D2" w:rsidRPr="00286ABB">
        <w:rPr>
          <w:rFonts w:cs="Times New Roman"/>
          <w:szCs w:val="24"/>
        </w:rPr>
        <w:t xml:space="preserve"> concept</w:t>
      </w:r>
      <w:r w:rsidR="00A37B98" w:rsidRPr="00286ABB">
        <w:rPr>
          <w:rFonts w:cs="Times New Roman"/>
          <w:szCs w:val="24"/>
        </w:rPr>
        <w:t xml:space="preserve">s </w:t>
      </w:r>
      <w:r w:rsidR="006E5ACE" w:rsidRPr="00286ABB">
        <w:rPr>
          <w:rFonts w:cs="Times New Roman"/>
          <w:szCs w:val="24"/>
        </w:rPr>
        <w:t>and social constructivist perspectives on learning</w:t>
      </w:r>
      <w:r w:rsidRPr="00286ABB">
        <w:rPr>
          <w:rFonts w:cs="Times New Roman"/>
          <w:szCs w:val="24"/>
        </w:rPr>
        <w:t xml:space="preserve"> to inform</w:t>
      </w:r>
      <w:r w:rsidR="00361865" w:rsidRPr="00286ABB">
        <w:rPr>
          <w:rFonts w:cs="Times New Roman"/>
          <w:szCs w:val="24"/>
        </w:rPr>
        <w:t xml:space="preserve"> the development of </w:t>
      </w:r>
      <w:r w:rsidR="00974677" w:rsidRPr="00286ABB">
        <w:rPr>
          <w:rFonts w:cs="Times New Roman"/>
          <w:szCs w:val="24"/>
        </w:rPr>
        <w:t>the</w:t>
      </w:r>
      <w:r w:rsidR="006163A3" w:rsidRPr="00286ABB">
        <w:rPr>
          <w:rFonts w:cs="Times New Roman"/>
          <w:szCs w:val="24"/>
        </w:rPr>
        <w:t xml:space="preserve"> </w:t>
      </w:r>
      <w:r w:rsidR="00361865" w:rsidRPr="00286ABB">
        <w:rPr>
          <w:rFonts w:cs="Times New Roman"/>
          <w:szCs w:val="24"/>
        </w:rPr>
        <w:t xml:space="preserve">conceptual theory </w:t>
      </w:r>
      <w:r w:rsidR="006163A3" w:rsidRPr="00286ABB">
        <w:rPr>
          <w:rFonts w:cs="Times New Roman"/>
          <w:szCs w:val="24"/>
        </w:rPr>
        <w:t xml:space="preserve">we present in the findings </w:t>
      </w:r>
      <w:r w:rsidR="00974677" w:rsidRPr="00286ABB">
        <w:rPr>
          <w:rFonts w:cs="Times New Roman"/>
          <w:szCs w:val="24"/>
        </w:rPr>
        <w:t>and</w:t>
      </w:r>
      <w:r w:rsidR="00361865" w:rsidRPr="00286ABB">
        <w:rPr>
          <w:rFonts w:cs="Times New Roman"/>
          <w:szCs w:val="24"/>
        </w:rPr>
        <w:t xml:space="preserve"> how the cultural context</w:t>
      </w:r>
      <w:r w:rsidRPr="00286ABB">
        <w:rPr>
          <w:rFonts w:cs="Times New Roman"/>
          <w:szCs w:val="24"/>
        </w:rPr>
        <w:t xml:space="preserve"> shaped and influenced the participants’ beliefs about coaching and their dispositions toward it. </w:t>
      </w:r>
    </w:p>
    <w:p w:rsidR="00D37A0B" w:rsidRPr="00286ABB" w:rsidRDefault="00D37A0B" w:rsidP="00597ED2">
      <w:pPr>
        <w:spacing w:beforeLines="1" w:before="2" w:afterLines="1" w:after="2"/>
        <w:jc w:val="left"/>
        <w:rPr>
          <w:rFonts w:cs="Times New Roman"/>
          <w:szCs w:val="24"/>
        </w:rPr>
      </w:pPr>
    </w:p>
    <w:p w:rsidR="00D37A0B" w:rsidRPr="00286ABB" w:rsidRDefault="00107C53" w:rsidP="00597ED2">
      <w:pPr>
        <w:spacing w:beforeLines="1" w:before="2" w:afterLines="1" w:after="2"/>
        <w:jc w:val="left"/>
        <w:rPr>
          <w:rFonts w:cs="Times New Roman"/>
          <w:b/>
          <w:i/>
          <w:szCs w:val="24"/>
        </w:rPr>
      </w:pPr>
      <w:r>
        <w:rPr>
          <w:rFonts w:cs="Times New Roman"/>
          <w:b/>
          <w:i/>
          <w:szCs w:val="24"/>
        </w:rPr>
        <w:t>Participants and recruitment</w:t>
      </w:r>
      <w:r w:rsidR="00D37A0B" w:rsidRPr="00286ABB">
        <w:rPr>
          <w:rFonts w:cs="Times New Roman"/>
          <w:b/>
          <w:i/>
          <w:szCs w:val="24"/>
        </w:rPr>
        <w:t xml:space="preserve"> </w:t>
      </w:r>
    </w:p>
    <w:p w:rsidR="00D37A0B" w:rsidRPr="00286ABB" w:rsidRDefault="00AA1FCE" w:rsidP="00597ED2">
      <w:pPr>
        <w:spacing w:beforeLines="1" w:before="2" w:afterLines="1" w:after="2"/>
        <w:jc w:val="left"/>
        <w:rPr>
          <w:rFonts w:cs="Times New Roman"/>
          <w:szCs w:val="24"/>
        </w:rPr>
      </w:pPr>
      <w:r w:rsidRPr="00286ABB">
        <w:rPr>
          <w:rFonts w:cs="Times New Roman"/>
          <w:szCs w:val="24"/>
        </w:rPr>
        <w:t>W</w:t>
      </w:r>
      <w:r w:rsidR="00D37A0B" w:rsidRPr="00286ABB">
        <w:rPr>
          <w:rFonts w:cs="Times New Roman"/>
          <w:szCs w:val="24"/>
        </w:rPr>
        <w:t xml:space="preserve">e </w:t>
      </w:r>
      <w:r w:rsidR="00373ED2">
        <w:rPr>
          <w:rFonts w:cs="Times New Roman"/>
          <w:szCs w:val="24"/>
        </w:rPr>
        <w:t>used purposive sampling (Crotty</w:t>
      </w:r>
      <w:r w:rsidR="00D37A0B" w:rsidRPr="00286ABB">
        <w:rPr>
          <w:rFonts w:cs="Times New Roman"/>
          <w:szCs w:val="24"/>
        </w:rPr>
        <w:t xml:space="preserve"> 1998) with the two criteria being that participants had to be head coach of a senior premier grade team and that the club had to be in the highest league in the region. The names used in this paper for c</w:t>
      </w:r>
      <w:r w:rsidR="00CD03E6" w:rsidRPr="00286ABB">
        <w:rPr>
          <w:rFonts w:cs="Times New Roman"/>
          <w:szCs w:val="24"/>
        </w:rPr>
        <w:t>lubs and people are pseudonyms with all three coaches being</w:t>
      </w:r>
      <w:r w:rsidR="005C7027" w:rsidRPr="00286ABB">
        <w:rPr>
          <w:rFonts w:cs="Times New Roman"/>
          <w:szCs w:val="24"/>
        </w:rPr>
        <w:t xml:space="preserve"> </w:t>
      </w:r>
      <w:proofErr w:type="spellStart"/>
      <w:r w:rsidR="005C7027" w:rsidRPr="00286ABB">
        <w:rPr>
          <w:rFonts w:cs="Times New Roman"/>
          <w:szCs w:val="24"/>
        </w:rPr>
        <w:t>P</w:t>
      </w:r>
      <w:r w:rsidR="0051411E" w:rsidRPr="00286ABB">
        <w:rPr>
          <w:rFonts w:cs="Times New Roman"/>
          <w:szCs w:val="24"/>
        </w:rPr>
        <w:t>ākē</w:t>
      </w:r>
      <w:r w:rsidR="00CD63EE" w:rsidRPr="00286ABB">
        <w:rPr>
          <w:rFonts w:cs="Times New Roman"/>
          <w:szCs w:val="24"/>
        </w:rPr>
        <w:t>ha</w:t>
      </w:r>
      <w:proofErr w:type="spellEnd"/>
      <w:r w:rsidR="00CD63EE" w:rsidRPr="00286ABB">
        <w:rPr>
          <w:rFonts w:cs="Times New Roman"/>
          <w:szCs w:val="24"/>
        </w:rPr>
        <w:t xml:space="preserve"> (</w:t>
      </w:r>
      <w:r w:rsidR="002A0499" w:rsidRPr="00286ABB">
        <w:rPr>
          <w:rFonts w:cs="Times New Roman"/>
          <w:szCs w:val="24"/>
        </w:rPr>
        <w:t xml:space="preserve">New Zealanders </w:t>
      </w:r>
      <w:r w:rsidR="00FE75E1" w:rsidRPr="00286ABB">
        <w:rPr>
          <w:rFonts w:cs="Times New Roman"/>
          <w:szCs w:val="24"/>
        </w:rPr>
        <w:t xml:space="preserve">of </w:t>
      </w:r>
      <w:r w:rsidR="00CD63EE" w:rsidRPr="00286ABB">
        <w:rPr>
          <w:rFonts w:cs="Times New Roman"/>
          <w:szCs w:val="24"/>
        </w:rPr>
        <w:t>European descent)</w:t>
      </w:r>
      <w:r w:rsidR="0051411E" w:rsidRPr="00286ABB">
        <w:rPr>
          <w:rFonts w:cs="Times New Roman"/>
          <w:szCs w:val="24"/>
        </w:rPr>
        <w:t>.</w:t>
      </w:r>
    </w:p>
    <w:p w:rsidR="00D37A0B" w:rsidRPr="00286ABB" w:rsidRDefault="00174382" w:rsidP="00D37A0B">
      <w:pPr>
        <w:rPr>
          <w:i/>
        </w:rPr>
      </w:pPr>
      <w:r w:rsidRPr="00286ABB">
        <w:t xml:space="preserve">In his mid to late thirties, </w:t>
      </w:r>
      <w:r w:rsidRPr="00286ABB">
        <w:rPr>
          <w:i/>
        </w:rPr>
        <w:t>Jordan</w:t>
      </w:r>
      <w:r w:rsidR="00D37A0B" w:rsidRPr="00286ABB">
        <w:t xml:space="preserve"> played rugb</w:t>
      </w:r>
      <w:r w:rsidR="00C65E66" w:rsidRPr="00286ABB">
        <w:t>y from an early age and</w:t>
      </w:r>
      <w:r w:rsidR="00D37A0B" w:rsidRPr="00286ABB">
        <w:t xml:space="preserve"> represent</w:t>
      </w:r>
      <w:r w:rsidR="00C65E66" w:rsidRPr="00286ABB">
        <w:t>ed</w:t>
      </w:r>
      <w:r w:rsidR="00D37A0B" w:rsidRPr="00286ABB">
        <w:t xml:space="preserve"> his club in a premiership winning team. His coaching career began at the age of 25 when, after a knee injury, he was asked to help coach a school team. He holds a level three New Zealand Rugby Union (NZRU) coaching accreditation. </w:t>
      </w:r>
      <w:r w:rsidR="00D37A0B" w:rsidRPr="00286ABB">
        <w:rPr>
          <w:i/>
        </w:rPr>
        <w:t>Wes</w:t>
      </w:r>
      <w:r w:rsidR="00D37A0B" w:rsidRPr="00286ABB">
        <w:t xml:space="preserve"> was in his mid to late </w:t>
      </w:r>
      <w:r w:rsidR="00813328" w:rsidRPr="00286ABB">
        <w:t>forties</w:t>
      </w:r>
      <w:r w:rsidR="00D37A0B" w:rsidRPr="00286ABB">
        <w:t xml:space="preserve"> </w:t>
      </w:r>
      <w:r w:rsidR="00D37A0B" w:rsidRPr="00286ABB">
        <w:lastRenderedPageBreak/>
        <w:t xml:space="preserve">and did not continue to play rugby after school. His first involvement in coaching was in his son’s rugby club and he holds NZRU level three coaching accreditation. </w:t>
      </w:r>
      <w:r w:rsidR="00D37A0B" w:rsidRPr="00286ABB">
        <w:rPr>
          <w:i/>
        </w:rPr>
        <w:t>Steve</w:t>
      </w:r>
      <w:r w:rsidR="00D37A0B" w:rsidRPr="00286ABB">
        <w:t xml:space="preserve"> was in his mid to late thirties</w:t>
      </w:r>
      <w:r w:rsidR="0094644B" w:rsidRPr="00286ABB">
        <w:t xml:space="preserve"> and holds level three </w:t>
      </w:r>
      <w:r w:rsidR="0051411E" w:rsidRPr="00286ABB">
        <w:t xml:space="preserve">coaching </w:t>
      </w:r>
      <w:r w:rsidR="0094644B" w:rsidRPr="00286ABB">
        <w:t>accreditation</w:t>
      </w:r>
      <w:r w:rsidR="00D37A0B" w:rsidRPr="00286ABB">
        <w:t xml:space="preserve">. After a few years playing </w:t>
      </w:r>
      <w:r w:rsidR="0066571B" w:rsidRPr="00286ABB">
        <w:t xml:space="preserve">of </w:t>
      </w:r>
      <w:r w:rsidR="00D37A0B" w:rsidRPr="00286ABB">
        <w:t>club rugby injuries signalled the end of his play</w:t>
      </w:r>
      <w:r w:rsidR="0066571B" w:rsidRPr="00286ABB">
        <w:t>ing career with him taking up</w:t>
      </w:r>
      <w:r w:rsidR="00D37A0B" w:rsidRPr="00286ABB">
        <w:t xml:space="preserve"> coaching as a way of staying involved in rugby. </w:t>
      </w:r>
    </w:p>
    <w:p w:rsidR="00D37A0B" w:rsidRPr="00286ABB" w:rsidRDefault="00D37A0B" w:rsidP="00597ED2">
      <w:pPr>
        <w:spacing w:beforeLines="1" w:before="2" w:afterLines="1" w:after="2"/>
        <w:jc w:val="left"/>
        <w:rPr>
          <w:rFonts w:cs="Times New Roman"/>
          <w:szCs w:val="24"/>
        </w:rPr>
      </w:pPr>
    </w:p>
    <w:p w:rsidR="00D37A0B" w:rsidRPr="00286ABB" w:rsidRDefault="001746DC" w:rsidP="00597ED2">
      <w:pPr>
        <w:spacing w:beforeLines="1" w:before="2" w:afterLines="1" w:after="2"/>
        <w:jc w:val="left"/>
        <w:rPr>
          <w:rFonts w:cs="Times New Roman"/>
          <w:b/>
          <w:i/>
          <w:szCs w:val="24"/>
        </w:rPr>
      </w:pPr>
      <w:r w:rsidRPr="00286ABB">
        <w:rPr>
          <w:rFonts w:cs="Times New Roman"/>
          <w:b/>
          <w:i/>
          <w:szCs w:val="24"/>
        </w:rPr>
        <w:t>Data generation and a</w:t>
      </w:r>
      <w:r w:rsidR="00D37A0B" w:rsidRPr="00286ABB">
        <w:rPr>
          <w:rFonts w:cs="Times New Roman"/>
          <w:b/>
          <w:i/>
          <w:szCs w:val="24"/>
        </w:rPr>
        <w:t>nalysis</w:t>
      </w:r>
    </w:p>
    <w:p w:rsidR="00D37A0B" w:rsidRPr="00286ABB" w:rsidRDefault="00D37A0B" w:rsidP="00597ED2">
      <w:pPr>
        <w:spacing w:beforeLines="1" w:before="2" w:afterLines="1" w:after="2"/>
        <w:jc w:val="left"/>
      </w:pPr>
      <w:r w:rsidRPr="00286ABB">
        <w:t>Data were generated through three rounds of conversational interviews (Rubin &amp; Rubin, 2005) that were audio recorded and transcribed verbatim</w:t>
      </w:r>
      <w:r w:rsidR="008524F1" w:rsidRPr="00286ABB">
        <w:t xml:space="preserve"> by t</w:t>
      </w:r>
      <w:r w:rsidR="00A54BAB" w:rsidRPr="00286ABB">
        <w:t>he first author</w:t>
      </w:r>
      <w:r w:rsidR="008524F1" w:rsidRPr="00286ABB">
        <w:t>, who played at a similar level in South Africa and coa</w:t>
      </w:r>
      <w:r w:rsidR="002E438D" w:rsidRPr="00286ABB">
        <w:t>c</w:t>
      </w:r>
      <w:r w:rsidR="008524F1" w:rsidRPr="00286ABB">
        <w:t xml:space="preserve">hed </w:t>
      </w:r>
      <w:r w:rsidR="002E438D" w:rsidRPr="00286ABB">
        <w:t xml:space="preserve">at a similar level </w:t>
      </w:r>
      <w:r w:rsidR="008524F1" w:rsidRPr="00286ABB">
        <w:t>in Australia. He</w:t>
      </w:r>
      <w:r w:rsidR="00A54BAB" w:rsidRPr="00286ABB">
        <w:t xml:space="preserve"> also </w:t>
      </w:r>
      <w:r w:rsidR="00174382" w:rsidRPr="00286ABB">
        <w:t>observed</w:t>
      </w:r>
      <w:r w:rsidR="00F87080" w:rsidRPr="00286ABB">
        <w:t xml:space="preserve"> three training sessions</w:t>
      </w:r>
      <w:r w:rsidR="00A54BAB" w:rsidRPr="00286ABB">
        <w:t xml:space="preserve"> </w:t>
      </w:r>
      <w:r w:rsidR="00F87080" w:rsidRPr="00286ABB">
        <w:t>and one</w:t>
      </w:r>
      <w:r w:rsidR="00790A2C" w:rsidRPr="00286ABB">
        <w:t xml:space="preserve"> competition match</w:t>
      </w:r>
      <w:r w:rsidR="00A54BAB" w:rsidRPr="00286ABB">
        <w:t xml:space="preserve"> </w:t>
      </w:r>
      <w:r w:rsidR="00442741" w:rsidRPr="00286ABB">
        <w:t xml:space="preserve">for each coach </w:t>
      </w:r>
      <w:r w:rsidR="00A54BAB" w:rsidRPr="00286ABB">
        <w:t xml:space="preserve">to inform his interviews and formulate questions and during which he did not see any differences between what the coaches said they did and what they actually did. </w:t>
      </w:r>
      <w:r w:rsidR="00B359E5" w:rsidRPr="00286ABB">
        <w:t>Varying from 40 to 60 minutes in duration, a</w:t>
      </w:r>
      <w:r w:rsidR="00CF70CF" w:rsidRPr="00286ABB">
        <w:t>ll interviews were</w:t>
      </w:r>
      <w:r w:rsidR="00B359E5" w:rsidRPr="00286ABB">
        <w:t xml:space="preserve"> conducted by the first author</w:t>
      </w:r>
      <w:r w:rsidR="00CF70CF" w:rsidRPr="00286ABB">
        <w:t xml:space="preserve"> after training</w:t>
      </w:r>
      <w:r w:rsidR="00A54BAB" w:rsidRPr="00286ABB">
        <w:t xml:space="preserve"> sessions at the club</w:t>
      </w:r>
      <w:r w:rsidR="00F55052">
        <w:t xml:space="preserve"> with</w:t>
      </w:r>
      <w:r w:rsidR="00097320" w:rsidRPr="00286ABB">
        <w:t xml:space="preserve"> a total of approximately 450 minutes of interview data with transcripts of interviews member checked each round. </w:t>
      </w:r>
      <w:r w:rsidR="00D204D4" w:rsidRPr="00286ABB">
        <w:t>We began with</w:t>
      </w:r>
      <w:r w:rsidR="00144140" w:rsidRPr="00286ABB">
        <w:t xml:space="preserve"> initial cod</w:t>
      </w:r>
      <w:r w:rsidR="00D204D4" w:rsidRPr="00286ABB">
        <w:t>ing and then focused coding,</w:t>
      </w:r>
      <w:r w:rsidR="00144140" w:rsidRPr="00286ABB">
        <w:t xml:space="preserve"> </w:t>
      </w:r>
      <w:r w:rsidR="00D204D4" w:rsidRPr="00286ABB">
        <w:t>using c</w:t>
      </w:r>
      <w:r w:rsidRPr="00286ABB">
        <w:t xml:space="preserve">onstant comparisons </w:t>
      </w:r>
      <w:r w:rsidR="00D204D4" w:rsidRPr="00286ABB">
        <w:t>and</w:t>
      </w:r>
      <w:r w:rsidR="00361865" w:rsidRPr="00286ABB">
        <w:t xml:space="preserve"> mem</w:t>
      </w:r>
      <w:r w:rsidR="00CD63EE" w:rsidRPr="00286ABB">
        <w:t>-</w:t>
      </w:r>
      <w:proofErr w:type="spellStart"/>
      <w:r w:rsidR="00361865" w:rsidRPr="00286ABB">
        <w:t>oing</w:t>
      </w:r>
      <w:proofErr w:type="spellEnd"/>
      <w:r w:rsidR="00D204D4" w:rsidRPr="00286ABB">
        <w:t>, to develop</w:t>
      </w:r>
      <w:r w:rsidR="00B359E5" w:rsidRPr="00286ABB">
        <w:t xml:space="preserve"> categories and</w:t>
      </w:r>
      <w:r w:rsidRPr="00286ABB">
        <w:t xml:space="preserve"> emergent </w:t>
      </w:r>
      <w:r w:rsidR="00824070" w:rsidRPr="00286ABB">
        <w:t>themes that were developed through subsequent rounds of interviews with probes and follow up questions used throughout the interviews to provide rich descriptions (</w:t>
      </w:r>
      <w:proofErr w:type="spellStart"/>
      <w:r w:rsidR="00824070" w:rsidRPr="00286ABB">
        <w:t>Ezzy</w:t>
      </w:r>
      <w:proofErr w:type="spellEnd"/>
      <w:r w:rsidR="00824070" w:rsidRPr="00286ABB">
        <w:t xml:space="preserve">, 2002). </w:t>
      </w:r>
      <w:r w:rsidR="002743D2" w:rsidRPr="00286ABB">
        <w:t>This involved identifying texts relevant to</w:t>
      </w:r>
      <w:r w:rsidRPr="00286ABB">
        <w:t xml:space="preserve"> </w:t>
      </w:r>
      <w:r w:rsidR="002743D2" w:rsidRPr="00286ABB">
        <w:t xml:space="preserve">codes and emerging </w:t>
      </w:r>
      <w:r w:rsidRPr="00286ABB">
        <w:t>themes and</w:t>
      </w:r>
      <w:r w:rsidR="002743D2" w:rsidRPr="00286ABB">
        <w:t xml:space="preserve"> comparing</w:t>
      </w:r>
      <w:r w:rsidRPr="00286ABB">
        <w:t xml:space="preserve"> them with each o</w:t>
      </w:r>
      <w:r w:rsidR="00EE2185" w:rsidRPr="00286ABB">
        <w:t>ther to create substantive themes</w:t>
      </w:r>
      <w:r w:rsidRPr="00286ABB">
        <w:t xml:space="preserve"> (Charmaz, 2006</w:t>
      </w:r>
      <w:r w:rsidR="00824070" w:rsidRPr="00286ABB">
        <w:t>) and</w:t>
      </w:r>
      <w:r w:rsidR="00EE2185" w:rsidRPr="00286ABB">
        <w:t xml:space="preserve"> was assisted</w:t>
      </w:r>
      <w:r w:rsidRPr="00286ABB">
        <w:t xml:space="preserve"> thro</w:t>
      </w:r>
      <w:r w:rsidR="00EE2185" w:rsidRPr="00286ABB">
        <w:t>ugh the use</w:t>
      </w:r>
      <w:r w:rsidRPr="00286ABB">
        <w:t xml:space="preserve"> </w:t>
      </w:r>
      <w:r w:rsidR="00B359E5" w:rsidRPr="00286ABB">
        <w:t xml:space="preserve">of </w:t>
      </w:r>
      <w:r w:rsidRPr="00286ABB">
        <w:t>mem</w:t>
      </w:r>
      <w:r w:rsidR="002743D2" w:rsidRPr="00286ABB">
        <w:t>-</w:t>
      </w:r>
      <w:proofErr w:type="spellStart"/>
      <w:r w:rsidRPr="00286ABB">
        <w:t>oing</w:t>
      </w:r>
      <w:proofErr w:type="spellEnd"/>
      <w:r w:rsidRPr="00286ABB">
        <w:t xml:space="preserve"> to develop conceptual a</w:t>
      </w:r>
      <w:r w:rsidR="00824070" w:rsidRPr="00286ABB">
        <w:t>bstractions grounded in data that</w:t>
      </w:r>
      <w:r w:rsidR="00B359E5" w:rsidRPr="00286ABB">
        <w:t xml:space="preserve"> </w:t>
      </w:r>
      <w:r w:rsidRPr="00286ABB">
        <w:t>provide</w:t>
      </w:r>
      <w:r w:rsidR="00824070" w:rsidRPr="00286ABB">
        <w:t>d</w:t>
      </w:r>
      <w:r w:rsidRPr="00286ABB">
        <w:t xml:space="preserve"> a bridge between data and theory. At this point, we </w:t>
      </w:r>
      <w:r w:rsidRPr="00286ABB">
        <w:lastRenderedPageBreak/>
        <w:t>engaged with the literature</w:t>
      </w:r>
      <w:r w:rsidR="002743D2" w:rsidRPr="00286ABB">
        <w:t xml:space="preserve"> to identify substantive categories</w:t>
      </w:r>
      <w:r w:rsidRPr="00286ABB">
        <w:t xml:space="preserve"> </w:t>
      </w:r>
      <w:r w:rsidR="002743D2" w:rsidRPr="00286ABB">
        <w:t xml:space="preserve">and shift them up to conceptual theories </w:t>
      </w:r>
      <w:r w:rsidR="004D2C82">
        <w:t>(Birks and</w:t>
      </w:r>
      <w:r w:rsidRPr="00286ABB">
        <w:t xml:space="preserve"> Mills, 2011)</w:t>
      </w:r>
      <w:r w:rsidR="002743D2" w:rsidRPr="00286ABB">
        <w:t>. This is the stage at which we to dre</w:t>
      </w:r>
      <w:r w:rsidRPr="00286ABB">
        <w:t>w on the an</w:t>
      </w:r>
      <w:r w:rsidR="002743D2" w:rsidRPr="00286ABB">
        <w:t xml:space="preserve">alytic concepts of Bourdieu, Lave and Wenger and relevant literature </w:t>
      </w:r>
      <w:r w:rsidR="0066571B" w:rsidRPr="00286ABB">
        <w:t>as a way of</w:t>
      </w:r>
      <w:r w:rsidRPr="00286ABB">
        <w:t xml:space="preserve"> better understand</w:t>
      </w:r>
      <w:r w:rsidR="0066571B" w:rsidRPr="00286ABB">
        <w:t>ing</w:t>
      </w:r>
      <w:r w:rsidRPr="00286ABB">
        <w:t xml:space="preserve"> the influence that the socio-cultural context had on how</w:t>
      </w:r>
      <w:r w:rsidR="00206D9A" w:rsidRPr="00286ABB">
        <w:t>,</w:t>
      </w:r>
      <w:r w:rsidRPr="00286ABB">
        <w:t xml:space="preserve"> and what</w:t>
      </w:r>
      <w:r w:rsidR="00206D9A" w:rsidRPr="00286ABB">
        <w:t>,</w:t>
      </w:r>
      <w:r w:rsidRPr="00286ABB">
        <w:t xml:space="preserve"> they learned. </w:t>
      </w:r>
      <w:r w:rsidR="00FF4E1A" w:rsidRPr="00286ABB">
        <w:rPr>
          <w:rFonts w:cs="Times New Roman"/>
          <w:szCs w:val="24"/>
        </w:rPr>
        <w:t>Whil</w:t>
      </w:r>
      <w:r w:rsidR="000F6878" w:rsidRPr="00286ABB">
        <w:rPr>
          <w:rFonts w:cs="Times New Roman"/>
          <w:szCs w:val="24"/>
        </w:rPr>
        <w:t>e there is some chance that</w:t>
      </w:r>
      <w:r w:rsidR="00FF4E1A" w:rsidRPr="00286ABB">
        <w:rPr>
          <w:rFonts w:cs="Times New Roman"/>
          <w:szCs w:val="24"/>
        </w:rPr>
        <w:t xml:space="preserve"> the particip</w:t>
      </w:r>
      <w:r w:rsidR="000F6878" w:rsidRPr="00286ABB">
        <w:rPr>
          <w:rFonts w:cs="Times New Roman"/>
          <w:szCs w:val="24"/>
        </w:rPr>
        <w:t>ants may</w:t>
      </w:r>
      <w:r w:rsidR="00FF4E1A" w:rsidRPr="00286ABB">
        <w:rPr>
          <w:rFonts w:cs="Times New Roman"/>
          <w:szCs w:val="24"/>
        </w:rPr>
        <w:t xml:space="preserve"> not</w:t>
      </w:r>
      <w:r w:rsidR="000F6878" w:rsidRPr="00286ABB">
        <w:rPr>
          <w:rFonts w:cs="Times New Roman"/>
          <w:szCs w:val="24"/>
        </w:rPr>
        <w:t xml:space="preserve"> have accurately articulated their</w:t>
      </w:r>
      <w:r w:rsidR="00FF4E1A" w:rsidRPr="00286ABB">
        <w:rPr>
          <w:rFonts w:cs="Times New Roman"/>
          <w:szCs w:val="24"/>
        </w:rPr>
        <w:t xml:space="preserve"> </w:t>
      </w:r>
      <w:r w:rsidR="000F6878" w:rsidRPr="00286ABB">
        <w:rPr>
          <w:rFonts w:cs="Times New Roman"/>
          <w:szCs w:val="24"/>
        </w:rPr>
        <w:t xml:space="preserve">deeply held </w:t>
      </w:r>
      <w:r w:rsidR="00FF4E1A" w:rsidRPr="00286ABB">
        <w:rPr>
          <w:rFonts w:cs="Times New Roman"/>
          <w:szCs w:val="24"/>
        </w:rPr>
        <w:t>beliefs the observations of coaching and the rigour of the grounded theory proc</w:t>
      </w:r>
      <w:r w:rsidR="000F6878" w:rsidRPr="00286ABB">
        <w:rPr>
          <w:rFonts w:cs="Times New Roman"/>
          <w:szCs w:val="24"/>
        </w:rPr>
        <w:t xml:space="preserve">ess did not identify any mismatch between what was said and </w:t>
      </w:r>
      <w:r w:rsidR="002E5E44" w:rsidRPr="00286ABB">
        <w:rPr>
          <w:rFonts w:cs="Times New Roman"/>
          <w:szCs w:val="24"/>
        </w:rPr>
        <w:t>acted out</w:t>
      </w:r>
      <w:r w:rsidR="009D5E69" w:rsidRPr="00286ABB">
        <w:rPr>
          <w:rFonts w:cs="Times New Roman"/>
          <w:szCs w:val="24"/>
        </w:rPr>
        <w:t xml:space="preserve"> in practice</w:t>
      </w:r>
      <w:r w:rsidR="00FF4E1A" w:rsidRPr="00286ABB">
        <w:rPr>
          <w:rFonts w:cs="Times New Roman"/>
          <w:szCs w:val="24"/>
        </w:rPr>
        <w:t>.</w:t>
      </w:r>
    </w:p>
    <w:p w:rsidR="00D37A0B" w:rsidRPr="00286ABB" w:rsidRDefault="00D37A0B" w:rsidP="00D37A0B"/>
    <w:p w:rsidR="003031E8" w:rsidRPr="00286ABB" w:rsidRDefault="00107C53" w:rsidP="0019374C">
      <w:pPr>
        <w:rPr>
          <w:b/>
        </w:rPr>
      </w:pPr>
      <w:r>
        <w:rPr>
          <w:b/>
        </w:rPr>
        <w:t>Results</w:t>
      </w:r>
    </w:p>
    <w:p w:rsidR="00D37A0B" w:rsidRPr="00286ABB" w:rsidRDefault="003031E8" w:rsidP="0019374C">
      <w:r w:rsidRPr="00286ABB">
        <w:t xml:space="preserve">Here we identify the three main </w:t>
      </w:r>
      <w:r w:rsidR="00BD4D1D" w:rsidRPr="00286ABB">
        <w:t>beliefs about coaching</w:t>
      </w:r>
      <w:r w:rsidR="009028D9" w:rsidRPr="00286ABB">
        <w:t xml:space="preserve"> of th</w:t>
      </w:r>
      <w:r w:rsidR="00BD4D1D" w:rsidRPr="00286ABB">
        <w:t>e participants’</w:t>
      </w:r>
      <w:r w:rsidR="005608B9" w:rsidRPr="00286ABB">
        <w:t xml:space="preserve"> in order of importance and how they were learned</w:t>
      </w:r>
      <w:r w:rsidR="00327CF6" w:rsidRPr="00286ABB">
        <w:t xml:space="preserve"> from one to three</w:t>
      </w:r>
      <w:r w:rsidR="005608B9" w:rsidRPr="00286ABB">
        <w:t xml:space="preserve">. We also suggest </w:t>
      </w:r>
      <w:r w:rsidR="006768BF">
        <w:t>how they were shaped by</w:t>
      </w:r>
      <w:r w:rsidR="005608B9" w:rsidRPr="00286ABB">
        <w:t xml:space="preserve"> </w:t>
      </w:r>
      <w:r w:rsidR="00BD4D1D" w:rsidRPr="00286ABB">
        <w:t>the culture of club rugby in New Zealand</w:t>
      </w:r>
      <w:r w:rsidR="006768BF">
        <w:t xml:space="preserve"> and</w:t>
      </w:r>
      <w:r w:rsidR="0002388D" w:rsidRPr="00286ABB">
        <w:t xml:space="preserve"> the struggle of traditional club rugby to retain its purpose and meaning in the face of rugby’s </w:t>
      </w:r>
      <w:r w:rsidR="00E338E3">
        <w:t xml:space="preserve">growing </w:t>
      </w:r>
      <w:r w:rsidR="0002388D" w:rsidRPr="00286ABB">
        <w:t xml:space="preserve">professionalization and commercialisation. </w:t>
      </w:r>
    </w:p>
    <w:p w:rsidR="00D37A0B" w:rsidRPr="00286ABB" w:rsidRDefault="00107C53" w:rsidP="00D8072C">
      <w:pPr>
        <w:pStyle w:val="Heading4"/>
      </w:pPr>
      <w:bookmarkStart w:id="2" w:name="_Toc424564700"/>
      <w:r>
        <w:t>Theme 1:</w:t>
      </w:r>
      <w:r w:rsidR="00327CF6" w:rsidRPr="00286ABB">
        <w:t xml:space="preserve"> </w:t>
      </w:r>
      <w:r>
        <w:t>developing good people through r</w:t>
      </w:r>
      <w:r w:rsidR="00D37A0B" w:rsidRPr="00286ABB">
        <w:t>ugby</w:t>
      </w:r>
      <w:bookmarkEnd w:id="2"/>
    </w:p>
    <w:p w:rsidR="00D37A0B" w:rsidRPr="00286ABB" w:rsidRDefault="005C7027" w:rsidP="00D37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86ABB">
        <w:t>The</w:t>
      </w:r>
      <w:r w:rsidR="002D6DA0" w:rsidRPr="00286ABB">
        <w:t xml:space="preserve"> participants</w:t>
      </w:r>
      <w:r w:rsidR="00E60E19" w:rsidRPr="00286ABB">
        <w:t xml:space="preserve"> placed more</w:t>
      </w:r>
      <w:r w:rsidR="00D37A0B" w:rsidRPr="00286ABB">
        <w:t xml:space="preserve"> importance upon moral </w:t>
      </w:r>
      <w:r w:rsidR="00E60E19" w:rsidRPr="00286ABB">
        <w:t xml:space="preserve">and personal </w:t>
      </w:r>
      <w:r w:rsidR="00D37A0B" w:rsidRPr="00286ABB">
        <w:t xml:space="preserve">learning </w:t>
      </w:r>
      <w:r w:rsidRPr="00286ABB">
        <w:t>through rugby than on skill development</w:t>
      </w:r>
      <w:r w:rsidR="00E60E19" w:rsidRPr="00286ABB">
        <w:t xml:space="preserve"> </w:t>
      </w:r>
      <w:r w:rsidR="00D37A0B" w:rsidRPr="00286ABB">
        <w:t xml:space="preserve">and </w:t>
      </w:r>
      <w:r w:rsidR="00E60E19" w:rsidRPr="00286ABB">
        <w:t>performance</w:t>
      </w:r>
      <w:r w:rsidR="00FC0F7A" w:rsidRPr="00286ABB">
        <w:t xml:space="preserve"> to reproduce and sustain what they saw as the traditional values and role </w:t>
      </w:r>
      <w:r w:rsidR="00D37A0B" w:rsidRPr="00286ABB">
        <w:t xml:space="preserve">of </w:t>
      </w:r>
      <w:r w:rsidR="00FC0F7A" w:rsidRPr="00286ABB">
        <w:t>rugby clubs</w:t>
      </w:r>
      <w:r w:rsidR="002D6DA0" w:rsidRPr="00286ABB">
        <w:t xml:space="preserve"> in New Zealand</w:t>
      </w:r>
      <w:r w:rsidR="00FC0F7A" w:rsidRPr="00286ABB">
        <w:t>.</w:t>
      </w:r>
      <w:r w:rsidR="002D6DA0" w:rsidRPr="00286ABB">
        <w:t xml:space="preserve"> Emphasizing</w:t>
      </w:r>
      <w:r w:rsidR="00D37A0B" w:rsidRPr="00286ABB">
        <w:t xml:space="preserve"> loyalty, commitment, humility</w:t>
      </w:r>
      <w:r w:rsidR="002D6DA0" w:rsidRPr="00286ABB">
        <w:t xml:space="preserve"> and devotion to the club, they</w:t>
      </w:r>
      <w:r w:rsidR="00AC653B" w:rsidRPr="00286ABB">
        <w:t xml:space="preserve"> were critical of</w:t>
      </w:r>
      <w:r w:rsidR="00E60E19" w:rsidRPr="00286ABB">
        <w:t xml:space="preserve"> players using clubs</w:t>
      </w:r>
      <w:r w:rsidR="007C6881" w:rsidRPr="00286ABB">
        <w:t xml:space="preserve"> to advance</w:t>
      </w:r>
      <w:r w:rsidR="00D37A0B" w:rsidRPr="00286ABB">
        <w:t xml:space="preserve"> their careers</w:t>
      </w:r>
      <w:r w:rsidR="00E60E19" w:rsidRPr="00286ABB">
        <w:t xml:space="preserve"> without giving to the club</w:t>
      </w:r>
      <w:r w:rsidR="002D6DA0" w:rsidRPr="00286ABB">
        <w:t xml:space="preserve"> and</w:t>
      </w:r>
      <w:r w:rsidR="00CF0C26" w:rsidRPr="00286ABB">
        <w:t xml:space="preserve"> were</w:t>
      </w:r>
      <w:r w:rsidR="00AC653B" w:rsidRPr="00286ABB">
        <w:t xml:space="preserve"> concern</w:t>
      </w:r>
      <w:r w:rsidR="00CF0C26" w:rsidRPr="00286ABB">
        <w:t>ed</w:t>
      </w:r>
      <w:r w:rsidR="00AC653B" w:rsidRPr="00286ABB">
        <w:t xml:space="preserve"> with</w:t>
      </w:r>
      <w:r w:rsidR="00D37A0B" w:rsidRPr="00286ABB">
        <w:t xml:space="preserve"> the ways in </w:t>
      </w:r>
      <w:r w:rsidR="00D37A0B" w:rsidRPr="00286ABB">
        <w:lastRenderedPageBreak/>
        <w:t xml:space="preserve">which </w:t>
      </w:r>
      <w:r w:rsidR="00361865" w:rsidRPr="00286ABB">
        <w:t xml:space="preserve">they felt </w:t>
      </w:r>
      <w:r w:rsidR="00D37A0B" w:rsidRPr="00286ABB">
        <w:t>the values of profession</w:t>
      </w:r>
      <w:r w:rsidR="00C622C5">
        <w:t>al rugby were</w:t>
      </w:r>
      <w:r w:rsidR="00D37A0B" w:rsidRPr="00286ABB">
        <w:t xml:space="preserve"> eroding the values and traditions of club rugby as communities that developed </w:t>
      </w:r>
      <w:r w:rsidR="00FC0F7A" w:rsidRPr="00286ABB">
        <w:t>‘</w:t>
      </w:r>
      <w:r w:rsidR="00D37A0B" w:rsidRPr="00286ABB">
        <w:t>good</w:t>
      </w:r>
      <w:r w:rsidR="00FC0F7A" w:rsidRPr="00286ABB">
        <w:t>’</w:t>
      </w:r>
      <w:r w:rsidR="00D37A0B" w:rsidRPr="00286ABB">
        <w:t xml:space="preserve"> people. </w:t>
      </w:r>
    </w:p>
    <w:p w:rsidR="008761E0" w:rsidRPr="00286ABB" w:rsidRDefault="008761E0" w:rsidP="00D37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86ABB">
        <w:t xml:space="preserve">     </w:t>
      </w:r>
      <w:r w:rsidR="002C5C60" w:rsidRPr="00286ABB">
        <w:t>New Zealand rugby club</w:t>
      </w:r>
      <w:r w:rsidR="002F06FE" w:rsidRPr="00286ABB">
        <w:t>s have</w:t>
      </w:r>
      <w:r w:rsidR="00D37A0B" w:rsidRPr="00286ABB">
        <w:t xml:space="preserve"> lo</w:t>
      </w:r>
      <w:r w:rsidR="00FC0F7A" w:rsidRPr="00286ABB">
        <w:t>ng played an important role as</w:t>
      </w:r>
      <w:r w:rsidR="00D37A0B" w:rsidRPr="00286ABB">
        <w:t xml:space="preserve"> stepping-stone</w:t>
      </w:r>
      <w:r w:rsidR="002C5C60" w:rsidRPr="00286ABB">
        <w:t>s</w:t>
      </w:r>
      <w:r w:rsidR="00D37A0B" w:rsidRPr="00286ABB">
        <w:t xml:space="preserve"> to higher representative honours in rugb</w:t>
      </w:r>
      <w:r w:rsidR="00454A67">
        <w:t>y with</w:t>
      </w:r>
      <w:r w:rsidRPr="00286ABB">
        <w:t xml:space="preserve"> </w:t>
      </w:r>
      <w:r w:rsidR="00454A67">
        <w:t>the coaches</w:t>
      </w:r>
      <w:r w:rsidR="00D37A0B" w:rsidRPr="00286ABB">
        <w:t xml:space="preserve"> concern</w:t>
      </w:r>
      <w:r w:rsidRPr="00286ABB">
        <w:t>ed</w:t>
      </w:r>
      <w:r w:rsidR="00454A67">
        <w:t xml:space="preserve"> about</w:t>
      </w:r>
      <w:r w:rsidR="00D37A0B" w:rsidRPr="00286ABB">
        <w:t xml:space="preserve"> it</w:t>
      </w:r>
      <w:r w:rsidR="001D70D5" w:rsidRPr="00286ABB">
        <w:t xml:space="preserve">s diminishing status </w:t>
      </w:r>
      <w:r w:rsidR="002C5C60" w:rsidRPr="00286ABB">
        <w:t>and importance for the development of elite players since</w:t>
      </w:r>
      <w:r w:rsidR="001D70D5" w:rsidRPr="00286ABB">
        <w:t xml:space="preserve"> </w:t>
      </w:r>
      <w:r w:rsidR="00D37A0B" w:rsidRPr="00286ABB">
        <w:t>p</w:t>
      </w:r>
      <w:r w:rsidR="002C5C60" w:rsidRPr="00286ABB">
        <w:t xml:space="preserve">rofessionalization </w:t>
      </w:r>
      <w:r w:rsidR="001D70D5" w:rsidRPr="00286ABB">
        <w:t>in</w:t>
      </w:r>
      <w:r w:rsidR="004D2C82">
        <w:t xml:space="preserve"> 1995. As Ryan (2008b, </w:t>
      </w:r>
      <w:r w:rsidR="00D37A0B" w:rsidRPr="00286ABB">
        <w:t>49) suggests</w:t>
      </w:r>
      <w:r w:rsidR="002F06FE" w:rsidRPr="00286ABB">
        <w:t xml:space="preserve"> in New Zealand:</w:t>
      </w:r>
      <w:r w:rsidR="00C27A5C">
        <w:t xml:space="preserve"> ‘</w:t>
      </w:r>
      <w:r w:rsidR="00D37A0B" w:rsidRPr="00286ABB">
        <w:t>the better players [have] largely bypassed clubs on the fas</w:t>
      </w:r>
      <w:r w:rsidR="00C27A5C">
        <w:t>t-track to higher honours</w:t>
      </w:r>
      <w:r w:rsidR="002F06FE" w:rsidRPr="00286ABB">
        <w:t>.</w:t>
      </w:r>
      <w:r w:rsidR="00C27A5C">
        <w:t>’</w:t>
      </w:r>
      <w:r w:rsidR="002F06FE" w:rsidRPr="00286ABB">
        <w:t xml:space="preserve"> The coaches</w:t>
      </w:r>
      <w:r w:rsidR="00D37A0B" w:rsidRPr="00286ABB">
        <w:t xml:space="preserve"> felt</w:t>
      </w:r>
      <w:r w:rsidR="00FC0F7A" w:rsidRPr="00286ABB">
        <w:t xml:space="preserve"> that</w:t>
      </w:r>
      <w:r w:rsidR="00D37A0B" w:rsidRPr="00286ABB">
        <w:t xml:space="preserve"> professional “fast-track”</w:t>
      </w:r>
      <w:r w:rsidR="00FC0F7A" w:rsidRPr="00286ABB">
        <w:t xml:space="preserve"> rugby was degrading</w:t>
      </w:r>
      <w:r w:rsidR="00D37A0B" w:rsidRPr="00286ABB">
        <w:t xml:space="preserve"> the values that clubs traditionally promoted: </w:t>
      </w:r>
    </w:p>
    <w:p w:rsidR="00D37A0B" w:rsidRPr="00286ABB" w:rsidRDefault="00D37A0B" w:rsidP="00D37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761E0" w:rsidRPr="00286ABB" w:rsidRDefault="00D37A0B" w:rsidP="000C799F">
      <w:pPr>
        <w:pStyle w:val="Quote"/>
        <w:rPr>
          <w:color w:val="auto"/>
          <w:sz w:val="24"/>
        </w:rPr>
      </w:pPr>
      <w:r w:rsidRPr="00286ABB">
        <w:rPr>
          <w:color w:val="auto"/>
          <w:sz w:val="24"/>
        </w:rPr>
        <w:t>What happened to playing a good club season and to put your heart on the line? I know it’s a real cliché, but put your heart on the line and the reward of that is being selected in a representative side. Whereas, these guys know that they can have a crap season but they’ll still be picked because they’ve already signed for the union. (Jordan)</w:t>
      </w:r>
    </w:p>
    <w:p w:rsidR="00D37A0B" w:rsidRPr="00286ABB" w:rsidRDefault="00D37A0B" w:rsidP="008761E0"/>
    <w:p w:rsidR="008761E0" w:rsidRPr="00286ABB" w:rsidRDefault="00051910" w:rsidP="00D37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w:szCs w:val="24"/>
        </w:rPr>
      </w:pPr>
      <w:r w:rsidRPr="00286ABB">
        <w:t xml:space="preserve">     </w:t>
      </w:r>
      <w:r w:rsidR="0016784A">
        <w:t>Immediately after formal acceptance of professionalization in 1995 Phillips (1996) hinted at t</w:t>
      </w:r>
      <w:r w:rsidR="0034334A" w:rsidRPr="00286ABB">
        <w:t>he</w:t>
      </w:r>
      <w:r w:rsidR="0016784A">
        <w:t xml:space="preserve"> threat</w:t>
      </w:r>
      <w:r w:rsidR="00D73A88" w:rsidRPr="00286ABB">
        <w:t xml:space="preserve"> professional rugby </w:t>
      </w:r>
      <w:r w:rsidR="0016784A">
        <w:t xml:space="preserve">could pose </w:t>
      </w:r>
      <w:r w:rsidR="007C6881" w:rsidRPr="00286ABB">
        <w:t>to</w:t>
      </w:r>
      <w:r w:rsidR="00D73A88" w:rsidRPr="00286ABB">
        <w:t xml:space="preserve"> the culture of club rugby</w:t>
      </w:r>
      <w:r w:rsidR="007C6881" w:rsidRPr="00286ABB">
        <w:t xml:space="preserve"> </w:t>
      </w:r>
      <w:r w:rsidR="0016784A">
        <w:t>in New Zealand. He</w:t>
      </w:r>
      <w:r w:rsidR="00D73A88" w:rsidRPr="00286ABB">
        <w:t xml:space="preserve"> </w:t>
      </w:r>
      <w:r w:rsidR="0016784A">
        <w:t>argued</w:t>
      </w:r>
      <w:r w:rsidR="00D73A88" w:rsidRPr="00286ABB">
        <w:t xml:space="preserve"> that</w:t>
      </w:r>
      <w:r w:rsidR="00256E04" w:rsidRPr="00286ABB">
        <w:t xml:space="preserve"> </w:t>
      </w:r>
      <w:r w:rsidR="002F06FE" w:rsidRPr="00286ABB">
        <w:t>professionalism</w:t>
      </w:r>
      <w:r w:rsidR="00D37A0B" w:rsidRPr="00286ABB">
        <w:t xml:space="preserve"> threatened the traditional, pioneering male ideology that had </w:t>
      </w:r>
      <w:r w:rsidR="007C6881" w:rsidRPr="00286ABB">
        <w:t xml:space="preserve">long </w:t>
      </w:r>
      <w:r w:rsidR="00D73A88" w:rsidRPr="00286ABB">
        <w:t>defined</w:t>
      </w:r>
      <w:r w:rsidR="00D37A0B" w:rsidRPr="00286ABB">
        <w:t xml:space="preserve"> rugby in New Zealand with its emphasis on physical prowess, self-sacrifice and loyalty. </w:t>
      </w:r>
      <w:r w:rsidR="00D37A0B" w:rsidRPr="00286ABB">
        <w:rPr>
          <w:rFonts w:cs="Times New Roman"/>
          <w:szCs w:val="24"/>
        </w:rPr>
        <w:t>For th</w:t>
      </w:r>
      <w:r w:rsidR="00454A67">
        <w:rPr>
          <w:rFonts w:cs="Times New Roman"/>
          <w:szCs w:val="24"/>
        </w:rPr>
        <w:t>e coaches in this study,</w:t>
      </w:r>
      <w:r w:rsidR="00D37A0B" w:rsidRPr="00286ABB">
        <w:rPr>
          <w:rFonts w:cs="Times New Roman"/>
          <w:szCs w:val="24"/>
        </w:rPr>
        <w:t xml:space="preserve"> displaying a good work ethic, self-sacrifice (putting their bodies on the line) and showing loyalty to th</w:t>
      </w:r>
      <w:r w:rsidR="008761E0" w:rsidRPr="00286ABB">
        <w:rPr>
          <w:rFonts w:cs="Times New Roman"/>
          <w:szCs w:val="24"/>
        </w:rPr>
        <w:t>e club were markers</w:t>
      </w:r>
      <w:r w:rsidR="0016784A">
        <w:rPr>
          <w:rFonts w:cs="Times New Roman"/>
          <w:szCs w:val="24"/>
        </w:rPr>
        <w:t xml:space="preserve"> of </w:t>
      </w:r>
      <w:r w:rsidR="00C27A5C">
        <w:rPr>
          <w:rFonts w:cs="Times New Roman"/>
          <w:szCs w:val="24"/>
        </w:rPr>
        <w:t xml:space="preserve">being a </w:t>
      </w:r>
      <w:r w:rsidR="0016784A">
        <w:rPr>
          <w:rFonts w:cs="Times New Roman"/>
          <w:szCs w:val="24"/>
        </w:rPr>
        <w:t>‘</w:t>
      </w:r>
      <w:r w:rsidR="00C27A5C">
        <w:rPr>
          <w:rFonts w:cs="Times New Roman"/>
          <w:szCs w:val="24"/>
        </w:rPr>
        <w:t>good bugger’</w:t>
      </w:r>
      <w:r w:rsidRPr="00286ABB">
        <w:rPr>
          <w:rFonts w:cs="Times New Roman"/>
          <w:szCs w:val="24"/>
        </w:rPr>
        <w:t>. T</w:t>
      </w:r>
      <w:r w:rsidR="00D37A0B" w:rsidRPr="00286ABB">
        <w:rPr>
          <w:rFonts w:cs="Times New Roman"/>
          <w:szCs w:val="24"/>
        </w:rPr>
        <w:t xml:space="preserve">hese attributes </w:t>
      </w:r>
      <w:r w:rsidRPr="00286ABB">
        <w:rPr>
          <w:rFonts w:cs="Times New Roman"/>
          <w:szCs w:val="24"/>
        </w:rPr>
        <w:t xml:space="preserve">were also </w:t>
      </w:r>
      <w:r w:rsidR="00D37A0B" w:rsidRPr="00286ABB">
        <w:rPr>
          <w:rFonts w:cs="Times New Roman"/>
          <w:szCs w:val="24"/>
        </w:rPr>
        <w:t xml:space="preserve">seen </w:t>
      </w:r>
      <w:r w:rsidR="00486BE6" w:rsidRPr="00286ABB">
        <w:rPr>
          <w:rFonts w:cs="Times New Roman"/>
          <w:szCs w:val="24"/>
        </w:rPr>
        <w:t xml:space="preserve">by the participants </w:t>
      </w:r>
      <w:r w:rsidR="002C5C60" w:rsidRPr="00286ABB">
        <w:rPr>
          <w:rFonts w:cs="Times New Roman"/>
          <w:szCs w:val="24"/>
        </w:rPr>
        <w:t xml:space="preserve">to </w:t>
      </w:r>
      <w:r w:rsidR="002C5C60" w:rsidRPr="00286ABB">
        <w:rPr>
          <w:rFonts w:cs="Times New Roman"/>
          <w:szCs w:val="24"/>
        </w:rPr>
        <w:lastRenderedPageBreak/>
        <w:t>be</w:t>
      </w:r>
      <w:r w:rsidR="00D37A0B" w:rsidRPr="00286ABB">
        <w:rPr>
          <w:rFonts w:cs="Times New Roman"/>
          <w:szCs w:val="24"/>
        </w:rPr>
        <w:t xml:space="preserve"> essential for developing </w:t>
      </w:r>
      <w:r w:rsidR="0016784A">
        <w:rPr>
          <w:rFonts w:cs="Times New Roman"/>
          <w:szCs w:val="24"/>
        </w:rPr>
        <w:t>what they</w:t>
      </w:r>
      <w:r w:rsidR="002C5C60" w:rsidRPr="00286ABB">
        <w:rPr>
          <w:rFonts w:cs="Times New Roman"/>
          <w:szCs w:val="24"/>
        </w:rPr>
        <w:t xml:space="preserve"> called </w:t>
      </w:r>
      <w:r w:rsidR="00D37A0B" w:rsidRPr="00286ABB">
        <w:rPr>
          <w:rFonts w:cs="Times New Roman"/>
          <w:szCs w:val="24"/>
        </w:rPr>
        <w:t xml:space="preserve">a good </w:t>
      </w:r>
      <w:r w:rsidR="002C5C60" w:rsidRPr="00286ABB">
        <w:rPr>
          <w:rFonts w:cs="Times New Roman"/>
          <w:szCs w:val="24"/>
        </w:rPr>
        <w:t>‘</w:t>
      </w:r>
      <w:r w:rsidR="00D37A0B" w:rsidRPr="00286ABB">
        <w:rPr>
          <w:rFonts w:cs="Times New Roman"/>
          <w:szCs w:val="24"/>
        </w:rPr>
        <w:t>team cultu</w:t>
      </w:r>
      <w:r w:rsidR="00486BE6" w:rsidRPr="00286ABB">
        <w:rPr>
          <w:rFonts w:cs="Times New Roman"/>
          <w:szCs w:val="24"/>
        </w:rPr>
        <w:t>re</w:t>
      </w:r>
      <w:r w:rsidR="002C5C60" w:rsidRPr="00286ABB">
        <w:rPr>
          <w:rFonts w:cs="Times New Roman"/>
          <w:szCs w:val="24"/>
        </w:rPr>
        <w:t xml:space="preserve">’ </w:t>
      </w:r>
      <w:r w:rsidR="00256E04" w:rsidRPr="00286ABB">
        <w:rPr>
          <w:rFonts w:cs="Times New Roman"/>
          <w:szCs w:val="24"/>
        </w:rPr>
        <w:t>that valued</w:t>
      </w:r>
      <w:r w:rsidR="00D37A0B" w:rsidRPr="00286ABB">
        <w:rPr>
          <w:rFonts w:cs="Times New Roman"/>
          <w:szCs w:val="24"/>
        </w:rPr>
        <w:t xml:space="preserve"> the club and team as a whole entity over the individual</w:t>
      </w:r>
      <w:r w:rsidR="00256E04" w:rsidRPr="00286ABB">
        <w:rPr>
          <w:rFonts w:cs="Times New Roman"/>
          <w:szCs w:val="24"/>
        </w:rPr>
        <w:t>.</w:t>
      </w:r>
      <w:r w:rsidR="00486BE6" w:rsidRPr="00286ABB">
        <w:rPr>
          <w:rFonts w:cs="Times New Roman"/>
          <w:szCs w:val="24"/>
        </w:rPr>
        <w:t xml:space="preserve"> They saw players</w:t>
      </w:r>
      <w:r w:rsidR="00D37A0B" w:rsidRPr="00286ABB">
        <w:rPr>
          <w:rFonts w:cs="Times New Roman"/>
          <w:szCs w:val="24"/>
        </w:rPr>
        <w:t xml:space="preserve"> learning life lessons through r</w:t>
      </w:r>
      <w:r w:rsidR="008A6A9E" w:rsidRPr="00286ABB">
        <w:rPr>
          <w:rFonts w:cs="Times New Roman"/>
          <w:szCs w:val="24"/>
        </w:rPr>
        <w:t>ugby with commitment to the collective of the team and club</w:t>
      </w:r>
      <w:r w:rsidR="00D37A0B" w:rsidRPr="00286ABB">
        <w:rPr>
          <w:rFonts w:cs="Times New Roman"/>
          <w:szCs w:val="24"/>
        </w:rPr>
        <w:t xml:space="preserve"> </w:t>
      </w:r>
      <w:r w:rsidR="00486BE6" w:rsidRPr="00286ABB">
        <w:rPr>
          <w:rFonts w:cs="Times New Roman"/>
          <w:szCs w:val="24"/>
        </w:rPr>
        <w:t xml:space="preserve">as being </w:t>
      </w:r>
      <w:r w:rsidR="00D37A0B" w:rsidRPr="00286ABB">
        <w:rPr>
          <w:rFonts w:cs="Times New Roman"/>
          <w:szCs w:val="24"/>
        </w:rPr>
        <w:t>more important than individual talent</w:t>
      </w:r>
      <w:r w:rsidR="008761E0" w:rsidRPr="00286ABB">
        <w:rPr>
          <w:rFonts w:cs="Times New Roman"/>
          <w:szCs w:val="24"/>
        </w:rPr>
        <w:t xml:space="preserve"> and winning matches</w:t>
      </w:r>
      <w:r w:rsidR="00D37A0B" w:rsidRPr="00286ABB">
        <w:rPr>
          <w:rFonts w:cs="Times New Roman"/>
          <w:szCs w:val="24"/>
        </w:rPr>
        <w:t xml:space="preserve">. They wanted players </w:t>
      </w:r>
      <w:r w:rsidR="00486BE6" w:rsidRPr="00286ABB">
        <w:rPr>
          <w:rFonts w:cs="Times New Roman"/>
          <w:szCs w:val="24"/>
        </w:rPr>
        <w:t xml:space="preserve">in their teams </w:t>
      </w:r>
      <w:r w:rsidR="00D37A0B" w:rsidRPr="00286ABB">
        <w:rPr>
          <w:rFonts w:cs="Times New Roman"/>
          <w:szCs w:val="24"/>
        </w:rPr>
        <w:t>who placed the team above their individual needs:</w:t>
      </w:r>
    </w:p>
    <w:p w:rsidR="00D37A0B" w:rsidRPr="00286ABB" w:rsidRDefault="00D37A0B" w:rsidP="00D37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761E0" w:rsidRPr="00286ABB" w:rsidRDefault="00D37A0B" w:rsidP="000C79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Style w:val="QuoteChar"/>
        </w:rPr>
      </w:pPr>
      <w:r w:rsidRPr="00286ABB">
        <w:rPr>
          <w:rStyle w:val="QuoteChar"/>
          <w:color w:val="auto"/>
        </w:rPr>
        <w:t>A good player is a guy that works hard off the ball rather than what he’s doing with the ball. Everyone can be a superstar and look real good with the ball but if you’re not getting off your arse quick enough or not working hard enough off the ball then you letting the rest of the team down. So to me it’s that culture, it’s that building a team before your skills and drills so everyone wants to work hard for each other and that makes a difference … sometimes you know you can have the best players [but] it doesn’t always make the best team. (Wes)</w:t>
      </w:r>
    </w:p>
    <w:p w:rsidR="00D37A0B" w:rsidRPr="00286ABB" w:rsidRDefault="00D37A0B" w:rsidP="000C79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Style w:val="QuoteChar"/>
        </w:rPr>
      </w:pPr>
    </w:p>
    <w:p w:rsidR="008761E0" w:rsidRPr="00286ABB" w:rsidRDefault="00D37A0B" w:rsidP="00D37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w:szCs w:val="24"/>
        </w:rPr>
      </w:pPr>
      <w:r w:rsidRPr="00286ABB">
        <w:rPr>
          <w:rStyle w:val="QuoteChar"/>
          <w:color w:val="auto"/>
        </w:rPr>
        <w:t xml:space="preserve">For Steve, </w:t>
      </w:r>
      <w:r w:rsidR="00C27A5C">
        <w:rPr>
          <w:rFonts w:cs="Times New Roman"/>
          <w:szCs w:val="24"/>
        </w:rPr>
        <w:t>‘the human characteristics’</w:t>
      </w:r>
      <w:r w:rsidRPr="00286ABB">
        <w:rPr>
          <w:rFonts w:cs="Times New Roman"/>
          <w:szCs w:val="24"/>
        </w:rPr>
        <w:t xml:space="preserve"> of players</w:t>
      </w:r>
      <w:r w:rsidRPr="00286ABB">
        <w:rPr>
          <w:rStyle w:val="QuoteChar"/>
          <w:color w:val="auto"/>
        </w:rPr>
        <w:t xml:space="preserve"> were more important than their skills, abilities</w:t>
      </w:r>
      <w:r w:rsidRPr="00286ABB">
        <w:rPr>
          <w:rFonts w:cs="Times New Roman"/>
          <w:szCs w:val="24"/>
        </w:rPr>
        <w:t xml:space="preserve"> an</w:t>
      </w:r>
      <w:r w:rsidR="00E87A08" w:rsidRPr="00286ABB">
        <w:rPr>
          <w:rFonts w:cs="Times New Roman"/>
          <w:szCs w:val="24"/>
        </w:rPr>
        <w:t>d talents and acted</w:t>
      </w:r>
      <w:r w:rsidRPr="00286ABB">
        <w:rPr>
          <w:rFonts w:cs="Times New Roman"/>
          <w:szCs w:val="24"/>
        </w:rPr>
        <w:t xml:space="preserve"> as</w:t>
      </w:r>
      <w:r w:rsidR="00E87A08" w:rsidRPr="00286ABB">
        <w:rPr>
          <w:rFonts w:cs="Times New Roman"/>
          <w:szCs w:val="24"/>
        </w:rPr>
        <w:t>,</w:t>
      </w:r>
      <w:r w:rsidRPr="00286ABB">
        <w:rPr>
          <w:rFonts w:cs="Times New Roman"/>
          <w:szCs w:val="24"/>
        </w:rPr>
        <w:t xml:space="preserve"> “visual signs t</w:t>
      </w:r>
      <w:r w:rsidR="00E87A08" w:rsidRPr="00286ABB">
        <w:rPr>
          <w:rFonts w:cs="Times New Roman"/>
          <w:szCs w:val="24"/>
        </w:rPr>
        <w:t>hat they are connected and that</w:t>
      </w:r>
      <w:r w:rsidRPr="00286ABB">
        <w:rPr>
          <w:rFonts w:cs="Times New Roman"/>
          <w:szCs w:val="24"/>
        </w:rPr>
        <w:t xml:space="preserve"> they are on board</w:t>
      </w:r>
      <w:r w:rsidR="00E87A08" w:rsidRPr="00286ABB">
        <w:rPr>
          <w:rFonts w:cs="Times New Roman"/>
          <w:szCs w:val="24"/>
        </w:rPr>
        <w:t>”. They all felt that</w:t>
      </w:r>
      <w:r w:rsidRPr="00286ABB">
        <w:rPr>
          <w:rFonts w:cs="Times New Roman"/>
          <w:szCs w:val="24"/>
        </w:rPr>
        <w:t xml:space="preserve"> players had to value the collective ethos of th</w:t>
      </w:r>
      <w:r w:rsidR="00E87A08" w:rsidRPr="00286ABB">
        <w:rPr>
          <w:rFonts w:cs="Times New Roman"/>
          <w:szCs w:val="24"/>
        </w:rPr>
        <w:t>e club above personal gain and</w:t>
      </w:r>
      <w:r w:rsidRPr="00286ABB">
        <w:rPr>
          <w:rFonts w:cs="Times New Roman"/>
          <w:szCs w:val="24"/>
        </w:rPr>
        <w:t xml:space="preserve"> </w:t>
      </w:r>
      <w:r w:rsidR="006E4CB1" w:rsidRPr="00286ABB">
        <w:rPr>
          <w:rFonts w:cs="Times New Roman"/>
          <w:szCs w:val="24"/>
        </w:rPr>
        <w:t xml:space="preserve">Steve </w:t>
      </w:r>
      <w:r w:rsidRPr="00286ABB">
        <w:rPr>
          <w:rFonts w:cs="Times New Roman"/>
          <w:szCs w:val="24"/>
        </w:rPr>
        <w:t>did not like:</w:t>
      </w:r>
    </w:p>
    <w:p w:rsidR="00D37A0B" w:rsidRPr="00286ABB" w:rsidRDefault="00D37A0B" w:rsidP="00D37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w:szCs w:val="24"/>
        </w:rPr>
      </w:pPr>
    </w:p>
    <w:p w:rsidR="008761E0" w:rsidRPr="00286ABB" w:rsidRDefault="00D37A0B" w:rsidP="000C799F">
      <w:pPr>
        <w:pStyle w:val="Quote"/>
        <w:rPr>
          <w:color w:val="auto"/>
          <w:sz w:val="24"/>
        </w:rPr>
      </w:pPr>
      <w:r w:rsidRPr="00286ABB">
        <w:rPr>
          <w:color w:val="auto"/>
          <w:sz w:val="24"/>
        </w:rPr>
        <w:t xml:space="preserve">Players who would not commit to training, not buy into team standards, guys that weren’t wearing the right clothing, guys that weren’t sticking around after the </w:t>
      </w:r>
      <w:r w:rsidRPr="00286ABB">
        <w:rPr>
          <w:color w:val="auto"/>
          <w:sz w:val="24"/>
        </w:rPr>
        <w:lastRenderedPageBreak/>
        <w:t>game, guys that weren’t contributing at all to the amateur nature of a sports club where you socialise together afterwards, for at least a short time, and you give back to sponsors and those kind of things. So we didn’t think that those characteristics were the right sort of things to get success on the field so we worked really hard on trying to create an environment that was maybe conducive to winning rugby. (Steve)</w:t>
      </w:r>
    </w:p>
    <w:p w:rsidR="00D37A0B" w:rsidRPr="00286ABB" w:rsidRDefault="00D37A0B" w:rsidP="008761E0"/>
    <w:p w:rsidR="0030584F" w:rsidRPr="00286ABB" w:rsidRDefault="00E87A08" w:rsidP="00D37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w:szCs w:val="24"/>
        </w:rPr>
      </w:pPr>
      <w:r w:rsidRPr="00286ABB">
        <w:t xml:space="preserve">     </w:t>
      </w:r>
      <w:r w:rsidR="00D37A0B" w:rsidRPr="00286ABB">
        <w:t>In the rebuilding of the All Blacks from 2004 coach, Sir</w:t>
      </w:r>
      <w:r w:rsidR="00571D55">
        <w:t xml:space="preserve"> Graham Henry, used the mantra ‘</w:t>
      </w:r>
      <w:r w:rsidR="00D37A0B" w:rsidRPr="00286ABB">
        <w:t>Better</w:t>
      </w:r>
      <w:r w:rsidR="00571D55">
        <w:t xml:space="preserve"> people make better All Blacks’</w:t>
      </w:r>
      <w:r w:rsidR="00D37A0B" w:rsidRPr="00286ABB">
        <w:t xml:space="preserve"> to emphasise the importance of ‘character’ for success with </w:t>
      </w:r>
      <w:r w:rsidR="00493844" w:rsidRPr="00286ABB">
        <w:t xml:space="preserve">what is possibly </w:t>
      </w:r>
      <w:r w:rsidR="00D37A0B" w:rsidRPr="00286ABB">
        <w:t>the most successful international sporting team of all time (Kerr, 2013). This same emphasis on developing better people was evident in this study with Steve saying that there was a</w:t>
      </w:r>
      <w:r w:rsidR="0030584F" w:rsidRPr="00286ABB">
        <w:t>,</w:t>
      </w:r>
      <w:r w:rsidR="00C27A5C">
        <w:t xml:space="preserve"> ‘</w:t>
      </w:r>
      <w:r w:rsidR="00D37A0B" w:rsidRPr="00286ABB">
        <w:rPr>
          <w:rFonts w:cs="Times New Roman"/>
          <w:szCs w:val="24"/>
        </w:rPr>
        <w:t xml:space="preserve">strong correlation between </w:t>
      </w:r>
      <w:r w:rsidR="00C27A5C">
        <w:rPr>
          <w:rFonts w:cs="Times New Roman"/>
          <w:szCs w:val="24"/>
        </w:rPr>
        <w:t>“</w:t>
      </w:r>
      <w:r w:rsidR="00D37A0B" w:rsidRPr="00286ABB">
        <w:rPr>
          <w:rFonts w:cs="Times New Roman"/>
          <w:szCs w:val="24"/>
        </w:rPr>
        <w:t>good buggers</w:t>
      </w:r>
      <w:r w:rsidR="00C27A5C">
        <w:rPr>
          <w:rFonts w:cs="Times New Roman"/>
          <w:szCs w:val="24"/>
        </w:rPr>
        <w:t>”</w:t>
      </w:r>
      <w:r w:rsidR="00E53E2F">
        <w:rPr>
          <w:rFonts w:cs="Times New Roman"/>
          <w:szCs w:val="24"/>
        </w:rPr>
        <w:t xml:space="preserve"> and good athletes</w:t>
      </w:r>
      <w:r w:rsidR="00D37A0B" w:rsidRPr="00286ABB">
        <w:rPr>
          <w:rFonts w:cs="Times New Roman"/>
          <w:szCs w:val="24"/>
        </w:rPr>
        <w:t>.</w:t>
      </w:r>
      <w:r w:rsidR="00C27A5C">
        <w:rPr>
          <w:rFonts w:cs="Times New Roman"/>
          <w:szCs w:val="24"/>
        </w:rPr>
        <w:t>’</w:t>
      </w:r>
      <w:r w:rsidR="00D37A0B" w:rsidRPr="00286ABB">
        <w:rPr>
          <w:rFonts w:cs="Times New Roman"/>
          <w:szCs w:val="24"/>
        </w:rPr>
        <w:t xml:space="preserve"> </w:t>
      </w:r>
    </w:p>
    <w:p w:rsidR="00D8072C" w:rsidRPr="00286ABB" w:rsidRDefault="00D37A0B" w:rsidP="00D37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w:szCs w:val="24"/>
        </w:rPr>
      </w:pPr>
      <w:r w:rsidRPr="00286ABB">
        <w:rPr>
          <w:rFonts w:cs="Times New Roman"/>
          <w:szCs w:val="24"/>
        </w:rPr>
        <w:t xml:space="preserve">     Players committed to training and working hard were seen</w:t>
      </w:r>
      <w:r w:rsidR="00CD547D" w:rsidRPr="00286ABB">
        <w:rPr>
          <w:rFonts w:cs="Times New Roman"/>
          <w:szCs w:val="24"/>
        </w:rPr>
        <w:t xml:space="preserve"> </w:t>
      </w:r>
      <w:r w:rsidR="00387C42" w:rsidRPr="00286ABB">
        <w:rPr>
          <w:rFonts w:cs="Times New Roman"/>
          <w:szCs w:val="24"/>
        </w:rPr>
        <w:t>by the participants</w:t>
      </w:r>
      <w:r w:rsidR="00C27A5C">
        <w:rPr>
          <w:rFonts w:cs="Times New Roman"/>
          <w:szCs w:val="24"/>
        </w:rPr>
        <w:t xml:space="preserve"> to be ‘</w:t>
      </w:r>
      <w:r w:rsidRPr="00286ABB">
        <w:rPr>
          <w:rFonts w:cs="Times New Roman"/>
          <w:szCs w:val="24"/>
        </w:rPr>
        <w:t>conne</w:t>
      </w:r>
      <w:r w:rsidR="00C27A5C">
        <w:rPr>
          <w:rFonts w:cs="Times New Roman"/>
          <w:szCs w:val="24"/>
        </w:rPr>
        <w:t>cted players’</w:t>
      </w:r>
      <w:r w:rsidRPr="00286ABB">
        <w:rPr>
          <w:rFonts w:cs="Times New Roman"/>
          <w:szCs w:val="24"/>
        </w:rPr>
        <w:t xml:space="preserve"> who had become part of the team cul</w:t>
      </w:r>
      <w:r w:rsidR="00387C42" w:rsidRPr="00286ABB">
        <w:rPr>
          <w:rFonts w:cs="Times New Roman"/>
          <w:szCs w:val="24"/>
        </w:rPr>
        <w:t>ture. They</w:t>
      </w:r>
      <w:r w:rsidR="00CD547D" w:rsidRPr="00286ABB">
        <w:rPr>
          <w:rFonts w:cs="Times New Roman"/>
          <w:szCs w:val="24"/>
        </w:rPr>
        <w:t xml:space="preserve"> said</w:t>
      </w:r>
      <w:r w:rsidRPr="00286ABB">
        <w:rPr>
          <w:rFonts w:cs="Times New Roman"/>
          <w:szCs w:val="24"/>
        </w:rPr>
        <w:t xml:space="preserve"> that players had to have “buy-in” to the club and</w:t>
      </w:r>
      <w:r w:rsidR="00CD547D" w:rsidRPr="00286ABB">
        <w:rPr>
          <w:rFonts w:cs="Times New Roman"/>
          <w:szCs w:val="24"/>
        </w:rPr>
        <w:t xml:space="preserve"> team culture before they</w:t>
      </w:r>
      <w:r w:rsidRPr="00286ABB">
        <w:rPr>
          <w:rFonts w:cs="Times New Roman"/>
          <w:szCs w:val="24"/>
        </w:rPr>
        <w:t xml:space="preserve"> could foster cohesion</w:t>
      </w:r>
      <w:r w:rsidR="00CD547D" w:rsidRPr="00286ABB">
        <w:rPr>
          <w:rFonts w:cs="Times New Roman"/>
          <w:szCs w:val="24"/>
        </w:rPr>
        <w:t xml:space="preserve"> and</w:t>
      </w:r>
      <w:r w:rsidRPr="00286ABB">
        <w:rPr>
          <w:rFonts w:cs="Times New Roman"/>
          <w:szCs w:val="24"/>
        </w:rPr>
        <w:t xml:space="preserve"> the sense of collective purpose that they valued so highly. This conformity was maintained and developed through symbolic gestures and rituals such as following routines, </w:t>
      </w:r>
      <w:r w:rsidR="002E4917" w:rsidRPr="00286ABB">
        <w:rPr>
          <w:rFonts w:cs="Times New Roman"/>
          <w:szCs w:val="24"/>
        </w:rPr>
        <w:t xml:space="preserve">explicitly </w:t>
      </w:r>
      <w:r w:rsidRPr="00286ABB">
        <w:rPr>
          <w:rFonts w:cs="Times New Roman"/>
          <w:szCs w:val="24"/>
        </w:rPr>
        <w:t>showing respect towards the referee, ensuring players had a uniform they were proud of, managing dress codes for matches and performing war cries. The prioritisin</w:t>
      </w:r>
      <w:r w:rsidR="00CD547D" w:rsidRPr="00286ABB">
        <w:rPr>
          <w:rFonts w:cs="Times New Roman"/>
          <w:szCs w:val="24"/>
        </w:rPr>
        <w:t>g of the team and club was most</w:t>
      </w:r>
      <w:r w:rsidRPr="00286ABB">
        <w:rPr>
          <w:rFonts w:cs="Times New Roman"/>
          <w:szCs w:val="24"/>
        </w:rPr>
        <w:t xml:space="preserve"> importa</w:t>
      </w:r>
      <w:r w:rsidR="00CD547D" w:rsidRPr="00286ABB">
        <w:rPr>
          <w:rFonts w:cs="Times New Roman"/>
          <w:szCs w:val="24"/>
        </w:rPr>
        <w:t>nt to the coaches</w:t>
      </w:r>
      <w:r w:rsidRPr="00286ABB">
        <w:rPr>
          <w:rFonts w:cs="Times New Roman"/>
          <w:szCs w:val="24"/>
        </w:rPr>
        <w:t>.</w:t>
      </w:r>
    </w:p>
    <w:p w:rsidR="00D37A0B" w:rsidRPr="00286ABB" w:rsidRDefault="00D37A0B" w:rsidP="00D37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w:szCs w:val="24"/>
        </w:rPr>
      </w:pPr>
    </w:p>
    <w:p w:rsidR="00D37A0B" w:rsidRPr="00286ABB" w:rsidRDefault="00107C53" w:rsidP="000C799F">
      <w:pPr>
        <w:pStyle w:val="Heading4"/>
      </w:pPr>
      <w:bookmarkStart w:id="3" w:name="_Toc424564702"/>
      <w:r>
        <w:lastRenderedPageBreak/>
        <w:t>Theme two:</w:t>
      </w:r>
      <w:r w:rsidR="00327CF6" w:rsidRPr="00286ABB">
        <w:t xml:space="preserve"> </w:t>
      </w:r>
      <w:r>
        <w:t>h</w:t>
      </w:r>
      <w:r w:rsidR="000C799F" w:rsidRPr="00286ABB">
        <w:t>olistic and</w:t>
      </w:r>
      <w:r w:rsidR="001746DC" w:rsidRPr="00286ABB">
        <w:t xml:space="preserve"> humanistic c</w:t>
      </w:r>
      <w:r w:rsidR="00D37A0B" w:rsidRPr="00286ABB">
        <w:t>oaching</w:t>
      </w:r>
      <w:bookmarkEnd w:id="3"/>
    </w:p>
    <w:p w:rsidR="00E30ED0" w:rsidRPr="00286ABB" w:rsidRDefault="001C35CF" w:rsidP="00D37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w:szCs w:val="24"/>
        </w:rPr>
      </w:pPr>
      <w:r w:rsidRPr="00286ABB">
        <w:t>The participants</w:t>
      </w:r>
      <w:r w:rsidR="00CD547D" w:rsidRPr="00286ABB">
        <w:t xml:space="preserve"> believed in </w:t>
      </w:r>
      <w:r w:rsidR="00D37A0B" w:rsidRPr="00286ABB">
        <w:t xml:space="preserve">holistic and humanistic </w:t>
      </w:r>
      <w:r w:rsidR="00CD547D" w:rsidRPr="00286ABB">
        <w:t>coaching that</w:t>
      </w:r>
      <w:r w:rsidR="00D37A0B" w:rsidRPr="00286ABB">
        <w:t xml:space="preserve"> treated players as </w:t>
      </w:r>
      <w:r w:rsidR="008761E0" w:rsidRPr="00286ABB">
        <w:t xml:space="preserve">socially connected </w:t>
      </w:r>
      <w:r w:rsidR="00D37A0B" w:rsidRPr="00286ABB">
        <w:t>people rather than objects. They felt th</w:t>
      </w:r>
      <w:r w:rsidR="00CD547D" w:rsidRPr="00286ABB">
        <w:t>at</w:t>
      </w:r>
      <w:r w:rsidR="00C27A5C">
        <w:t>, ‘</w:t>
      </w:r>
      <w:r w:rsidR="00D37A0B" w:rsidRPr="00286ABB">
        <w:rPr>
          <w:rFonts w:cs="Times New Roman"/>
          <w:szCs w:val="24"/>
        </w:rPr>
        <w:t>it’s not all about winning, it’s about development and it’s about getti</w:t>
      </w:r>
      <w:r w:rsidR="00C27A5C">
        <w:rPr>
          <w:rFonts w:cs="Times New Roman"/>
          <w:szCs w:val="24"/>
        </w:rPr>
        <w:t>ng the best out of your players’</w:t>
      </w:r>
      <w:r w:rsidR="00D37A0B" w:rsidRPr="00286ABB">
        <w:rPr>
          <w:rFonts w:cs="Times New Roman"/>
          <w:szCs w:val="24"/>
        </w:rPr>
        <w:t xml:space="preserve"> (Wes)</w:t>
      </w:r>
      <w:r w:rsidRPr="00286ABB">
        <w:rPr>
          <w:rFonts w:cs="Times New Roman"/>
          <w:szCs w:val="24"/>
        </w:rPr>
        <w:t xml:space="preserve"> in reference to personal development</w:t>
      </w:r>
      <w:r w:rsidR="00A7634B" w:rsidRPr="00286ABB">
        <w:rPr>
          <w:rFonts w:cs="Times New Roman"/>
          <w:szCs w:val="24"/>
        </w:rPr>
        <w:t>. As the previous theme demonstrates</w:t>
      </w:r>
      <w:r w:rsidR="002569DA" w:rsidRPr="00286ABB">
        <w:rPr>
          <w:rFonts w:cs="Times New Roman"/>
          <w:szCs w:val="24"/>
        </w:rPr>
        <w:t>, they were more</w:t>
      </w:r>
      <w:r w:rsidR="00D37A0B" w:rsidRPr="00286ABB">
        <w:rPr>
          <w:rFonts w:cs="Times New Roman"/>
          <w:szCs w:val="24"/>
        </w:rPr>
        <w:t xml:space="preserve"> concerned with d</w:t>
      </w:r>
      <w:r w:rsidR="006F092F" w:rsidRPr="00286ABB">
        <w:rPr>
          <w:rFonts w:cs="Times New Roman"/>
          <w:szCs w:val="24"/>
        </w:rPr>
        <w:t>eveloping good people than</w:t>
      </w:r>
      <w:r w:rsidR="00D37A0B" w:rsidRPr="00286ABB">
        <w:rPr>
          <w:rFonts w:cs="Times New Roman"/>
          <w:szCs w:val="24"/>
        </w:rPr>
        <w:t xml:space="preserve"> with winning matches and emphasised caring about players as people:</w:t>
      </w:r>
    </w:p>
    <w:p w:rsidR="00D37A0B" w:rsidRPr="00286ABB" w:rsidRDefault="00D37A0B" w:rsidP="00D37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30ED0" w:rsidRPr="00286ABB" w:rsidRDefault="00D37A0B" w:rsidP="000C799F">
      <w:pPr>
        <w:pStyle w:val="Quote"/>
        <w:rPr>
          <w:color w:val="auto"/>
          <w:sz w:val="24"/>
        </w:rPr>
      </w:pPr>
      <w:r w:rsidRPr="00286ABB">
        <w:rPr>
          <w:color w:val="auto"/>
          <w:sz w:val="24"/>
        </w:rPr>
        <w:t>If players see you’re trying to help them out on and off the field, you’re a good coach. You give them tips and work-</w:t>
      </w:r>
      <w:proofErr w:type="spellStart"/>
      <w:r w:rsidRPr="00286ABB">
        <w:rPr>
          <w:color w:val="auto"/>
          <w:sz w:val="24"/>
        </w:rPr>
        <w:t>ons</w:t>
      </w:r>
      <w:proofErr w:type="spellEnd"/>
      <w:r w:rsidRPr="00286ABB">
        <w:rPr>
          <w:color w:val="auto"/>
          <w:sz w:val="24"/>
        </w:rPr>
        <w:t xml:space="preserve"> [sic]. You’re interested in what they’re studying. If they’re in trouble and you’re there to help, you’re a good coach. (Jordan)</w:t>
      </w:r>
    </w:p>
    <w:p w:rsidR="00D37A0B" w:rsidRPr="00286ABB" w:rsidRDefault="00D37A0B" w:rsidP="00E30ED0"/>
    <w:p w:rsidR="00E30ED0" w:rsidRPr="00286ABB" w:rsidRDefault="0090490D" w:rsidP="00D37A0B">
      <w:r w:rsidRPr="00286ABB">
        <w:t xml:space="preserve">     </w:t>
      </w:r>
      <w:r w:rsidR="00D37A0B" w:rsidRPr="00286ABB">
        <w:t xml:space="preserve">The notion of care featured in interviews with the coaches seeing </w:t>
      </w:r>
      <w:r w:rsidR="002C6DE6" w:rsidRPr="00286ABB">
        <w:t xml:space="preserve">caring for a player as a </w:t>
      </w:r>
      <w:r w:rsidR="00D37A0B" w:rsidRPr="00286ABB">
        <w:t xml:space="preserve">being more important for retaining players than financial incentives. It also seemed to be used to support the club values that they saw as being under threat </w:t>
      </w:r>
      <w:r w:rsidR="00F51461" w:rsidRPr="00286ABB">
        <w:t xml:space="preserve">in New Zealand </w:t>
      </w:r>
      <w:r w:rsidR="00D37A0B" w:rsidRPr="00286ABB">
        <w:t>from the professiona</w:t>
      </w:r>
      <w:r w:rsidR="00F51461" w:rsidRPr="00286ABB">
        <w:t>lization of rugby</w:t>
      </w:r>
      <w:r w:rsidR="00D37A0B" w:rsidRPr="00286ABB">
        <w:t>:</w:t>
      </w:r>
    </w:p>
    <w:p w:rsidR="00D37A0B" w:rsidRPr="00286ABB" w:rsidRDefault="00D37A0B" w:rsidP="00D37A0B"/>
    <w:p w:rsidR="00E30ED0" w:rsidRPr="00286ABB" w:rsidRDefault="00D37A0B" w:rsidP="000C799F">
      <w:pPr>
        <w:pStyle w:val="Quote"/>
        <w:rPr>
          <w:color w:val="auto"/>
          <w:sz w:val="24"/>
        </w:rPr>
      </w:pPr>
      <w:r w:rsidRPr="00286ABB">
        <w:rPr>
          <w:color w:val="auto"/>
          <w:sz w:val="24"/>
        </w:rPr>
        <w:t xml:space="preserve">As soon as you start paying players and putting dollars in, guys are going to start going where the biggest dollars are and guys are going to say ok well we’re going to go here…Those guys still playing club rugby need to be kept in the club </w:t>
      </w:r>
      <w:r w:rsidRPr="00286ABB">
        <w:rPr>
          <w:color w:val="auto"/>
          <w:sz w:val="24"/>
        </w:rPr>
        <w:lastRenderedPageBreak/>
        <w:t>environment and made sure they’re looked after. And I’m not saying financially looked after - their value as a person. (Wes)</w:t>
      </w:r>
    </w:p>
    <w:p w:rsidR="00D37A0B" w:rsidRPr="00286ABB" w:rsidRDefault="00D37A0B" w:rsidP="00E30ED0"/>
    <w:p w:rsidR="00E30ED0" w:rsidRPr="00286ABB" w:rsidRDefault="00CB0C9B" w:rsidP="00D37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They</w:t>
      </w:r>
      <w:r w:rsidR="00D37A0B" w:rsidRPr="00286ABB">
        <w:t xml:space="preserve"> saw coaching as an educational </w:t>
      </w:r>
      <w:r w:rsidR="00F51461" w:rsidRPr="00286ABB">
        <w:t xml:space="preserve">and socialising </w:t>
      </w:r>
      <w:r w:rsidR="00D37A0B" w:rsidRPr="00286ABB">
        <w:t>practice that develops the whole person and not just the player as a component of</w:t>
      </w:r>
      <w:r w:rsidR="00F51461" w:rsidRPr="00286ABB">
        <w:t xml:space="preserve"> the team. Suggesting an affinity with </w:t>
      </w:r>
      <w:r w:rsidR="00FB6C30" w:rsidRPr="00286ABB">
        <w:t>athlete centred approaches to coaching</w:t>
      </w:r>
      <w:r w:rsidR="002F346F" w:rsidRPr="00286ABB">
        <w:t xml:space="preserve"> (see, Kidman,</w:t>
      </w:r>
      <w:r w:rsidR="00F10C92" w:rsidRPr="00286ABB">
        <w:t xml:space="preserve"> Hadfield</w:t>
      </w:r>
      <w:r w:rsidR="002F346F" w:rsidRPr="00286ABB">
        <w:t xml:space="preserve"> &amp; Thorpe, 2011</w:t>
      </w:r>
      <w:r w:rsidR="00FB6C30" w:rsidRPr="00286ABB">
        <w:t>; Light et al, 2015)</w:t>
      </w:r>
      <w:r w:rsidR="002F28A2" w:rsidRPr="00286ABB">
        <w:t>,</w:t>
      </w:r>
      <w:r w:rsidR="00FB6C30" w:rsidRPr="00286ABB">
        <w:t xml:space="preserve"> they </w:t>
      </w:r>
      <w:r w:rsidR="00D37A0B" w:rsidRPr="00286ABB">
        <w:t>view</w:t>
      </w:r>
      <w:r w:rsidR="00F51461" w:rsidRPr="00286ABB">
        <w:t>ed</w:t>
      </w:r>
      <w:r>
        <w:t xml:space="preserve"> coaching as</w:t>
      </w:r>
      <w:r w:rsidR="00D37A0B" w:rsidRPr="00286ABB">
        <w:t xml:space="preserve"> facilitating and guiding rather than instructing and commanding to improve players as people </w:t>
      </w:r>
      <w:r w:rsidR="00FB6C30" w:rsidRPr="00286ABB">
        <w:t>both on and off the playing field:</w:t>
      </w:r>
    </w:p>
    <w:p w:rsidR="00D37A0B" w:rsidRPr="00286ABB" w:rsidRDefault="00D37A0B" w:rsidP="00D37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30ED0" w:rsidRPr="00286ABB" w:rsidRDefault="00D37A0B" w:rsidP="000C799F">
      <w:pPr>
        <w:pStyle w:val="Quote"/>
        <w:rPr>
          <w:rStyle w:val="Strong"/>
          <w:iCs w:val="0"/>
          <w:color w:val="auto"/>
        </w:rPr>
      </w:pPr>
      <w:r w:rsidRPr="00286ABB">
        <w:rPr>
          <w:rStyle w:val="Strong"/>
          <w:b w:val="0"/>
          <w:color w:val="auto"/>
          <w:sz w:val="24"/>
        </w:rPr>
        <w:t>The more you’re educated in coaching, the more you understand that it’s the process that’s important and not the outcomes. And so you start developing processes that you stay true to. And those processes are going to evolve with experience and learning. So my philosophy now is very much around you know helping other people achieve their goals, or as a group setting or achieving collective goals. So my role in that is as a head coach is partly facilitator as well. (Steve)</w:t>
      </w:r>
    </w:p>
    <w:p w:rsidR="00D37A0B" w:rsidRPr="00286ABB" w:rsidRDefault="00D37A0B" w:rsidP="00E30ED0"/>
    <w:p w:rsidR="00A9032D" w:rsidRDefault="00D37A0B" w:rsidP="00D37A0B">
      <w:pPr>
        <w:rPr>
          <w:rFonts w:cs="Times New Roman"/>
          <w:szCs w:val="24"/>
        </w:rPr>
      </w:pPr>
      <w:r w:rsidRPr="00286ABB">
        <w:rPr>
          <w:rFonts w:cs="Times New Roman"/>
          <w:szCs w:val="24"/>
        </w:rPr>
        <w:t xml:space="preserve">Jordan felt </w:t>
      </w:r>
      <w:r w:rsidR="001667E5" w:rsidRPr="00286ABB">
        <w:rPr>
          <w:rFonts w:cs="Times New Roman"/>
          <w:szCs w:val="24"/>
        </w:rPr>
        <w:t xml:space="preserve">coaching </w:t>
      </w:r>
      <w:r w:rsidR="00571D55">
        <w:rPr>
          <w:rFonts w:cs="Times New Roman"/>
          <w:szCs w:val="24"/>
        </w:rPr>
        <w:t>was, ‘</w:t>
      </w:r>
      <w:r w:rsidRPr="00286ABB">
        <w:rPr>
          <w:rFonts w:cs="Times New Roman"/>
          <w:szCs w:val="24"/>
        </w:rPr>
        <w:t xml:space="preserve">about the whole person </w:t>
      </w:r>
      <w:r w:rsidR="00571D55">
        <w:rPr>
          <w:rFonts w:cs="Times New Roman"/>
          <w:szCs w:val="24"/>
        </w:rPr>
        <w:t>and not just on the rugby field’</w:t>
      </w:r>
      <w:r w:rsidR="00FE75E1" w:rsidRPr="00286ABB">
        <w:rPr>
          <w:rFonts w:cs="Times New Roman"/>
          <w:szCs w:val="24"/>
        </w:rPr>
        <w:t xml:space="preserve"> </w:t>
      </w:r>
      <w:r w:rsidR="001667E5" w:rsidRPr="00286ABB">
        <w:rPr>
          <w:rFonts w:cs="Times New Roman"/>
          <w:szCs w:val="24"/>
        </w:rPr>
        <w:t>with all participants believing</w:t>
      </w:r>
      <w:r w:rsidRPr="00286ABB">
        <w:rPr>
          <w:rFonts w:cs="Times New Roman"/>
          <w:szCs w:val="24"/>
        </w:rPr>
        <w:t xml:space="preserve"> that go</w:t>
      </w:r>
      <w:r w:rsidR="001667E5" w:rsidRPr="00286ABB">
        <w:rPr>
          <w:rFonts w:cs="Times New Roman"/>
          <w:szCs w:val="24"/>
        </w:rPr>
        <w:t>od coaching relied upon having</w:t>
      </w:r>
      <w:r w:rsidRPr="00286ABB">
        <w:rPr>
          <w:rFonts w:cs="Times New Roman"/>
          <w:szCs w:val="24"/>
        </w:rPr>
        <w:t xml:space="preserve"> relationship</w:t>
      </w:r>
      <w:r w:rsidR="001667E5" w:rsidRPr="00286ABB">
        <w:rPr>
          <w:rFonts w:cs="Times New Roman"/>
          <w:szCs w:val="24"/>
        </w:rPr>
        <w:t>s</w:t>
      </w:r>
      <w:r w:rsidRPr="00286ABB">
        <w:rPr>
          <w:rFonts w:cs="Times New Roman"/>
          <w:szCs w:val="24"/>
        </w:rPr>
        <w:t xml:space="preserve"> between the coach and players that engendered dialogue and enough trust and respect for them to broach issues on and off the</w:t>
      </w:r>
      <w:r w:rsidR="00A32A6C" w:rsidRPr="00286ABB">
        <w:rPr>
          <w:rFonts w:cs="Times New Roman"/>
          <w:szCs w:val="24"/>
        </w:rPr>
        <w:t xml:space="preserve"> field. </w:t>
      </w:r>
      <w:r w:rsidR="00621FB9" w:rsidRPr="00286ABB">
        <w:rPr>
          <w:rFonts w:cs="Times New Roman"/>
          <w:szCs w:val="24"/>
        </w:rPr>
        <w:t xml:space="preserve">Some studies suggest that this approach is reasonably </w:t>
      </w:r>
      <w:r w:rsidR="00621FB9" w:rsidRPr="00286ABB">
        <w:rPr>
          <w:rFonts w:cs="Times New Roman"/>
          <w:szCs w:val="24"/>
        </w:rPr>
        <w:lastRenderedPageBreak/>
        <w:t xml:space="preserve">evident in New Zealand. For example, </w:t>
      </w:r>
      <w:r w:rsidR="00A32A6C" w:rsidRPr="00286ABB">
        <w:rPr>
          <w:rFonts w:cs="Times New Roman"/>
          <w:szCs w:val="24"/>
        </w:rPr>
        <w:t>Evans’ (2014)</w:t>
      </w:r>
      <w:r w:rsidRPr="00286ABB">
        <w:rPr>
          <w:rFonts w:cs="Times New Roman"/>
          <w:szCs w:val="24"/>
        </w:rPr>
        <w:t xml:space="preserve"> study on New Zealand rugby coach</w:t>
      </w:r>
      <w:r w:rsidR="00A32A6C" w:rsidRPr="00286ABB">
        <w:rPr>
          <w:rFonts w:cs="Times New Roman"/>
          <w:szCs w:val="24"/>
        </w:rPr>
        <w:t>ing at the most elite level</w:t>
      </w:r>
      <w:r w:rsidRPr="00286ABB">
        <w:rPr>
          <w:rFonts w:cs="Times New Roman"/>
          <w:szCs w:val="24"/>
        </w:rPr>
        <w:t xml:space="preserve"> identified the same emphasis placed on coach-player relationships</w:t>
      </w:r>
      <w:r w:rsidR="00A32A6C" w:rsidRPr="00286ABB">
        <w:rPr>
          <w:rFonts w:cs="Times New Roman"/>
          <w:szCs w:val="24"/>
        </w:rPr>
        <w:t xml:space="preserve"> a</w:t>
      </w:r>
      <w:r w:rsidR="00621FB9" w:rsidRPr="00286ABB">
        <w:rPr>
          <w:rFonts w:cs="Times New Roman"/>
          <w:szCs w:val="24"/>
        </w:rPr>
        <w:t>nd caring for players’ in and out of</w:t>
      </w:r>
      <w:r w:rsidR="00A32A6C" w:rsidRPr="00286ABB">
        <w:rPr>
          <w:rFonts w:cs="Times New Roman"/>
          <w:szCs w:val="24"/>
        </w:rPr>
        <w:t xml:space="preserve"> rugby</w:t>
      </w:r>
      <w:r w:rsidR="002F28A2" w:rsidRPr="00286ABB">
        <w:rPr>
          <w:rFonts w:cs="Times New Roman"/>
          <w:szCs w:val="24"/>
        </w:rPr>
        <w:t xml:space="preserve">. </w:t>
      </w:r>
      <w:r w:rsidR="00A9032D">
        <w:rPr>
          <w:rFonts w:cs="Times New Roman"/>
          <w:szCs w:val="24"/>
        </w:rPr>
        <w:t>This emphasis on</w:t>
      </w:r>
      <w:r w:rsidR="00A9032D" w:rsidRPr="00286ABB">
        <w:rPr>
          <w:rFonts w:cs="Times New Roman"/>
          <w:szCs w:val="24"/>
        </w:rPr>
        <w:t xml:space="preserve"> </w:t>
      </w:r>
      <w:proofErr w:type="gramStart"/>
      <w:r w:rsidR="00A9032D">
        <w:rPr>
          <w:rFonts w:cs="Times New Roman"/>
          <w:szCs w:val="24"/>
        </w:rPr>
        <w:t xml:space="preserve">developing </w:t>
      </w:r>
      <w:r w:rsidR="00A9032D" w:rsidRPr="00286ABB">
        <w:rPr>
          <w:rFonts w:cs="Times New Roman"/>
          <w:szCs w:val="24"/>
        </w:rPr>
        <w:t xml:space="preserve"> trusting</w:t>
      </w:r>
      <w:proofErr w:type="gramEnd"/>
      <w:r w:rsidR="00A9032D" w:rsidRPr="00286ABB">
        <w:rPr>
          <w:rFonts w:cs="Times New Roman"/>
          <w:szCs w:val="24"/>
        </w:rPr>
        <w:t xml:space="preserve"> relationships in athlete centred coaching is facilitated </w:t>
      </w:r>
      <w:r w:rsidR="00A9032D">
        <w:rPr>
          <w:rFonts w:cs="Times New Roman"/>
          <w:szCs w:val="24"/>
        </w:rPr>
        <w:t>by</w:t>
      </w:r>
      <w:r w:rsidR="00A9032D" w:rsidRPr="00286ABB">
        <w:rPr>
          <w:rFonts w:cs="Times New Roman"/>
          <w:szCs w:val="24"/>
        </w:rPr>
        <w:t xml:space="preserve"> establishing m</w:t>
      </w:r>
      <w:r w:rsidR="00A9032D">
        <w:rPr>
          <w:rFonts w:cs="Times New Roman"/>
          <w:szCs w:val="24"/>
        </w:rPr>
        <w:t>ore equal power relations than in traditional coaching and</w:t>
      </w:r>
      <w:r w:rsidR="00A9032D" w:rsidRPr="00286ABB">
        <w:rPr>
          <w:rFonts w:cs="Times New Roman"/>
          <w:szCs w:val="24"/>
        </w:rPr>
        <w:t xml:space="preserve"> was also a strong theme in Evans’ (2014) study of </w:t>
      </w:r>
      <w:r w:rsidR="00A9032D">
        <w:rPr>
          <w:rFonts w:cs="Times New Roman"/>
          <w:szCs w:val="24"/>
        </w:rPr>
        <w:t xml:space="preserve">elite level </w:t>
      </w:r>
      <w:r w:rsidR="00A9032D" w:rsidRPr="00286ABB">
        <w:rPr>
          <w:rFonts w:cs="Times New Roman"/>
          <w:szCs w:val="24"/>
        </w:rPr>
        <w:t xml:space="preserve">New Zealand rugby coaches. </w:t>
      </w:r>
    </w:p>
    <w:p w:rsidR="00E30ED0" w:rsidRPr="00A9032D" w:rsidRDefault="00621FB9" w:rsidP="00BD621E">
      <w:pPr>
        <w:rPr>
          <w:rFonts w:cs="Times New Roman"/>
          <w:szCs w:val="24"/>
        </w:rPr>
      </w:pPr>
      <w:r w:rsidRPr="00286ABB">
        <w:rPr>
          <w:rFonts w:cs="Times New Roman"/>
          <w:szCs w:val="24"/>
        </w:rPr>
        <w:t>While by no means</w:t>
      </w:r>
      <w:r w:rsidR="009E3154" w:rsidRPr="00286ABB">
        <w:rPr>
          <w:rFonts w:cs="Times New Roman"/>
          <w:szCs w:val="24"/>
        </w:rPr>
        <w:t xml:space="preserve"> universal in New Zealand,</w:t>
      </w:r>
      <w:r w:rsidR="002F28A2" w:rsidRPr="00286ABB">
        <w:rPr>
          <w:rFonts w:cs="Times New Roman"/>
          <w:szCs w:val="24"/>
        </w:rPr>
        <w:t xml:space="preserve"> athlete centred</w:t>
      </w:r>
      <w:r w:rsidR="009E3154" w:rsidRPr="00286ABB">
        <w:rPr>
          <w:rFonts w:cs="Times New Roman"/>
          <w:szCs w:val="24"/>
        </w:rPr>
        <w:t xml:space="preserve"> </w:t>
      </w:r>
      <w:r w:rsidRPr="00286ABB">
        <w:rPr>
          <w:rFonts w:cs="Times New Roman"/>
          <w:szCs w:val="24"/>
        </w:rPr>
        <w:t>coaching</w:t>
      </w:r>
      <w:r w:rsidR="001667E5" w:rsidRPr="00286ABB">
        <w:rPr>
          <w:rFonts w:cs="Times New Roman"/>
          <w:szCs w:val="24"/>
        </w:rPr>
        <w:t xml:space="preserve"> </w:t>
      </w:r>
      <w:r w:rsidR="002F28A2" w:rsidRPr="00286ABB">
        <w:rPr>
          <w:rFonts w:cs="Times New Roman"/>
          <w:szCs w:val="24"/>
        </w:rPr>
        <w:t xml:space="preserve">seems </w:t>
      </w:r>
      <w:r w:rsidR="009E3154" w:rsidRPr="00286ABB">
        <w:rPr>
          <w:rFonts w:cs="Times New Roman"/>
          <w:szCs w:val="24"/>
        </w:rPr>
        <w:t xml:space="preserve">to have a </w:t>
      </w:r>
      <w:r w:rsidR="002F28A2" w:rsidRPr="00286ABB">
        <w:rPr>
          <w:rFonts w:cs="Times New Roman"/>
          <w:szCs w:val="24"/>
        </w:rPr>
        <w:t xml:space="preserve">significant </w:t>
      </w:r>
      <w:r w:rsidR="009E3154" w:rsidRPr="00286ABB">
        <w:rPr>
          <w:rFonts w:cs="Times New Roman"/>
          <w:szCs w:val="24"/>
        </w:rPr>
        <w:t>influence</w:t>
      </w:r>
      <w:r w:rsidR="002F28A2" w:rsidRPr="00286ABB">
        <w:rPr>
          <w:rFonts w:cs="Times New Roman"/>
          <w:szCs w:val="24"/>
        </w:rPr>
        <w:t xml:space="preserve"> </w:t>
      </w:r>
      <w:r w:rsidR="009E3154" w:rsidRPr="00286ABB">
        <w:rPr>
          <w:rFonts w:cs="Times New Roman"/>
          <w:szCs w:val="24"/>
        </w:rPr>
        <w:t xml:space="preserve">in rugby </w:t>
      </w:r>
      <w:r w:rsidR="002F28A2" w:rsidRPr="00286ABB">
        <w:rPr>
          <w:rFonts w:cs="Times New Roman"/>
          <w:szCs w:val="24"/>
        </w:rPr>
        <w:t>(see, Evans 2012; Ki</w:t>
      </w:r>
      <w:r w:rsidR="00BA7DD1">
        <w:rPr>
          <w:rFonts w:cs="Times New Roman"/>
          <w:szCs w:val="24"/>
        </w:rPr>
        <w:t>dman et al, 2011) and across a</w:t>
      </w:r>
      <w:r w:rsidR="002F28A2" w:rsidRPr="00286ABB">
        <w:rPr>
          <w:rFonts w:cs="Times New Roman"/>
          <w:szCs w:val="24"/>
        </w:rPr>
        <w:t xml:space="preserve"> range of sporting organisations in New Zealand such as Sport a</w:t>
      </w:r>
      <w:r w:rsidR="005D0D55" w:rsidRPr="00286ABB">
        <w:rPr>
          <w:rFonts w:cs="Times New Roman"/>
          <w:szCs w:val="24"/>
        </w:rPr>
        <w:t>nd Recreation New Zealand (SPARC).</w:t>
      </w:r>
      <w:r w:rsidR="00A9032D">
        <w:rPr>
          <w:rFonts w:cs="Times New Roman"/>
          <w:szCs w:val="24"/>
        </w:rPr>
        <w:t xml:space="preserve"> </w:t>
      </w:r>
      <w:r w:rsidR="005D0D55" w:rsidRPr="00286ABB">
        <w:rPr>
          <w:rFonts w:cs="Times New Roman"/>
          <w:szCs w:val="24"/>
        </w:rPr>
        <w:t>The participants</w:t>
      </w:r>
      <w:r w:rsidR="00D37A0B" w:rsidRPr="00286ABB">
        <w:rPr>
          <w:rFonts w:cs="Times New Roman"/>
          <w:szCs w:val="24"/>
        </w:rPr>
        <w:t xml:space="preserve"> </w:t>
      </w:r>
      <w:r w:rsidR="00D371C0" w:rsidRPr="00286ABB">
        <w:rPr>
          <w:rFonts w:cs="Times New Roman"/>
          <w:szCs w:val="24"/>
        </w:rPr>
        <w:t xml:space="preserve">said they </w:t>
      </w:r>
      <w:r w:rsidR="00D37A0B" w:rsidRPr="00286ABB">
        <w:rPr>
          <w:rFonts w:cs="Times New Roman"/>
          <w:szCs w:val="24"/>
        </w:rPr>
        <w:t xml:space="preserve">wanted to empower </w:t>
      </w:r>
      <w:r w:rsidR="00BA7DD1">
        <w:rPr>
          <w:rFonts w:cs="Times New Roman"/>
          <w:szCs w:val="24"/>
        </w:rPr>
        <w:t xml:space="preserve">their </w:t>
      </w:r>
      <w:r w:rsidR="00D37A0B" w:rsidRPr="00286ABB">
        <w:rPr>
          <w:rFonts w:cs="Times New Roman"/>
          <w:szCs w:val="24"/>
        </w:rPr>
        <w:t>players to challenge t</w:t>
      </w:r>
      <w:r w:rsidR="00E02345" w:rsidRPr="00286ABB">
        <w:rPr>
          <w:rFonts w:cs="Times New Roman"/>
          <w:szCs w:val="24"/>
        </w:rPr>
        <w:t>hem when they saw the need as a way of</w:t>
      </w:r>
      <w:r w:rsidR="00C27A5C">
        <w:rPr>
          <w:rFonts w:cs="Times New Roman"/>
          <w:szCs w:val="24"/>
        </w:rPr>
        <w:t xml:space="preserve"> developing thinking players</w:t>
      </w:r>
      <w:r w:rsidR="00BA7DD1">
        <w:rPr>
          <w:rFonts w:cs="Times New Roman"/>
          <w:szCs w:val="24"/>
        </w:rPr>
        <w:t xml:space="preserve"> and of improving their coaching</w:t>
      </w:r>
      <w:r w:rsidR="00C27A5C">
        <w:rPr>
          <w:rFonts w:cs="Times New Roman"/>
          <w:szCs w:val="24"/>
        </w:rPr>
        <w:t>: ‘</w:t>
      </w:r>
      <w:r w:rsidR="00D37A0B" w:rsidRPr="00286ABB">
        <w:rPr>
          <w:rFonts w:cs="Times New Roman"/>
          <w:szCs w:val="24"/>
        </w:rPr>
        <w:t>I love it when a guy comes up and challenges you and hopefully we’re right</w:t>
      </w:r>
      <w:r w:rsidR="00D371C0" w:rsidRPr="00286ABB">
        <w:rPr>
          <w:rFonts w:cs="Times New Roman"/>
          <w:szCs w:val="24"/>
        </w:rPr>
        <w:t>, but not all the</w:t>
      </w:r>
      <w:r w:rsidR="00C27A5C">
        <w:rPr>
          <w:rFonts w:cs="Times New Roman"/>
          <w:szCs w:val="24"/>
        </w:rPr>
        <w:t xml:space="preserve"> time’</w:t>
      </w:r>
      <w:r w:rsidR="005D0D55" w:rsidRPr="00286ABB">
        <w:rPr>
          <w:rFonts w:cs="Times New Roman"/>
          <w:szCs w:val="24"/>
        </w:rPr>
        <w:t xml:space="preserve"> (Wes). They all</w:t>
      </w:r>
      <w:r w:rsidR="00D371C0" w:rsidRPr="00286ABB">
        <w:rPr>
          <w:rFonts w:cs="Times New Roman"/>
          <w:szCs w:val="24"/>
        </w:rPr>
        <w:t xml:space="preserve"> </w:t>
      </w:r>
      <w:r w:rsidR="00BA7DD1">
        <w:rPr>
          <w:rFonts w:cs="Times New Roman"/>
          <w:szCs w:val="24"/>
        </w:rPr>
        <w:t xml:space="preserve">said </w:t>
      </w:r>
      <w:r w:rsidR="00D371C0" w:rsidRPr="00286ABB">
        <w:rPr>
          <w:rFonts w:cs="Times New Roman"/>
          <w:szCs w:val="24"/>
        </w:rPr>
        <w:t>took</w:t>
      </w:r>
      <w:r w:rsidR="00D37A0B" w:rsidRPr="00286ABB">
        <w:rPr>
          <w:rFonts w:cs="Times New Roman"/>
          <w:szCs w:val="24"/>
        </w:rPr>
        <w:t xml:space="preserve"> the time needed</w:t>
      </w:r>
      <w:r w:rsidR="00D371C0" w:rsidRPr="00286ABB">
        <w:t xml:space="preserve"> to</w:t>
      </w:r>
      <w:r w:rsidR="00D37A0B" w:rsidRPr="00286ABB">
        <w:t xml:space="preserve"> understand their players</w:t>
      </w:r>
      <w:r w:rsidR="00D371C0" w:rsidRPr="00286ABB">
        <w:t xml:space="preserve"> as people</w:t>
      </w:r>
      <w:r w:rsidR="00D37A0B" w:rsidRPr="00286ABB">
        <w:t xml:space="preserve">: </w:t>
      </w:r>
      <w:r w:rsidR="00C27A5C">
        <w:t>‘</w:t>
      </w:r>
      <w:r w:rsidR="00D37A0B" w:rsidRPr="00286ABB">
        <w:t>The better you can understand people then the better they can understand you and the more successful you’re going to be. So it’s a bit airy-fairy but it’s not a o</w:t>
      </w:r>
      <w:r w:rsidR="00C27A5C">
        <w:t>ne size fits all thing you know’</w:t>
      </w:r>
      <w:r w:rsidR="00BD621E" w:rsidRPr="00286ABB">
        <w:t>.</w:t>
      </w:r>
      <w:r w:rsidR="00D37A0B" w:rsidRPr="00286ABB">
        <w:t xml:space="preserve"> (Steve)</w:t>
      </w:r>
    </w:p>
    <w:p w:rsidR="00E30ED0" w:rsidRPr="00286ABB" w:rsidRDefault="0071346F" w:rsidP="00D37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w:szCs w:val="24"/>
        </w:rPr>
      </w:pPr>
      <w:r w:rsidRPr="00286ABB">
        <w:t xml:space="preserve">     </w:t>
      </w:r>
      <w:r w:rsidR="00D37A0B" w:rsidRPr="00286ABB">
        <w:rPr>
          <w:rFonts w:cs="Times New Roman"/>
          <w:szCs w:val="24"/>
        </w:rPr>
        <w:t xml:space="preserve">Although the coaches in this study had considerable experience in using </w:t>
      </w:r>
      <w:r w:rsidR="002F346F" w:rsidRPr="00286ABB">
        <w:rPr>
          <w:rFonts w:cs="Times New Roman"/>
          <w:szCs w:val="24"/>
        </w:rPr>
        <w:t>what Kidman (2001) terms</w:t>
      </w:r>
      <w:r w:rsidR="001E6717" w:rsidRPr="00286ABB">
        <w:rPr>
          <w:rFonts w:cs="Times New Roman"/>
          <w:szCs w:val="24"/>
        </w:rPr>
        <w:t xml:space="preserve"> </w:t>
      </w:r>
      <w:r w:rsidR="00D37A0B" w:rsidRPr="00286ABB">
        <w:rPr>
          <w:rFonts w:cs="Times New Roman"/>
          <w:szCs w:val="24"/>
        </w:rPr>
        <w:t xml:space="preserve">an </w:t>
      </w:r>
      <w:r w:rsidR="002F346F" w:rsidRPr="00286ABB">
        <w:rPr>
          <w:rFonts w:cs="Times New Roman"/>
          <w:szCs w:val="24"/>
        </w:rPr>
        <w:t xml:space="preserve">athlete </w:t>
      </w:r>
      <w:r w:rsidR="00D37A0B" w:rsidRPr="00286ABB">
        <w:rPr>
          <w:rFonts w:cs="Times New Roman"/>
          <w:szCs w:val="24"/>
        </w:rPr>
        <w:t>empowerment appr</w:t>
      </w:r>
      <w:r w:rsidR="001E6717" w:rsidRPr="00286ABB">
        <w:rPr>
          <w:rFonts w:cs="Times New Roman"/>
          <w:szCs w:val="24"/>
        </w:rPr>
        <w:t>oach</w:t>
      </w:r>
      <w:r w:rsidR="00D37A0B" w:rsidRPr="00286ABB">
        <w:rPr>
          <w:rFonts w:cs="Times New Roman"/>
          <w:szCs w:val="24"/>
        </w:rPr>
        <w:t xml:space="preserve"> they still had to deal with tensions between being a caring figure and being an effective leader:</w:t>
      </w:r>
    </w:p>
    <w:p w:rsidR="00D37A0B" w:rsidRPr="00286ABB" w:rsidRDefault="00D37A0B" w:rsidP="00D37A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w:szCs w:val="24"/>
        </w:rPr>
      </w:pPr>
    </w:p>
    <w:p w:rsidR="00E30ED0" w:rsidRPr="00286ABB" w:rsidRDefault="00D37A0B" w:rsidP="000C799F">
      <w:pPr>
        <w:pStyle w:val="Quote"/>
        <w:rPr>
          <w:color w:val="auto"/>
          <w:sz w:val="24"/>
        </w:rPr>
      </w:pPr>
      <w:r w:rsidRPr="00286ABB">
        <w:rPr>
          <w:color w:val="auto"/>
          <w:sz w:val="24"/>
        </w:rPr>
        <w:t xml:space="preserve">There’s that fine balance where, so that’s probably linked in with, I care about the guys and want to help them out with their studies you know, when I can try and </w:t>
      </w:r>
      <w:r w:rsidRPr="00286ABB">
        <w:rPr>
          <w:color w:val="auto"/>
          <w:sz w:val="24"/>
        </w:rPr>
        <w:lastRenderedPageBreak/>
        <w:t>get them jobs … but on the flip side of that is that I don’t really drink with them on Saturdays, you’ve got to have, I think being a father figure and all that, and for lack for a better term, there’ll be issues with that if you constantly treat them like a mate and socialise with them as well. I think you have a fine balance where you separate the on field stuff with the off field, even though they’re mostly correlated. (Jordan)</w:t>
      </w:r>
    </w:p>
    <w:p w:rsidR="00D37A0B" w:rsidRPr="00286ABB" w:rsidRDefault="00D37A0B" w:rsidP="00E30ED0"/>
    <w:p w:rsidR="00E30ED0" w:rsidRPr="00286ABB" w:rsidRDefault="00D37A0B" w:rsidP="00D37A0B">
      <w:r w:rsidRPr="00286ABB">
        <w:t xml:space="preserve">They said </w:t>
      </w:r>
      <w:r w:rsidR="00240A7C" w:rsidRPr="00286ABB">
        <w:t>that to empower players in a</w:t>
      </w:r>
      <w:r w:rsidRPr="00286ABB">
        <w:t xml:space="preserve"> group </w:t>
      </w:r>
      <w:r w:rsidR="00980FCB">
        <w:t>who are</w:t>
      </w:r>
      <w:r w:rsidR="00240A7C" w:rsidRPr="00286ABB">
        <w:t xml:space="preserve"> new to this athlete-centred approach </w:t>
      </w:r>
      <w:r w:rsidR="00980FCB">
        <w:t xml:space="preserve">required them </w:t>
      </w:r>
      <w:r w:rsidR="00240A7C" w:rsidRPr="00286ABB">
        <w:t>they</w:t>
      </w:r>
      <w:r w:rsidRPr="00286ABB">
        <w:t xml:space="preserve"> initially </w:t>
      </w:r>
      <w:r w:rsidR="00980FCB">
        <w:t>taking</w:t>
      </w:r>
      <w:r w:rsidR="00D26141" w:rsidRPr="00286ABB">
        <w:t xml:space="preserve"> a more directive approach that involved </w:t>
      </w:r>
      <w:r w:rsidRPr="00286ABB">
        <w:t>push</w:t>
      </w:r>
      <w:r w:rsidR="00D26141" w:rsidRPr="00286ABB">
        <w:t>ing</w:t>
      </w:r>
      <w:r w:rsidRPr="00286ABB">
        <w:t xml:space="preserve"> his/her views and ideas </w:t>
      </w:r>
      <w:r w:rsidR="00240A7C" w:rsidRPr="00286ABB">
        <w:t xml:space="preserve">and telling them what to do </w:t>
      </w:r>
      <w:r w:rsidRPr="00286ABB">
        <w:t>but, as the group formed and developed, expect increased player ownership and independence as it matured:</w:t>
      </w:r>
    </w:p>
    <w:p w:rsidR="00D37A0B" w:rsidRPr="00286ABB" w:rsidRDefault="00D37A0B" w:rsidP="00D37A0B"/>
    <w:p w:rsidR="00E30ED0" w:rsidRPr="00286ABB" w:rsidRDefault="00D37A0B" w:rsidP="000C799F">
      <w:pPr>
        <w:pStyle w:val="Quote"/>
        <w:rPr>
          <w:color w:val="auto"/>
          <w:sz w:val="24"/>
        </w:rPr>
      </w:pPr>
      <w:r w:rsidRPr="00286ABB">
        <w:rPr>
          <w:color w:val="auto"/>
          <w:sz w:val="24"/>
        </w:rPr>
        <w:t>I think there definitely has to be someone who drives it, but the more you can get people on board establishing it then obviously a more of a piece they are, and the more likely</w:t>
      </w:r>
      <w:r w:rsidR="001E6717" w:rsidRPr="00286ABB">
        <w:rPr>
          <w:color w:val="auto"/>
          <w:sz w:val="24"/>
        </w:rPr>
        <w:t xml:space="preserve"> they are to invest their time…</w:t>
      </w:r>
      <w:r w:rsidRPr="00286ABB">
        <w:rPr>
          <w:color w:val="auto"/>
          <w:sz w:val="24"/>
        </w:rPr>
        <w:t>I believe that you know a head coach, there is a certain amount of leadership and direction that has to come from one individual but you’ve got to be a facilitator at the same time. (Steve)</w:t>
      </w:r>
    </w:p>
    <w:p w:rsidR="00D37A0B" w:rsidRPr="00286ABB" w:rsidRDefault="00D37A0B" w:rsidP="00E30ED0"/>
    <w:p w:rsidR="00D37A0B" w:rsidRPr="00230DC1" w:rsidRDefault="00D37A0B" w:rsidP="000C799F">
      <w:r w:rsidRPr="00286ABB">
        <w:t xml:space="preserve">The coaches embraced being challenged by players because they saw it as contributing to learning and improving on the part of the players </w:t>
      </w:r>
      <w:r w:rsidRPr="00286ABB">
        <w:rPr>
          <w:i/>
        </w:rPr>
        <w:t xml:space="preserve">and </w:t>
      </w:r>
      <w:r w:rsidRPr="00286ABB">
        <w:t xml:space="preserve">the coach.  They felt that a good </w:t>
      </w:r>
      <w:r w:rsidRPr="00286ABB">
        <w:lastRenderedPageBreak/>
        <w:t>coach was capable of stepping back, giving the players autonom</w:t>
      </w:r>
      <w:r w:rsidR="00C27A5C">
        <w:t>y and managing ‘the big picture’</w:t>
      </w:r>
      <w:r w:rsidRPr="00286ABB">
        <w:t xml:space="preserve"> (Jordan). </w:t>
      </w:r>
    </w:p>
    <w:p w:rsidR="00A130BC" w:rsidRPr="00286ABB" w:rsidRDefault="00242FF2" w:rsidP="000C799F">
      <w:pPr>
        <w:pStyle w:val="Heading4"/>
      </w:pPr>
      <w:r w:rsidRPr="00286ABB">
        <w:t xml:space="preserve"> </w:t>
      </w:r>
      <w:r w:rsidR="00107C53">
        <w:t>Theme three:</w:t>
      </w:r>
      <w:r w:rsidR="00327CF6" w:rsidRPr="00286ABB">
        <w:t xml:space="preserve"> </w:t>
      </w:r>
      <w:r w:rsidR="00107C53">
        <w:t>t</w:t>
      </w:r>
      <w:r w:rsidR="00BB0DB2">
        <w:t xml:space="preserve">he influence of </w:t>
      </w:r>
      <w:r w:rsidRPr="00286ABB">
        <w:t>Māori culture</w:t>
      </w:r>
    </w:p>
    <w:p w:rsidR="00E30ED0" w:rsidRPr="00286ABB" w:rsidRDefault="00A130BC" w:rsidP="00D37A0B">
      <w:r w:rsidRPr="00286ABB">
        <w:t xml:space="preserve">The participants felt that Māori culture and approaches to rugby </w:t>
      </w:r>
      <w:r w:rsidR="002655EC" w:rsidRPr="00286ABB">
        <w:t>had a significant infl</w:t>
      </w:r>
      <w:r w:rsidRPr="00286ABB">
        <w:t xml:space="preserve">uence on </w:t>
      </w:r>
      <w:r w:rsidR="002655EC" w:rsidRPr="00286ABB">
        <w:t>New Zealand rugby and on</w:t>
      </w:r>
      <w:r w:rsidR="00C6774B">
        <w:t xml:space="preserve"> their development as coaches, with m</w:t>
      </w:r>
      <w:r w:rsidR="002655EC" w:rsidRPr="00286ABB">
        <w:t>uch of what they value</w:t>
      </w:r>
      <w:r w:rsidR="004D3F1D">
        <w:t>d</w:t>
      </w:r>
      <w:r w:rsidR="002655EC" w:rsidRPr="00286ABB">
        <w:t xml:space="preserve"> </w:t>
      </w:r>
      <w:r w:rsidR="004D3F1D">
        <w:t>i</w:t>
      </w:r>
      <w:r w:rsidR="00C6774B">
        <w:t>n Māori approaches to rugby</w:t>
      </w:r>
      <w:r w:rsidR="002655EC" w:rsidRPr="00286ABB">
        <w:t xml:space="preserve"> </w:t>
      </w:r>
      <w:r w:rsidR="005E5988">
        <w:t>tied into the first two themes</w:t>
      </w:r>
      <w:r w:rsidR="002655EC" w:rsidRPr="00286ABB">
        <w:t>. They</w:t>
      </w:r>
      <w:r w:rsidR="0019374C" w:rsidRPr="00286ABB">
        <w:t xml:space="preserve"> </w:t>
      </w:r>
      <w:r w:rsidR="00361865" w:rsidRPr="00286ABB">
        <w:t xml:space="preserve">said that they </w:t>
      </w:r>
      <w:r w:rsidR="00376D53" w:rsidRPr="00286ABB">
        <w:t>saw rituals and routines</w:t>
      </w:r>
      <w:r w:rsidR="00515420" w:rsidRPr="00286ABB">
        <w:t xml:space="preserve"> as express</w:t>
      </w:r>
      <w:r w:rsidR="00744F1C">
        <w:t>ions of embodied ‘rugby virtues’</w:t>
      </w:r>
      <w:r w:rsidR="00D37A0B" w:rsidRPr="00286ABB">
        <w:t xml:space="preserve"> and </w:t>
      </w:r>
      <w:r w:rsidR="004D3F1D">
        <w:t xml:space="preserve">of </w:t>
      </w:r>
      <w:r w:rsidR="0016391D" w:rsidRPr="00286ABB">
        <w:t xml:space="preserve">the </w:t>
      </w:r>
      <w:r w:rsidR="00D37A0B" w:rsidRPr="00286ABB">
        <w:t>values neede</w:t>
      </w:r>
      <w:r w:rsidR="0016391D" w:rsidRPr="00286ABB">
        <w:t>d to be good team players</w:t>
      </w:r>
      <w:r w:rsidR="00E30ED0" w:rsidRPr="00286ABB">
        <w:t xml:space="preserve">.  </w:t>
      </w:r>
      <w:r w:rsidR="002655EC" w:rsidRPr="00286ABB">
        <w:t>T</w:t>
      </w:r>
      <w:r w:rsidR="00F324ED" w:rsidRPr="00286ABB">
        <w:t>hey</w:t>
      </w:r>
      <w:r w:rsidR="00D37A0B" w:rsidRPr="00286ABB">
        <w:t xml:space="preserve"> emphasised the impor</w:t>
      </w:r>
      <w:r w:rsidR="00744F1C">
        <w:t>tance of the group</w:t>
      </w:r>
      <w:r w:rsidR="00D37A0B" w:rsidRPr="00286ABB">
        <w:t xml:space="preserve"> over the individual for the team and the club</w:t>
      </w:r>
      <w:r w:rsidR="00E30ED0" w:rsidRPr="00286ABB">
        <w:t xml:space="preserve"> and were very positively disposed toward the emphasis of Māori culture </w:t>
      </w:r>
      <w:r w:rsidR="009D27BB" w:rsidRPr="00286ABB">
        <w:t xml:space="preserve">and approaches to rugby </w:t>
      </w:r>
      <w:r w:rsidR="00E30ED0" w:rsidRPr="00286ABB">
        <w:t>on the group as a whole</w:t>
      </w:r>
      <w:r w:rsidR="00D37A0B" w:rsidRPr="00286ABB">
        <w:t xml:space="preserve">. </w:t>
      </w:r>
      <w:r w:rsidR="009D5E69" w:rsidRPr="00286ABB">
        <w:t xml:space="preserve">They also drew analogies between rugby and war to </w:t>
      </w:r>
      <w:r w:rsidR="0019374C" w:rsidRPr="00286ABB">
        <w:t>highlight the efficacy of</w:t>
      </w:r>
      <w:r w:rsidR="00D06EB6" w:rsidRPr="00286ABB">
        <w:t xml:space="preserve"> </w:t>
      </w:r>
      <w:r w:rsidR="009D5E69" w:rsidRPr="00286ABB">
        <w:t>Māori values, cultural concepts and rituals</w:t>
      </w:r>
      <w:r w:rsidR="00D06EB6" w:rsidRPr="00286ABB">
        <w:t xml:space="preserve"> for </w:t>
      </w:r>
      <w:r w:rsidR="002655EC" w:rsidRPr="00286ABB">
        <w:t xml:space="preserve">both </w:t>
      </w:r>
      <w:r w:rsidR="00D06EB6" w:rsidRPr="00286ABB">
        <w:t xml:space="preserve">winning </w:t>
      </w:r>
      <w:r w:rsidR="00744F1C">
        <w:t>‘</w:t>
      </w:r>
      <w:r w:rsidR="00D06EB6" w:rsidRPr="00286ABB">
        <w:t>the battle</w:t>
      </w:r>
      <w:r w:rsidR="00744F1C">
        <w:t>’</w:t>
      </w:r>
      <w:r w:rsidR="00D06EB6" w:rsidRPr="00286ABB">
        <w:t xml:space="preserve"> </w:t>
      </w:r>
      <w:r w:rsidR="009F1408">
        <w:t xml:space="preserve">in rugby matches </w:t>
      </w:r>
      <w:r w:rsidR="00D06EB6" w:rsidRPr="00286ABB">
        <w:t>and for personal</w:t>
      </w:r>
      <w:r w:rsidR="0019374C" w:rsidRPr="00286ABB">
        <w:t xml:space="preserve"> and moral development</w:t>
      </w:r>
      <w:r w:rsidR="00744F1C">
        <w:t xml:space="preserve"> with the </w:t>
      </w:r>
      <w:r w:rsidR="00744F1C" w:rsidRPr="00FD3491">
        <w:rPr>
          <w:i/>
        </w:rPr>
        <w:t>haka</w:t>
      </w:r>
      <w:r w:rsidR="00744F1C">
        <w:t xml:space="preserve"> acting to connect Mā</w:t>
      </w:r>
      <w:r w:rsidR="009F1408">
        <w:t>ori culture with</w:t>
      </w:r>
      <w:r w:rsidR="00744F1C">
        <w:t xml:space="preserve"> warfare for them</w:t>
      </w:r>
      <w:r w:rsidR="00D06EB6" w:rsidRPr="00286ABB">
        <w:t>.</w:t>
      </w:r>
      <w:r w:rsidR="009F1408">
        <w:t xml:space="preserve"> It is also likely to have been encouraged by the historical links between rugby as a heavy contact sport and its origins in the education of the officer classes.</w:t>
      </w:r>
    </w:p>
    <w:p w:rsidR="003D0E16" w:rsidRPr="00286ABB" w:rsidRDefault="00E30ED0" w:rsidP="00D37A0B">
      <w:r w:rsidRPr="00286ABB">
        <w:t xml:space="preserve">   </w:t>
      </w:r>
      <w:r w:rsidR="00D37A0B" w:rsidRPr="00286ABB">
        <w:rPr>
          <w:i/>
        </w:rPr>
        <w:t xml:space="preserve">    </w:t>
      </w:r>
      <w:r w:rsidR="00376D53" w:rsidRPr="00286ABB">
        <w:t>I</w:t>
      </w:r>
      <w:r w:rsidR="00D37A0B" w:rsidRPr="00286ABB">
        <w:t>n the late nineteenth century English public schools the images of sacrifice in war and prepa</w:t>
      </w:r>
      <w:r w:rsidR="00A150C0" w:rsidRPr="00286ABB">
        <w:t xml:space="preserve">ration </w:t>
      </w:r>
      <w:r w:rsidR="00AD4095">
        <w:t xml:space="preserve">for war </w:t>
      </w:r>
      <w:r w:rsidR="00A150C0" w:rsidRPr="00286ABB">
        <w:t>through</w:t>
      </w:r>
      <w:r w:rsidR="00D37A0B" w:rsidRPr="00286ABB">
        <w:t xml:space="preserve"> sport were powerful enough to make s</w:t>
      </w:r>
      <w:r w:rsidR="00571D55">
        <w:t>port (and rugby in particular) ‘</w:t>
      </w:r>
      <w:r w:rsidR="00D37A0B" w:rsidRPr="00286ABB">
        <w:t>the ultimate metaphor for war and for war</w:t>
      </w:r>
      <w:r w:rsidR="00571D55">
        <w:t xml:space="preserve"> to become a sporting endeavour’</w:t>
      </w:r>
      <w:r w:rsidR="00D37A0B" w:rsidRPr="00286ABB">
        <w:t xml:space="preserve"> </w:t>
      </w:r>
      <w:r w:rsidR="00BA68B9" w:rsidRPr="00286ABB">
        <w:t>(</w:t>
      </w:r>
      <w:r w:rsidR="00AD4095">
        <w:t>Mangan, 1996, p. 140). This saw military values</w:t>
      </w:r>
      <w:r w:rsidR="00D37A0B" w:rsidRPr="00286ABB">
        <w:t xml:space="preserve"> incul</w:t>
      </w:r>
      <w:r w:rsidR="00FD3491">
        <w:t>cated into British schoolboys, ‘</w:t>
      </w:r>
      <w:r w:rsidR="00D37A0B" w:rsidRPr="00286ABB">
        <w:t>as sport and war became central elements in the character training of futur</w:t>
      </w:r>
      <w:r w:rsidR="00FD3491">
        <w:t>e British and imperial officers’</w:t>
      </w:r>
      <w:r w:rsidR="00D37A0B" w:rsidRPr="00286ABB">
        <w:t xml:space="preserve"> (Mangan, 1996, p. 140). </w:t>
      </w:r>
      <w:r w:rsidR="005E5988">
        <w:t>This</w:t>
      </w:r>
      <w:r w:rsidR="00D37A0B" w:rsidRPr="00286ABB">
        <w:t xml:space="preserve"> analogy between rugby and </w:t>
      </w:r>
      <w:r w:rsidR="00D9072D" w:rsidRPr="00286ABB">
        <w:t>war was reflected in the participants</w:t>
      </w:r>
      <w:r w:rsidR="00D37A0B" w:rsidRPr="00286ABB">
        <w:t xml:space="preserve">’ views on how the pressure of </w:t>
      </w:r>
      <w:r w:rsidR="00242FF2" w:rsidRPr="00286ABB">
        <w:t xml:space="preserve">what they called </w:t>
      </w:r>
      <w:r w:rsidR="00571D55">
        <w:t>‘the battle’</w:t>
      </w:r>
      <w:r w:rsidR="00D37A0B" w:rsidRPr="00286ABB">
        <w:t xml:space="preserve"> </w:t>
      </w:r>
      <w:r w:rsidR="005E5988">
        <w:t>that they saw as providing</w:t>
      </w:r>
      <w:r w:rsidR="00D37A0B" w:rsidRPr="00286ABB">
        <w:t xml:space="preserve"> an ideal environment for </w:t>
      </w:r>
      <w:r w:rsidR="00242FF2" w:rsidRPr="00286ABB">
        <w:t xml:space="preserve">culturally </w:t>
      </w:r>
      <w:r w:rsidR="00D37A0B" w:rsidRPr="00286ABB">
        <w:t xml:space="preserve">preferred moral </w:t>
      </w:r>
      <w:r w:rsidR="00D37A0B" w:rsidRPr="00286ABB">
        <w:lastRenderedPageBreak/>
        <w:t>development</w:t>
      </w:r>
      <w:r w:rsidR="003D351A" w:rsidRPr="00286ABB">
        <w:t>.</w:t>
      </w:r>
      <w:r w:rsidRPr="00286ABB">
        <w:t xml:space="preserve"> In particular, they spoke about</w:t>
      </w:r>
      <w:r w:rsidR="003D0E16" w:rsidRPr="00286ABB">
        <w:t xml:space="preserve"> the </w:t>
      </w:r>
      <w:r w:rsidR="003D0E16" w:rsidRPr="00286ABB">
        <w:rPr>
          <w:i/>
        </w:rPr>
        <w:t xml:space="preserve">haka </w:t>
      </w:r>
      <w:r w:rsidR="003D0E16" w:rsidRPr="00286ABB">
        <w:t>and the concept of</w:t>
      </w:r>
      <w:r w:rsidR="00242FF2" w:rsidRPr="00286ABB">
        <w:t xml:space="preserve"> </w:t>
      </w:r>
      <w:r w:rsidR="002971A5" w:rsidRPr="00286ABB">
        <w:rPr>
          <w:i/>
        </w:rPr>
        <w:t>mana</w:t>
      </w:r>
      <w:r w:rsidR="002971A5" w:rsidRPr="00286ABB">
        <w:t xml:space="preserve"> and </w:t>
      </w:r>
      <w:r w:rsidR="00F324ED" w:rsidRPr="00286ABB">
        <w:t xml:space="preserve">how they contributed to the learning of preferred </w:t>
      </w:r>
      <w:r w:rsidR="00D238EE" w:rsidRPr="00286ABB">
        <w:t xml:space="preserve">cultural and personal traits. They believed the role </w:t>
      </w:r>
      <w:r w:rsidR="00D238EE" w:rsidRPr="00286ABB">
        <w:rPr>
          <w:i/>
        </w:rPr>
        <w:t>mana</w:t>
      </w:r>
      <w:r w:rsidR="00D238EE" w:rsidRPr="00286ABB">
        <w:t xml:space="preserve"> and the </w:t>
      </w:r>
      <w:r w:rsidR="00D238EE" w:rsidRPr="00286ABB">
        <w:rPr>
          <w:i/>
        </w:rPr>
        <w:t>haka</w:t>
      </w:r>
      <w:r w:rsidR="00D238EE" w:rsidRPr="00286ABB">
        <w:t xml:space="preserve"> played in winning the battle had more important significanc</w:t>
      </w:r>
      <w:r w:rsidR="009D27BB" w:rsidRPr="00286ABB">
        <w:t>e for life off the rugby field with</w:t>
      </w:r>
      <w:r w:rsidR="00D238EE" w:rsidRPr="00286ABB">
        <w:t xml:space="preserve"> the </w:t>
      </w:r>
      <w:r w:rsidR="00D238EE" w:rsidRPr="00286ABB">
        <w:rPr>
          <w:i/>
        </w:rPr>
        <w:t>mana</w:t>
      </w:r>
      <w:r w:rsidR="009D27BB" w:rsidRPr="00286ABB">
        <w:t xml:space="preserve"> forged in battle expressed in humility and respect</w:t>
      </w:r>
      <w:r w:rsidR="00D238EE" w:rsidRPr="00286ABB">
        <w:t xml:space="preserve"> off the field:</w:t>
      </w:r>
    </w:p>
    <w:p w:rsidR="00D37A0B" w:rsidRPr="00286ABB" w:rsidRDefault="00D37A0B" w:rsidP="00D37A0B"/>
    <w:p w:rsidR="003D0E16" w:rsidRPr="00286ABB" w:rsidRDefault="00D37A0B" w:rsidP="000C799F">
      <w:pPr>
        <w:pStyle w:val="Quote"/>
        <w:rPr>
          <w:color w:val="auto"/>
          <w:sz w:val="24"/>
        </w:rPr>
      </w:pPr>
      <w:r w:rsidRPr="00286ABB">
        <w:rPr>
          <w:color w:val="auto"/>
          <w:sz w:val="24"/>
        </w:rPr>
        <w:t xml:space="preserve">So the </w:t>
      </w:r>
      <w:r w:rsidRPr="00286ABB">
        <w:rPr>
          <w:i/>
          <w:color w:val="auto"/>
          <w:sz w:val="24"/>
        </w:rPr>
        <w:t>mana</w:t>
      </w:r>
      <w:r w:rsidRPr="00286ABB">
        <w:rPr>
          <w:color w:val="auto"/>
          <w:sz w:val="24"/>
        </w:rPr>
        <w:t xml:space="preserve">, and the haka, it’s about the battle and that it’s a war. So you do your haka, and you play real hard and physical, and you’re relentless but once you’re off the field, that’s it. That side of the </w:t>
      </w:r>
      <w:r w:rsidRPr="00286ABB">
        <w:rPr>
          <w:i/>
          <w:color w:val="auto"/>
          <w:sz w:val="24"/>
        </w:rPr>
        <w:t>mana</w:t>
      </w:r>
      <w:r w:rsidRPr="00286ABB">
        <w:rPr>
          <w:color w:val="auto"/>
          <w:sz w:val="24"/>
        </w:rPr>
        <w:t xml:space="preserve"> changes [so] you’ve got to be humble and you’ve got to be respectful and you’ve got to look professional, and I think in schools that do that well, it filters through into your life. (Jordan)</w:t>
      </w:r>
    </w:p>
    <w:p w:rsidR="00D37A0B" w:rsidRPr="00286ABB" w:rsidRDefault="00D37A0B" w:rsidP="003D0E16"/>
    <w:p w:rsidR="002971A5" w:rsidRPr="00286ABB" w:rsidRDefault="00D37A0B" w:rsidP="00D37A0B">
      <w:pPr>
        <w:rPr>
          <w:rFonts w:cs="Arial"/>
          <w:szCs w:val="24"/>
        </w:rPr>
      </w:pPr>
      <w:r w:rsidRPr="00286ABB">
        <w:rPr>
          <w:rFonts w:cs="Arial"/>
          <w:szCs w:val="24"/>
        </w:rPr>
        <w:t xml:space="preserve">As a noun, </w:t>
      </w:r>
      <w:r w:rsidRPr="00286ABB">
        <w:rPr>
          <w:rFonts w:cs="Arial"/>
          <w:i/>
          <w:szCs w:val="24"/>
        </w:rPr>
        <w:t>mana</w:t>
      </w:r>
      <w:r w:rsidRPr="00286ABB">
        <w:rPr>
          <w:rFonts w:cs="Arial"/>
          <w:szCs w:val="24"/>
        </w:rPr>
        <w:t xml:space="preserve"> refers to prestige, authority, control, power, influence, status, spiritual power and charisma as a supernatural force in a</w:t>
      </w:r>
      <w:r w:rsidR="002971A5" w:rsidRPr="00286ABB">
        <w:rPr>
          <w:rFonts w:cs="Arial"/>
          <w:szCs w:val="24"/>
        </w:rPr>
        <w:t xml:space="preserve"> person, place or object with authority </w:t>
      </w:r>
      <w:r w:rsidRPr="00286ABB">
        <w:rPr>
          <w:rFonts w:cs="Arial"/>
          <w:szCs w:val="24"/>
        </w:rPr>
        <w:t xml:space="preserve">seen </w:t>
      </w:r>
      <w:r w:rsidR="002971A5" w:rsidRPr="00286ABB">
        <w:rPr>
          <w:rFonts w:cs="Arial"/>
          <w:szCs w:val="24"/>
        </w:rPr>
        <w:t xml:space="preserve">by Māori </w:t>
      </w:r>
      <w:r w:rsidR="00F70B63">
        <w:rPr>
          <w:rFonts w:cs="Arial"/>
          <w:szCs w:val="24"/>
        </w:rPr>
        <w:t>as a spiritual gift and</w:t>
      </w:r>
      <w:r w:rsidRPr="00286ABB">
        <w:rPr>
          <w:rFonts w:cs="Arial"/>
          <w:szCs w:val="24"/>
        </w:rPr>
        <w:t xml:space="preserve"> humans </w:t>
      </w:r>
      <w:r w:rsidR="00F70B63">
        <w:rPr>
          <w:rFonts w:cs="Arial"/>
          <w:szCs w:val="24"/>
        </w:rPr>
        <w:t xml:space="preserve">being </w:t>
      </w:r>
      <w:r w:rsidRPr="00286ABB">
        <w:rPr>
          <w:rFonts w:cs="Arial"/>
          <w:szCs w:val="24"/>
        </w:rPr>
        <w:t>able to be the agent</w:t>
      </w:r>
      <w:r w:rsidR="00DB4624" w:rsidRPr="00286ABB">
        <w:rPr>
          <w:rFonts w:cs="Arial"/>
          <w:szCs w:val="24"/>
        </w:rPr>
        <w:t>,</w:t>
      </w:r>
      <w:r w:rsidRPr="00286ABB">
        <w:rPr>
          <w:rFonts w:cs="Arial"/>
          <w:szCs w:val="24"/>
        </w:rPr>
        <w:t xml:space="preserve"> but never the source</w:t>
      </w:r>
      <w:r w:rsidR="00DB4624" w:rsidRPr="00286ABB">
        <w:rPr>
          <w:rFonts w:cs="Arial"/>
          <w:szCs w:val="24"/>
        </w:rPr>
        <w:t>,</w:t>
      </w:r>
      <w:r w:rsidRPr="00286ABB">
        <w:rPr>
          <w:rFonts w:cs="Arial"/>
          <w:szCs w:val="24"/>
        </w:rPr>
        <w:t xml:space="preserve"> of </w:t>
      </w:r>
      <w:r w:rsidR="002971A5" w:rsidRPr="00286ABB">
        <w:rPr>
          <w:rFonts w:cs="Arial"/>
          <w:iCs/>
          <w:szCs w:val="24"/>
        </w:rPr>
        <w:t>it</w:t>
      </w:r>
      <w:r w:rsidRPr="00286ABB">
        <w:rPr>
          <w:rFonts w:cs="Arial"/>
          <w:szCs w:val="24"/>
        </w:rPr>
        <w:t xml:space="preserve"> (Māori Dictionary).</w:t>
      </w:r>
      <w:r w:rsidR="00FC50D2" w:rsidRPr="00286ABB">
        <w:t xml:space="preserve"> </w:t>
      </w:r>
      <w:r w:rsidR="009D27BB" w:rsidRPr="00286ABB">
        <w:t xml:space="preserve">Maclean (1999) suggests that </w:t>
      </w:r>
      <w:r w:rsidR="009D27BB" w:rsidRPr="00286ABB">
        <w:rPr>
          <w:i/>
        </w:rPr>
        <w:t xml:space="preserve">mana </w:t>
      </w:r>
      <w:r w:rsidR="009D27BB" w:rsidRPr="00286ABB">
        <w:t xml:space="preserve">is a measure of social standing or authority that may be held individually or collectively.  </w:t>
      </w:r>
      <w:r w:rsidR="002971A5" w:rsidRPr="00286ABB">
        <w:t>Jordan believed that</w:t>
      </w:r>
      <w:r w:rsidRPr="00286ABB">
        <w:t xml:space="preserve"> the meaning and enactment of </w:t>
      </w:r>
      <w:r w:rsidRPr="00286ABB">
        <w:rPr>
          <w:i/>
        </w:rPr>
        <w:t>mana</w:t>
      </w:r>
      <w:r w:rsidR="002971A5" w:rsidRPr="00286ABB">
        <w:t xml:space="preserve"> changed</w:t>
      </w:r>
      <w:r w:rsidR="009D27BB" w:rsidRPr="00286ABB">
        <w:t xml:space="preserve"> with context and was</w:t>
      </w:r>
      <w:r w:rsidRPr="00286ABB">
        <w:t xml:space="preserve"> transferred to, and modified for, life outside rugby. </w:t>
      </w:r>
    </w:p>
    <w:p w:rsidR="00BF4D66" w:rsidRPr="00286ABB" w:rsidRDefault="00D37A0B" w:rsidP="00337DB9">
      <w:r w:rsidRPr="00286ABB">
        <w:t xml:space="preserve">     </w:t>
      </w:r>
      <w:r w:rsidR="00043886" w:rsidRPr="00286ABB">
        <w:t xml:space="preserve">The </w:t>
      </w:r>
      <w:r w:rsidR="00043886" w:rsidRPr="00286ABB">
        <w:rPr>
          <w:i/>
        </w:rPr>
        <w:t>haka</w:t>
      </w:r>
      <w:r w:rsidRPr="00286ABB">
        <w:t xml:space="preserve"> is </w:t>
      </w:r>
      <w:r w:rsidR="00955CFA" w:rsidRPr="00286ABB">
        <w:t xml:space="preserve">probably </w:t>
      </w:r>
      <w:r w:rsidR="00897406">
        <w:t>the most explicit and best</w:t>
      </w:r>
      <w:r w:rsidR="00EB7C23">
        <w:t>-known symbol</w:t>
      </w:r>
      <w:r w:rsidRPr="00286ABB">
        <w:t xml:space="preserve"> of the relationship between New Zea</w:t>
      </w:r>
      <w:r w:rsidR="00897406">
        <w:t>land rugby and Māori culture with has different versions having</w:t>
      </w:r>
      <w:r w:rsidRPr="00286ABB">
        <w:t xml:space="preserve"> different meanings</w:t>
      </w:r>
      <w:r w:rsidR="00897406">
        <w:t>. It</w:t>
      </w:r>
      <w:r w:rsidRPr="00286ABB">
        <w:t xml:space="preserve"> is not only performed by the All Blacks </w:t>
      </w:r>
      <w:r w:rsidR="00043886" w:rsidRPr="00286ABB">
        <w:t>and the Māori All Blacks</w:t>
      </w:r>
      <w:r w:rsidR="00310658">
        <w:t>,</w:t>
      </w:r>
      <w:r w:rsidR="00043886" w:rsidRPr="00286ABB">
        <w:t xml:space="preserve"> </w:t>
      </w:r>
      <w:r w:rsidRPr="00286ABB">
        <w:lastRenderedPageBreak/>
        <w:t xml:space="preserve">but also by high school rugby teams (and other sporting teams) in New Zealand. The </w:t>
      </w:r>
      <w:r w:rsidRPr="00310658">
        <w:rPr>
          <w:i/>
        </w:rPr>
        <w:t>haka</w:t>
      </w:r>
      <w:r w:rsidRPr="00286ABB">
        <w:t xml:space="preserve"> performed before rugby matches originates in war </w:t>
      </w:r>
      <w:r w:rsidRPr="00310658">
        <w:rPr>
          <w:i/>
        </w:rPr>
        <w:t>haka</w:t>
      </w:r>
      <w:r w:rsidRPr="00286ABB">
        <w:t xml:space="preserve"> (</w:t>
      </w:r>
      <w:proofErr w:type="spellStart"/>
      <w:r w:rsidRPr="00286ABB">
        <w:rPr>
          <w:i/>
        </w:rPr>
        <w:t>peruperu</w:t>
      </w:r>
      <w:proofErr w:type="spellEnd"/>
      <w:r w:rsidRPr="00286ABB">
        <w:t xml:space="preserve">) </w:t>
      </w:r>
      <w:r w:rsidR="00CA1EF1" w:rsidRPr="00286ABB">
        <w:rPr>
          <w:rFonts w:cs="Helvetica"/>
          <w:szCs w:val="28"/>
          <w:lang w:val="en-US"/>
        </w:rPr>
        <w:t xml:space="preserve">performed by </w:t>
      </w:r>
      <w:r w:rsidRPr="00286ABB">
        <w:rPr>
          <w:rFonts w:cs="Helvetica"/>
          <w:szCs w:val="28"/>
          <w:lang w:val="en-US"/>
        </w:rPr>
        <w:t>Māori warriors before battle to proclaim their prowess, intimidate the opposition</w:t>
      </w:r>
      <w:r w:rsidR="006A0582" w:rsidRPr="00286ABB">
        <w:rPr>
          <w:rFonts w:cs="Helvetica"/>
          <w:szCs w:val="28"/>
          <w:lang w:val="en-US"/>
        </w:rPr>
        <w:t xml:space="preserve"> and promote collectivity (s</w:t>
      </w:r>
      <w:r w:rsidRPr="00286ABB">
        <w:rPr>
          <w:rFonts w:cs="Helvetica"/>
          <w:szCs w:val="28"/>
          <w:lang w:val="en-US"/>
        </w:rPr>
        <w:t>ee, Ma</w:t>
      </w:r>
      <w:r w:rsidR="00230DC1">
        <w:rPr>
          <w:rFonts w:cs="Helvetica"/>
          <w:szCs w:val="28"/>
          <w:lang w:val="en-US"/>
        </w:rPr>
        <w:t>thews</w:t>
      </w:r>
      <w:r w:rsidR="00A47A7D" w:rsidRPr="00286ABB">
        <w:rPr>
          <w:rFonts w:cs="Helvetica"/>
          <w:szCs w:val="28"/>
          <w:lang w:val="en-US"/>
        </w:rPr>
        <w:t xml:space="preserve"> 2004)</w:t>
      </w:r>
      <w:r w:rsidR="009D27BB" w:rsidRPr="00286ABB">
        <w:rPr>
          <w:rFonts w:cs="Helvetica"/>
          <w:szCs w:val="28"/>
          <w:lang w:val="en-US"/>
        </w:rPr>
        <w:t xml:space="preserve"> </w:t>
      </w:r>
      <w:r w:rsidR="00CA1EF1" w:rsidRPr="00286ABB">
        <w:rPr>
          <w:rFonts w:cs="Helvetica"/>
          <w:szCs w:val="28"/>
          <w:lang w:val="en-US"/>
        </w:rPr>
        <w:t>with</w:t>
      </w:r>
      <w:r w:rsidR="009D27BB" w:rsidRPr="00286ABB">
        <w:rPr>
          <w:rFonts w:cs="Helvetica"/>
          <w:szCs w:val="28"/>
          <w:lang w:val="en-US"/>
        </w:rPr>
        <w:t xml:space="preserve"> this </w:t>
      </w:r>
      <w:proofErr w:type="spellStart"/>
      <w:r w:rsidR="009D27BB" w:rsidRPr="00286ABB">
        <w:rPr>
          <w:rFonts w:cs="Helvetica"/>
          <w:i/>
          <w:szCs w:val="28"/>
          <w:lang w:val="en-US"/>
        </w:rPr>
        <w:t>ngeri</w:t>
      </w:r>
      <w:proofErr w:type="spellEnd"/>
      <w:r w:rsidR="009D27BB" w:rsidRPr="00286ABB">
        <w:rPr>
          <w:rFonts w:cs="Helvetica"/>
          <w:szCs w:val="28"/>
          <w:lang w:val="en-US"/>
        </w:rPr>
        <w:t xml:space="preserve"> </w:t>
      </w:r>
      <w:r w:rsidR="009D27BB" w:rsidRPr="00286ABB">
        <w:rPr>
          <w:rFonts w:cs="Helvetica"/>
          <w:i/>
          <w:szCs w:val="28"/>
          <w:lang w:val="en-US"/>
        </w:rPr>
        <w:t>haka</w:t>
      </w:r>
      <w:r w:rsidR="00571D55">
        <w:rPr>
          <w:rFonts w:cs="Helvetica"/>
          <w:szCs w:val="28"/>
          <w:lang w:val="en-US"/>
        </w:rPr>
        <w:t>,  ‘</w:t>
      </w:r>
      <w:r w:rsidR="009D27BB" w:rsidRPr="00286ABB">
        <w:rPr>
          <w:rFonts w:cs="Helvetica"/>
          <w:szCs w:val="28"/>
          <w:lang w:val="en-US"/>
        </w:rPr>
        <w:t>used to flex sinews and summon b</w:t>
      </w:r>
      <w:r w:rsidR="00571D55">
        <w:rPr>
          <w:rFonts w:cs="Helvetica"/>
          <w:szCs w:val="28"/>
          <w:lang w:val="en-US"/>
        </w:rPr>
        <w:t>lood for battle’</w:t>
      </w:r>
      <w:r w:rsidR="00230DC1">
        <w:rPr>
          <w:rFonts w:cs="Helvetica"/>
          <w:szCs w:val="28"/>
          <w:lang w:val="en-US"/>
        </w:rPr>
        <w:t xml:space="preserve"> (Maclean</w:t>
      </w:r>
      <w:r w:rsidR="004D2C82">
        <w:rPr>
          <w:rFonts w:cs="Helvetica"/>
          <w:szCs w:val="28"/>
          <w:lang w:val="en-US"/>
        </w:rPr>
        <w:t xml:space="preserve"> 1999,</w:t>
      </w:r>
      <w:r w:rsidR="009D27BB" w:rsidRPr="00286ABB">
        <w:rPr>
          <w:rFonts w:cs="Helvetica"/>
          <w:szCs w:val="28"/>
          <w:lang w:val="en-US"/>
        </w:rPr>
        <w:t xml:space="preserve"> 17)</w:t>
      </w:r>
      <w:r w:rsidR="00A47A7D" w:rsidRPr="00286ABB">
        <w:rPr>
          <w:rFonts w:cs="Helvetica"/>
          <w:szCs w:val="28"/>
          <w:lang w:val="en-US"/>
        </w:rPr>
        <w:t xml:space="preserve">. The </w:t>
      </w:r>
      <w:r w:rsidR="003D351A" w:rsidRPr="00286ABB">
        <w:t>three coaches</w:t>
      </w:r>
      <w:r w:rsidR="00A47A7D" w:rsidRPr="00286ABB">
        <w:t xml:space="preserve"> </w:t>
      </w:r>
      <w:r w:rsidR="00043886" w:rsidRPr="00286ABB">
        <w:rPr>
          <w:rFonts w:cs="Helvetica"/>
          <w:szCs w:val="28"/>
          <w:lang w:val="en-US"/>
        </w:rPr>
        <w:t>emphasized</w:t>
      </w:r>
      <w:r w:rsidR="00A47A7D" w:rsidRPr="00286ABB">
        <w:rPr>
          <w:rFonts w:cs="Helvetica"/>
          <w:szCs w:val="28"/>
          <w:lang w:val="en-US"/>
        </w:rPr>
        <w:t xml:space="preserve"> </w:t>
      </w:r>
      <w:r w:rsidR="00715641" w:rsidRPr="00286ABB">
        <w:rPr>
          <w:rFonts w:cs="Helvetica"/>
          <w:szCs w:val="28"/>
          <w:lang w:val="en-US"/>
        </w:rPr>
        <w:t>collectivity and</w:t>
      </w:r>
      <w:r w:rsidR="00043886" w:rsidRPr="00286ABB">
        <w:rPr>
          <w:rFonts w:cs="Helvetica"/>
          <w:szCs w:val="28"/>
          <w:lang w:val="en-US"/>
        </w:rPr>
        <w:t xml:space="preserve"> the</w:t>
      </w:r>
      <w:r w:rsidR="003D351A" w:rsidRPr="00286ABB">
        <w:t xml:space="preserve"> contribution </w:t>
      </w:r>
      <w:r w:rsidR="00D238EE" w:rsidRPr="00286ABB">
        <w:t xml:space="preserve">the </w:t>
      </w:r>
      <w:r w:rsidR="00D238EE" w:rsidRPr="00286ABB">
        <w:rPr>
          <w:i/>
        </w:rPr>
        <w:t xml:space="preserve">haka </w:t>
      </w:r>
      <w:r w:rsidR="00D238EE" w:rsidRPr="00286ABB">
        <w:t xml:space="preserve">made </w:t>
      </w:r>
      <w:r w:rsidR="003D351A" w:rsidRPr="00286ABB">
        <w:t>to</w:t>
      </w:r>
      <w:r w:rsidRPr="00286ABB">
        <w:t xml:space="preserve"> team culture and </w:t>
      </w:r>
      <w:r w:rsidR="003D351A" w:rsidRPr="00286ABB">
        <w:t>the team as a collective</w:t>
      </w:r>
      <w:r w:rsidRPr="00286ABB">
        <w:t xml:space="preserve">. </w:t>
      </w:r>
    </w:p>
    <w:p w:rsidR="00F719CB" w:rsidRPr="00286ABB" w:rsidRDefault="00BF4D66" w:rsidP="00D37A0B">
      <w:r w:rsidRPr="00286ABB">
        <w:t xml:space="preserve">     </w:t>
      </w:r>
      <w:r w:rsidR="00376D53" w:rsidRPr="00286ABB">
        <w:t>Each of the participants’</w:t>
      </w:r>
      <w:r w:rsidR="001A405F" w:rsidRPr="00286ABB">
        <w:t xml:space="preserve"> coaching </w:t>
      </w:r>
      <w:r w:rsidR="001A405F" w:rsidRPr="00286ABB">
        <w:rPr>
          <w:i/>
        </w:rPr>
        <w:t>habitus</w:t>
      </w:r>
      <w:r w:rsidR="004D2C82">
        <w:t xml:space="preserve"> (Light and</w:t>
      </w:r>
      <w:r w:rsidR="001A405F" w:rsidRPr="00286ABB">
        <w:t xml:space="preserve"> Evans, 2013) </w:t>
      </w:r>
      <w:r w:rsidR="00D238EE" w:rsidRPr="00286ABB">
        <w:t>can be seen as the embodied social history of the individual</w:t>
      </w:r>
      <w:r w:rsidR="001A405F" w:rsidRPr="00286ABB">
        <w:t xml:space="preserve"> constructed o</w:t>
      </w:r>
      <w:r w:rsidR="00D37A0B" w:rsidRPr="00286ABB">
        <w:t xml:space="preserve">ver </w:t>
      </w:r>
      <w:r w:rsidR="003D351A" w:rsidRPr="00286ABB">
        <w:t xml:space="preserve">life times of participation in rugby within the subfields of </w:t>
      </w:r>
      <w:r w:rsidR="001A405F" w:rsidRPr="00286ABB">
        <w:t xml:space="preserve">rugby and club rugby and the communities of </w:t>
      </w:r>
      <w:r w:rsidR="00D238EE" w:rsidRPr="00286ABB">
        <w:t>their schools and clubs</w:t>
      </w:r>
      <w:r w:rsidR="001A405F" w:rsidRPr="00286ABB">
        <w:t xml:space="preserve">. This included embodied cultural capital embedded in the </w:t>
      </w:r>
      <w:r w:rsidR="001A405F" w:rsidRPr="00286ABB">
        <w:rPr>
          <w:i/>
        </w:rPr>
        <w:t>habitus</w:t>
      </w:r>
      <w:r w:rsidR="001A405F" w:rsidRPr="00286ABB">
        <w:t xml:space="preserve"> through parti</w:t>
      </w:r>
      <w:r w:rsidR="00310658">
        <w:t>cipation in practice</w:t>
      </w:r>
      <w:r w:rsidR="00CE61AD">
        <w:t xml:space="preserve"> (Bourdieu</w:t>
      </w:r>
      <w:r w:rsidR="001A405F" w:rsidRPr="00286ABB">
        <w:t xml:space="preserve"> 1986) such as training for</w:t>
      </w:r>
      <w:r w:rsidR="007729F9" w:rsidRPr="00286ABB">
        <w:t>,</w:t>
      </w:r>
      <w:r w:rsidR="001A405F" w:rsidRPr="00286ABB">
        <w:t xml:space="preserve"> and performing</w:t>
      </w:r>
      <w:r w:rsidR="007729F9" w:rsidRPr="00286ABB">
        <w:t>,</w:t>
      </w:r>
      <w:r w:rsidR="001A405F" w:rsidRPr="00286ABB">
        <w:t xml:space="preserve"> the </w:t>
      </w:r>
      <w:r w:rsidR="001A405F" w:rsidRPr="00310658">
        <w:rPr>
          <w:i/>
        </w:rPr>
        <w:t>haka</w:t>
      </w:r>
      <w:r w:rsidR="00310658">
        <w:rPr>
          <w:i/>
        </w:rPr>
        <w:t xml:space="preserve"> </w:t>
      </w:r>
      <w:r w:rsidR="00310658">
        <w:t xml:space="preserve">over their time at high school. </w:t>
      </w:r>
      <w:r w:rsidR="007729F9" w:rsidRPr="00286ABB">
        <w:t>This and other practices contributed toward the</w:t>
      </w:r>
      <w:r w:rsidR="00D37A0B" w:rsidRPr="00286ABB">
        <w:t xml:space="preserve"> </w:t>
      </w:r>
      <w:r w:rsidR="00955CFA" w:rsidRPr="00286ABB">
        <w:t>embo</w:t>
      </w:r>
      <w:r w:rsidRPr="00286ABB">
        <w:t>diment of a</w:t>
      </w:r>
      <w:r w:rsidR="00955CFA" w:rsidRPr="00286ABB">
        <w:t xml:space="preserve"> culture that disposed them toward the importan</w:t>
      </w:r>
      <w:r w:rsidR="00C64AD9" w:rsidRPr="00286ABB">
        <w:t>ce of the collective and o</w:t>
      </w:r>
      <w:r w:rsidRPr="00286ABB">
        <w:t>f holistic</w:t>
      </w:r>
      <w:r w:rsidR="000D2A6E" w:rsidRPr="00286ABB">
        <w:t>, humanistic coaching</w:t>
      </w:r>
      <w:r w:rsidR="0089439B" w:rsidRPr="00286ABB">
        <w:t xml:space="preserve"> aligned with Māori culture</w:t>
      </w:r>
      <w:r w:rsidRPr="00286ABB">
        <w:t xml:space="preserve"> </w:t>
      </w:r>
      <w:r w:rsidR="007729F9" w:rsidRPr="00286ABB">
        <w:t xml:space="preserve">and the culture of Māori rugby </w:t>
      </w:r>
      <w:r w:rsidR="00B3122E">
        <w:t xml:space="preserve">(see, </w:t>
      </w:r>
      <w:proofErr w:type="spellStart"/>
      <w:r w:rsidR="00B3122E">
        <w:t>Hapeta</w:t>
      </w:r>
      <w:proofErr w:type="spellEnd"/>
      <w:r w:rsidR="00B3122E">
        <w:t xml:space="preserve"> and</w:t>
      </w:r>
      <w:r w:rsidR="00CE61AD">
        <w:t xml:space="preserve"> Palmer</w:t>
      </w:r>
      <w:r w:rsidRPr="00286ABB">
        <w:t xml:space="preserve"> 2014). </w:t>
      </w:r>
      <w:r w:rsidR="007729F9" w:rsidRPr="00286ABB">
        <w:t>Whil</w:t>
      </w:r>
      <w:r w:rsidR="00F719CB" w:rsidRPr="00286ABB">
        <w:t xml:space="preserve">e the power of the </w:t>
      </w:r>
      <w:r w:rsidR="00F719CB" w:rsidRPr="00286ABB">
        <w:rPr>
          <w:i/>
        </w:rPr>
        <w:t>habitus</w:t>
      </w:r>
      <w:r w:rsidR="007729F9" w:rsidRPr="00286ABB">
        <w:t xml:space="preserve"> lies in its implicit operation (Bourdieu, 1984)</w:t>
      </w:r>
      <w:r w:rsidR="00310658">
        <w:t>,</w:t>
      </w:r>
      <w:r w:rsidR="007729F9" w:rsidRPr="00286ABB">
        <w:t xml:space="preserve"> t</w:t>
      </w:r>
      <w:r w:rsidR="00D37A0B" w:rsidRPr="00286ABB">
        <w:t>he</w:t>
      </w:r>
      <w:r w:rsidR="00337DB9" w:rsidRPr="00286ABB">
        <w:t xml:space="preserve"> three coaches</w:t>
      </w:r>
      <w:r w:rsidR="00376D53" w:rsidRPr="00286ABB">
        <w:t xml:space="preserve"> articulated how</w:t>
      </w:r>
      <w:r w:rsidR="00D37A0B" w:rsidRPr="00286ABB">
        <w:t xml:space="preserve"> </w:t>
      </w:r>
      <w:r w:rsidR="000D2A6E" w:rsidRPr="00286ABB">
        <w:t xml:space="preserve">they thought </w:t>
      </w:r>
      <w:r w:rsidR="00D37A0B" w:rsidRPr="00286ABB">
        <w:t xml:space="preserve">the </w:t>
      </w:r>
      <w:r w:rsidR="00D37A0B" w:rsidRPr="00286ABB">
        <w:rPr>
          <w:i/>
        </w:rPr>
        <w:t>haka</w:t>
      </w:r>
      <w:r w:rsidR="00D37A0B" w:rsidRPr="00286ABB">
        <w:t xml:space="preserve"> had influenced them through </w:t>
      </w:r>
      <w:r w:rsidR="00337DB9" w:rsidRPr="00286ABB">
        <w:t xml:space="preserve">watching it, </w:t>
      </w:r>
      <w:r w:rsidR="00D37A0B" w:rsidRPr="00286ABB">
        <w:t>performing it at sc</w:t>
      </w:r>
      <w:r w:rsidR="003E505B" w:rsidRPr="00286ABB">
        <w:t>hool and coming to understand</w:t>
      </w:r>
      <w:r w:rsidR="00D37A0B" w:rsidRPr="00286ABB">
        <w:t xml:space="preserve"> its</w:t>
      </w:r>
      <w:r w:rsidR="00337DB9" w:rsidRPr="00286ABB">
        <w:t xml:space="preserve"> meaning</w:t>
      </w:r>
      <w:r w:rsidR="00192965" w:rsidRPr="00286ABB">
        <w:t xml:space="preserve">. </w:t>
      </w:r>
    </w:p>
    <w:p w:rsidR="00D37A0B" w:rsidRPr="00286ABB" w:rsidRDefault="00337DB9" w:rsidP="00D37A0B">
      <w:r w:rsidRPr="00286ABB">
        <w:t xml:space="preserve">     </w:t>
      </w:r>
      <w:r w:rsidR="00376D53" w:rsidRPr="00286ABB">
        <w:t>The</w:t>
      </w:r>
      <w:r w:rsidR="00F719CB" w:rsidRPr="00286ABB">
        <w:t xml:space="preserve"> coaches said that</w:t>
      </w:r>
      <w:r w:rsidR="00143D17" w:rsidRPr="00286ABB">
        <w:t xml:space="preserve"> </w:t>
      </w:r>
      <w:r w:rsidR="00376D53" w:rsidRPr="00286ABB">
        <w:t xml:space="preserve">having performed the haka at secondary school </w:t>
      </w:r>
      <w:r w:rsidR="00143D17" w:rsidRPr="00286ABB">
        <w:t>t</w:t>
      </w:r>
      <w:r w:rsidR="003E505B" w:rsidRPr="00286ABB">
        <w:t>he players</w:t>
      </w:r>
      <w:r w:rsidR="00F719CB" w:rsidRPr="00286ABB">
        <w:t xml:space="preserve"> they</w:t>
      </w:r>
      <w:r w:rsidR="00143D17" w:rsidRPr="00286ABB">
        <w:t xml:space="preserve"> worke</w:t>
      </w:r>
      <w:r w:rsidR="00376D53" w:rsidRPr="00286ABB">
        <w:t xml:space="preserve">d </w:t>
      </w:r>
      <w:r w:rsidR="00D9072D" w:rsidRPr="00286ABB">
        <w:t xml:space="preserve">with </w:t>
      </w:r>
      <w:r w:rsidR="00376D53" w:rsidRPr="00286ABB">
        <w:t>would be</w:t>
      </w:r>
      <w:r w:rsidR="00D37A0B" w:rsidRPr="00286ABB">
        <w:t xml:space="preserve"> familiar with its meaning</w:t>
      </w:r>
      <w:r w:rsidR="00376D53" w:rsidRPr="00286ABB">
        <w:t xml:space="preserve"> but</w:t>
      </w:r>
      <w:r w:rsidR="00506747" w:rsidRPr="00286ABB">
        <w:t xml:space="preserve"> they</w:t>
      </w:r>
      <w:r w:rsidR="00D37A0B" w:rsidRPr="00286ABB">
        <w:t xml:space="preserve"> felt that it would be improper to t</w:t>
      </w:r>
      <w:r w:rsidR="00700AA2">
        <w:t>ry to impose Māori rituals o</w:t>
      </w:r>
      <w:r w:rsidR="00376D53" w:rsidRPr="00286ABB">
        <w:t>n their club teams</w:t>
      </w:r>
      <w:r w:rsidR="00700AA2">
        <w:t>’ players who</w:t>
      </w:r>
      <w:r w:rsidR="00D37A0B" w:rsidRPr="00286ABB">
        <w:t xml:space="preserve"> may not </w:t>
      </w:r>
      <w:r w:rsidR="00143D17" w:rsidRPr="00286ABB">
        <w:t xml:space="preserve">have adequate </w:t>
      </w:r>
      <w:r w:rsidR="00D37A0B" w:rsidRPr="00286ABB">
        <w:t>underst</w:t>
      </w:r>
      <w:r w:rsidR="009B14BB" w:rsidRPr="00286ABB">
        <w:t>and</w:t>
      </w:r>
      <w:r w:rsidR="00143D17" w:rsidRPr="00286ABB">
        <w:t>ing of its</w:t>
      </w:r>
      <w:r w:rsidR="009B14BB" w:rsidRPr="00286ABB">
        <w:t xml:space="preserve"> true meaning</w:t>
      </w:r>
      <w:r w:rsidR="00D33FF7" w:rsidRPr="00286ABB">
        <w:t>. However</w:t>
      </w:r>
      <w:r w:rsidR="002D1895" w:rsidRPr="00286ABB">
        <w:t>,</w:t>
      </w:r>
      <w:r w:rsidR="00D37A0B" w:rsidRPr="00286ABB">
        <w:t xml:space="preserve"> their experiences of the pow</w:t>
      </w:r>
      <w:r w:rsidRPr="00286ABB">
        <w:t xml:space="preserve">erful effect </w:t>
      </w:r>
      <w:r w:rsidR="00D33FF7" w:rsidRPr="00286ABB">
        <w:t xml:space="preserve">that </w:t>
      </w:r>
      <w:r w:rsidRPr="00286ABB">
        <w:t>the haka had</w:t>
      </w:r>
      <w:r w:rsidR="00D37A0B" w:rsidRPr="00286ABB">
        <w:t xml:space="preserve"> on the team</w:t>
      </w:r>
      <w:r w:rsidRPr="00286ABB">
        <w:t>s they were in</w:t>
      </w:r>
      <w:r w:rsidR="00D37A0B" w:rsidRPr="00286ABB">
        <w:t xml:space="preserve"> at high school </w:t>
      </w:r>
      <w:r w:rsidR="00506747" w:rsidRPr="00286ABB">
        <w:t xml:space="preserve">encouraged </w:t>
      </w:r>
      <w:r w:rsidR="00D33FF7" w:rsidRPr="00286ABB">
        <w:t xml:space="preserve">their </w:t>
      </w:r>
      <w:r w:rsidRPr="00286ABB">
        <w:t xml:space="preserve">belief in the need </w:t>
      </w:r>
      <w:r w:rsidRPr="00286ABB">
        <w:lastRenderedPageBreak/>
        <w:t>for</w:t>
      </w:r>
      <w:r w:rsidR="00D37A0B" w:rsidRPr="00286ABB">
        <w:t xml:space="preserve"> rituals in their teams. This included prioritising non-verbal communication and adopting rituals such as war cries, strict dress codes and social rituals to ensure that the values and mores of the group of players and its cohesion were reinforced on a weekly basis. </w:t>
      </w:r>
    </w:p>
    <w:p w:rsidR="005A772D" w:rsidRPr="00286ABB" w:rsidRDefault="00D37A0B" w:rsidP="004B08E1">
      <w:pPr>
        <w:pStyle w:val="Quote"/>
        <w:ind w:left="0"/>
        <w:rPr>
          <w:color w:val="auto"/>
        </w:rPr>
      </w:pPr>
      <w:r w:rsidRPr="00286ABB">
        <w:rPr>
          <w:color w:val="auto"/>
        </w:rPr>
        <w:t xml:space="preserve">     </w:t>
      </w:r>
      <w:r w:rsidR="00F719CB" w:rsidRPr="00286ABB">
        <w:rPr>
          <w:color w:val="auto"/>
          <w:sz w:val="24"/>
        </w:rPr>
        <w:t>The</w:t>
      </w:r>
      <w:r w:rsidR="00FD7846" w:rsidRPr="00286ABB">
        <w:rPr>
          <w:color w:val="auto"/>
          <w:sz w:val="24"/>
        </w:rPr>
        <w:t xml:space="preserve"> coaches</w:t>
      </w:r>
      <w:r w:rsidRPr="00286ABB">
        <w:rPr>
          <w:color w:val="auto"/>
          <w:sz w:val="24"/>
        </w:rPr>
        <w:t xml:space="preserve"> used rituals t</w:t>
      </w:r>
      <w:r w:rsidR="00D33FF7" w:rsidRPr="00286ABB">
        <w:rPr>
          <w:color w:val="auto"/>
          <w:sz w:val="24"/>
        </w:rPr>
        <w:t>o promote team culture</w:t>
      </w:r>
      <w:r w:rsidRPr="00286ABB">
        <w:rPr>
          <w:color w:val="auto"/>
          <w:sz w:val="24"/>
        </w:rPr>
        <w:t xml:space="preserve"> and </w:t>
      </w:r>
      <w:r w:rsidR="00D9072D" w:rsidRPr="00286ABB">
        <w:rPr>
          <w:color w:val="auto"/>
          <w:sz w:val="24"/>
        </w:rPr>
        <w:t xml:space="preserve">promote </w:t>
      </w:r>
      <w:r w:rsidRPr="00286ABB">
        <w:rPr>
          <w:color w:val="auto"/>
          <w:sz w:val="24"/>
        </w:rPr>
        <w:t>identity with the club and the team and ensure</w:t>
      </w:r>
      <w:r w:rsidR="00571D55">
        <w:rPr>
          <w:color w:val="auto"/>
          <w:sz w:val="24"/>
        </w:rPr>
        <w:t xml:space="preserve"> everyone was ‘on the same page’</w:t>
      </w:r>
      <w:r w:rsidR="00D33FF7" w:rsidRPr="00286ABB">
        <w:rPr>
          <w:color w:val="auto"/>
          <w:sz w:val="24"/>
        </w:rPr>
        <w:t>, which</w:t>
      </w:r>
      <w:r w:rsidR="00BA68B9" w:rsidRPr="00286ABB">
        <w:rPr>
          <w:color w:val="auto"/>
          <w:sz w:val="24"/>
        </w:rPr>
        <w:t xml:space="preserve"> included rituals for entering the change room and getting dressed for the game</w:t>
      </w:r>
      <w:r w:rsidR="00D33FF7" w:rsidRPr="00286ABB">
        <w:rPr>
          <w:color w:val="auto"/>
          <w:sz w:val="24"/>
        </w:rPr>
        <w:t>.</w:t>
      </w:r>
      <w:r w:rsidR="004B08E1" w:rsidRPr="00286ABB">
        <w:rPr>
          <w:color w:val="auto"/>
          <w:sz w:val="24"/>
        </w:rPr>
        <w:t xml:space="preserve"> Steve suggested</w:t>
      </w:r>
      <w:r w:rsidR="00D33FF7" w:rsidRPr="00286ABB">
        <w:rPr>
          <w:color w:val="auto"/>
          <w:sz w:val="24"/>
        </w:rPr>
        <w:t xml:space="preserve"> that</w:t>
      </w:r>
      <w:r w:rsidR="004B08E1" w:rsidRPr="00286ABB">
        <w:rPr>
          <w:color w:val="auto"/>
          <w:sz w:val="24"/>
        </w:rPr>
        <w:t>,</w:t>
      </w:r>
      <w:r w:rsidR="00346325" w:rsidRPr="00286ABB">
        <w:rPr>
          <w:color w:val="auto"/>
          <w:sz w:val="24"/>
        </w:rPr>
        <w:t xml:space="preserve"> </w:t>
      </w:r>
      <w:r w:rsidR="00571D55">
        <w:rPr>
          <w:color w:val="auto"/>
          <w:sz w:val="24"/>
        </w:rPr>
        <w:t>‘</w:t>
      </w:r>
      <w:r w:rsidR="004B08E1" w:rsidRPr="00286ABB">
        <w:rPr>
          <w:color w:val="auto"/>
          <w:sz w:val="24"/>
        </w:rPr>
        <w:t>…</w:t>
      </w:r>
      <w:r w:rsidR="00346325" w:rsidRPr="00286ABB">
        <w:rPr>
          <w:color w:val="auto"/>
          <w:sz w:val="24"/>
        </w:rPr>
        <w:t>you know your people, your symbols, your rituals and all of those things that conn</w:t>
      </w:r>
      <w:r w:rsidR="00571D55">
        <w:rPr>
          <w:color w:val="auto"/>
          <w:sz w:val="24"/>
        </w:rPr>
        <w:t>ect a common collective purpose’</w:t>
      </w:r>
      <w:r w:rsidR="00D33FF7" w:rsidRPr="00286ABB">
        <w:rPr>
          <w:color w:val="auto"/>
          <w:sz w:val="24"/>
        </w:rPr>
        <w:t xml:space="preserve"> and t</w:t>
      </w:r>
      <w:r w:rsidR="004B08E1" w:rsidRPr="00286ABB">
        <w:rPr>
          <w:color w:val="auto"/>
          <w:sz w:val="24"/>
        </w:rPr>
        <w:t xml:space="preserve">hey </w:t>
      </w:r>
      <w:r w:rsidRPr="00286ABB">
        <w:rPr>
          <w:color w:val="auto"/>
          <w:sz w:val="24"/>
        </w:rPr>
        <w:t>valued the enac</w:t>
      </w:r>
      <w:r w:rsidR="00D33FF7" w:rsidRPr="00286ABB">
        <w:rPr>
          <w:color w:val="auto"/>
          <w:sz w:val="24"/>
        </w:rPr>
        <w:t>tment of team values more than</w:t>
      </w:r>
      <w:r w:rsidR="004B08E1" w:rsidRPr="00286ABB">
        <w:rPr>
          <w:color w:val="auto"/>
          <w:sz w:val="24"/>
        </w:rPr>
        <w:t xml:space="preserve"> its articulation</w:t>
      </w:r>
      <w:r w:rsidRPr="00286ABB">
        <w:rPr>
          <w:color w:val="auto"/>
          <w:sz w:val="24"/>
        </w:rPr>
        <w:t xml:space="preserve"> as an indication that the person had embodied the values expressed in the ritual:</w:t>
      </w:r>
      <w:r w:rsidRPr="00286ABB">
        <w:rPr>
          <w:color w:val="auto"/>
        </w:rPr>
        <w:t xml:space="preserve"> </w:t>
      </w:r>
    </w:p>
    <w:p w:rsidR="00D37A0B" w:rsidRPr="00286ABB" w:rsidRDefault="00D37A0B" w:rsidP="005A772D"/>
    <w:p w:rsidR="004B08E1" w:rsidRPr="00286ABB" w:rsidRDefault="00D37A0B" w:rsidP="00346325">
      <w:pPr>
        <w:pStyle w:val="Quote"/>
        <w:rPr>
          <w:color w:val="auto"/>
          <w:sz w:val="24"/>
        </w:rPr>
      </w:pPr>
      <w:r w:rsidRPr="00286ABB">
        <w:rPr>
          <w:color w:val="auto"/>
          <w:sz w:val="24"/>
        </w:rPr>
        <w:t xml:space="preserve">Someone’s behaviour is more of an indication than their words as to whether or not they are actually connected with what you’re doing. </w:t>
      </w:r>
      <w:proofErr w:type="gramStart"/>
      <w:r w:rsidRPr="00286ABB">
        <w:rPr>
          <w:color w:val="auto"/>
          <w:sz w:val="24"/>
        </w:rPr>
        <w:t>So</w:t>
      </w:r>
      <w:proofErr w:type="gramEnd"/>
      <w:r w:rsidRPr="00286ABB">
        <w:rPr>
          <w:color w:val="auto"/>
          <w:sz w:val="24"/>
        </w:rPr>
        <w:t xml:space="preserve"> the things, when you’re working as a team or operating as a team, you’re wanting [sic] everybody to be on the same page and not just on the field [but] off as well. Hence, the importance of the symbolic stuff, the symbols and the rituals of a team. </w:t>
      </w:r>
      <w:r w:rsidR="00346325" w:rsidRPr="00286ABB">
        <w:rPr>
          <w:color w:val="auto"/>
          <w:sz w:val="24"/>
        </w:rPr>
        <w:t>(Steve)</w:t>
      </w:r>
    </w:p>
    <w:p w:rsidR="00D37A0B" w:rsidRPr="00286ABB" w:rsidRDefault="00D37A0B" w:rsidP="004B08E1"/>
    <w:p w:rsidR="0006113A" w:rsidRPr="00286ABB" w:rsidRDefault="00D37A0B" w:rsidP="00BE19F6">
      <w:pPr>
        <w:jc w:val="left"/>
        <w:rPr>
          <w:b/>
        </w:rPr>
      </w:pPr>
      <w:r w:rsidRPr="00286ABB">
        <w:rPr>
          <w:b/>
        </w:rPr>
        <w:t>Discussion</w:t>
      </w:r>
    </w:p>
    <w:p w:rsidR="00711173" w:rsidRDefault="00B71BDE" w:rsidP="00BE19F6">
      <w:pPr>
        <w:jc w:val="left"/>
      </w:pPr>
      <w:r>
        <w:rPr>
          <w:rFonts w:cs="Times New Roman"/>
          <w:szCs w:val="24"/>
        </w:rPr>
        <w:t xml:space="preserve"> </w:t>
      </w:r>
      <w:r w:rsidR="006E7B7D">
        <w:rPr>
          <w:rFonts w:cs="Times New Roman"/>
          <w:szCs w:val="24"/>
        </w:rPr>
        <w:t>New Zealand</w:t>
      </w:r>
      <w:r>
        <w:rPr>
          <w:rFonts w:cs="Times New Roman"/>
          <w:szCs w:val="24"/>
        </w:rPr>
        <w:t xml:space="preserve"> is </w:t>
      </w:r>
      <w:r w:rsidR="00E2364C">
        <w:rPr>
          <w:rFonts w:cs="Times New Roman"/>
          <w:szCs w:val="24"/>
        </w:rPr>
        <w:t>a former British colony where</w:t>
      </w:r>
      <w:r>
        <w:rPr>
          <w:rFonts w:cs="Times New Roman"/>
          <w:szCs w:val="24"/>
        </w:rPr>
        <w:t xml:space="preserve"> rugby</w:t>
      </w:r>
      <w:r w:rsidR="006E7B7D">
        <w:rPr>
          <w:rFonts w:cs="Times New Roman"/>
          <w:szCs w:val="24"/>
        </w:rPr>
        <w:t xml:space="preserve"> h</w:t>
      </w:r>
      <w:r w:rsidR="006E7B7D" w:rsidRPr="00286ABB">
        <w:rPr>
          <w:rFonts w:cs="Times New Roman"/>
          <w:szCs w:val="24"/>
        </w:rPr>
        <w:t>as</w:t>
      </w:r>
      <w:r w:rsidR="006E7B7D">
        <w:rPr>
          <w:rFonts w:cs="Times New Roman"/>
          <w:szCs w:val="24"/>
        </w:rPr>
        <w:t xml:space="preserve"> been</w:t>
      </w:r>
      <w:r w:rsidR="006E7B7D" w:rsidRPr="00286ABB">
        <w:rPr>
          <w:rFonts w:cs="Times New Roman"/>
          <w:szCs w:val="24"/>
        </w:rPr>
        <w:t xml:space="preserve"> used in sch</w:t>
      </w:r>
      <w:r w:rsidR="00B3122E">
        <w:rPr>
          <w:rFonts w:cs="Times New Roman"/>
          <w:szCs w:val="24"/>
        </w:rPr>
        <w:t>ools to provide a ‘</w:t>
      </w:r>
      <w:r w:rsidR="006E7B7D" w:rsidRPr="00286ABB">
        <w:rPr>
          <w:rFonts w:cs="Times New Roman"/>
          <w:szCs w:val="24"/>
        </w:rPr>
        <w:t>manly education te</w:t>
      </w:r>
      <w:r w:rsidR="00B3122E">
        <w:rPr>
          <w:rFonts w:cs="Times New Roman"/>
          <w:szCs w:val="24"/>
        </w:rPr>
        <w:t>mpered by civilising restraints’</w:t>
      </w:r>
      <w:r w:rsidR="002D4963">
        <w:rPr>
          <w:rFonts w:cs="Times New Roman"/>
          <w:szCs w:val="24"/>
        </w:rPr>
        <w:t xml:space="preserve"> (Phillips</w:t>
      </w:r>
      <w:r w:rsidR="004D2C82">
        <w:rPr>
          <w:rFonts w:cs="Times New Roman"/>
          <w:szCs w:val="24"/>
        </w:rPr>
        <w:t xml:space="preserve"> 1996,</w:t>
      </w:r>
      <w:r w:rsidR="006E7B7D" w:rsidRPr="00286ABB">
        <w:rPr>
          <w:rFonts w:cs="Times New Roman"/>
          <w:szCs w:val="24"/>
        </w:rPr>
        <w:t xml:space="preserve"> 50)</w:t>
      </w:r>
      <w:r>
        <w:rPr>
          <w:rFonts w:cs="Times New Roman"/>
          <w:szCs w:val="24"/>
        </w:rPr>
        <w:t xml:space="preserve"> and to promote</w:t>
      </w:r>
      <w:r w:rsidR="006E7B7D" w:rsidRPr="00286ABB">
        <w:rPr>
          <w:rFonts w:cs="Times New Roman"/>
          <w:szCs w:val="24"/>
        </w:rPr>
        <w:t xml:space="preserve"> </w:t>
      </w:r>
      <w:r w:rsidR="006E7B7D">
        <w:rPr>
          <w:rFonts w:cs="Times New Roman"/>
          <w:szCs w:val="24"/>
        </w:rPr>
        <w:lastRenderedPageBreak/>
        <w:t xml:space="preserve">preferred </w:t>
      </w:r>
      <w:r>
        <w:rPr>
          <w:rFonts w:cs="Times New Roman"/>
          <w:szCs w:val="24"/>
        </w:rPr>
        <w:t>moral and social learning</w:t>
      </w:r>
      <w:r w:rsidR="006E7B7D" w:rsidRPr="00286ABB">
        <w:rPr>
          <w:rFonts w:cs="Times New Roman"/>
          <w:szCs w:val="24"/>
        </w:rPr>
        <w:t xml:space="preserve">.  </w:t>
      </w:r>
      <w:r>
        <w:t>For</w:t>
      </w:r>
      <w:r w:rsidR="00EB2CD5">
        <w:t xml:space="preserve"> the three coaches</w:t>
      </w:r>
      <w:r>
        <w:t xml:space="preserve"> </w:t>
      </w:r>
      <w:r w:rsidR="00E2364C">
        <w:t>developing ‘good buggers</w:t>
      </w:r>
      <w:r w:rsidR="006E7B7D">
        <w:t>’</w:t>
      </w:r>
      <w:r w:rsidR="0036232B">
        <w:t xml:space="preserve"> </w:t>
      </w:r>
      <w:r w:rsidR="009411FB">
        <w:t xml:space="preserve">through rugby </w:t>
      </w:r>
      <w:r w:rsidR="00EB2CD5">
        <w:t>was facilitated by taking an</w:t>
      </w:r>
      <w:r w:rsidR="0036232B">
        <w:t xml:space="preserve"> athlete ce</w:t>
      </w:r>
      <w:r w:rsidR="00EB2CD5">
        <w:t>ntred approach</w:t>
      </w:r>
      <w:r w:rsidR="00342D41">
        <w:t xml:space="preserve"> (</w:t>
      </w:r>
      <w:r w:rsidR="002D4963">
        <w:t xml:space="preserve">see Pill </w:t>
      </w:r>
      <w:r w:rsidR="00342D41" w:rsidRPr="00B3122E">
        <w:t>2018</w:t>
      </w:r>
      <w:r w:rsidR="00342D41">
        <w:t>)</w:t>
      </w:r>
      <w:r w:rsidR="00EB2CD5">
        <w:t xml:space="preserve"> to coaching and the influence</w:t>
      </w:r>
      <w:r w:rsidR="0036232B">
        <w:t xml:space="preserve"> of Māori culture and approach</w:t>
      </w:r>
      <w:r w:rsidR="009411FB">
        <w:t>es</w:t>
      </w:r>
      <w:r w:rsidR="0036232B">
        <w:t xml:space="preserve"> to </w:t>
      </w:r>
      <w:r w:rsidR="009411FB">
        <w:t xml:space="preserve">playing and training for </w:t>
      </w:r>
      <w:r w:rsidR="0036232B">
        <w:t>rugby</w:t>
      </w:r>
      <w:r w:rsidR="00EB2CD5">
        <w:t xml:space="preserve"> on them</w:t>
      </w:r>
      <w:r w:rsidR="0036232B">
        <w:t xml:space="preserve">. </w:t>
      </w:r>
      <w:r w:rsidR="00B87ACE">
        <w:t>T</w:t>
      </w:r>
      <w:r w:rsidR="009411FB">
        <w:t>he</w:t>
      </w:r>
      <w:r w:rsidR="00B87ACE">
        <w:t xml:space="preserve"> </w:t>
      </w:r>
      <w:r w:rsidR="00EB2CD5">
        <w:t>emphasis they</w:t>
      </w:r>
      <w:r w:rsidR="00B87ACE">
        <w:t xml:space="preserve"> placed on rugby’s role in</w:t>
      </w:r>
      <w:r w:rsidR="00E1771F">
        <w:t xml:space="preserve"> educating and socializing players thr</w:t>
      </w:r>
      <w:r w:rsidR="00B87ACE">
        <w:t xml:space="preserve">ough moral, social and personal development </w:t>
      </w:r>
      <w:r w:rsidR="006E7B7D">
        <w:t xml:space="preserve">also </w:t>
      </w:r>
      <w:r w:rsidR="00B87ACE">
        <w:t>seems to reflect a culture of cl</w:t>
      </w:r>
      <w:r w:rsidR="006E7B7D">
        <w:t>ub rugby that is underpinned by</w:t>
      </w:r>
      <w:r w:rsidR="00B87ACE">
        <w:t xml:space="preserve"> the resilient values of the amateur ideal (see, Co</w:t>
      </w:r>
      <w:r w:rsidR="004D2C82">
        <w:t>llins</w:t>
      </w:r>
      <w:r w:rsidR="006E7B7D">
        <w:t xml:space="preserve"> 2008; Ma</w:t>
      </w:r>
      <w:r w:rsidR="009411FB">
        <w:t>n</w:t>
      </w:r>
      <w:r w:rsidR="004D2C82">
        <w:t>gan</w:t>
      </w:r>
      <w:r w:rsidR="006E7B7D">
        <w:t xml:space="preserve"> 1996).</w:t>
      </w:r>
    </w:p>
    <w:p w:rsidR="00DF690F" w:rsidRDefault="00B87ACE" w:rsidP="00EE5680">
      <w:pPr>
        <w:jc w:val="left"/>
        <w:rPr>
          <w:rFonts w:cs="Times New Roman"/>
          <w:szCs w:val="24"/>
        </w:rPr>
      </w:pPr>
      <w:r>
        <w:t xml:space="preserve">    </w:t>
      </w:r>
      <w:r w:rsidR="00733A85" w:rsidRPr="00286ABB">
        <w:rPr>
          <w:rFonts w:cs="Times New Roman"/>
          <w:szCs w:val="24"/>
        </w:rPr>
        <w:t>The participants</w:t>
      </w:r>
      <w:r w:rsidR="00B35276">
        <w:rPr>
          <w:rFonts w:cs="Times New Roman"/>
          <w:szCs w:val="24"/>
        </w:rPr>
        <w:t>’</w:t>
      </w:r>
      <w:r w:rsidR="006E7B7D">
        <w:rPr>
          <w:rFonts w:cs="Times New Roman"/>
          <w:szCs w:val="24"/>
        </w:rPr>
        <w:t xml:space="preserve"> </w:t>
      </w:r>
      <w:r w:rsidR="00C21486" w:rsidRPr="00286ABB">
        <w:rPr>
          <w:rFonts w:cs="Times New Roman"/>
          <w:szCs w:val="24"/>
        </w:rPr>
        <w:t>prioritizing of moral and personal learning over performance and the importance they placed on adopting a humanistic and holistic approach to coac</w:t>
      </w:r>
      <w:r>
        <w:rPr>
          <w:rFonts w:cs="Times New Roman"/>
          <w:szCs w:val="24"/>
        </w:rPr>
        <w:t>hing were intensified</w:t>
      </w:r>
      <w:r w:rsidR="00733A85" w:rsidRPr="00286ABB">
        <w:rPr>
          <w:rFonts w:cs="Times New Roman"/>
          <w:szCs w:val="24"/>
        </w:rPr>
        <w:t xml:space="preserve"> by</w:t>
      </w:r>
      <w:r w:rsidR="006E7B7D">
        <w:rPr>
          <w:rFonts w:cs="Times New Roman"/>
          <w:szCs w:val="24"/>
        </w:rPr>
        <w:t xml:space="preserve"> </w:t>
      </w:r>
      <w:r w:rsidR="00C21486" w:rsidRPr="00286ABB">
        <w:rPr>
          <w:rFonts w:cs="Times New Roman"/>
          <w:szCs w:val="24"/>
        </w:rPr>
        <w:t>anxiety over the threat of professionalism to the culture</w:t>
      </w:r>
      <w:r w:rsidR="006E7B7D">
        <w:rPr>
          <w:rFonts w:cs="Times New Roman"/>
          <w:szCs w:val="24"/>
        </w:rPr>
        <w:t>, function and status</w:t>
      </w:r>
      <w:r w:rsidR="00C21486" w:rsidRPr="00286ABB">
        <w:rPr>
          <w:rFonts w:cs="Times New Roman"/>
          <w:szCs w:val="24"/>
        </w:rPr>
        <w:t xml:space="preserve"> of club rugby and its traditions</w:t>
      </w:r>
      <w:r w:rsidR="0080461D">
        <w:rPr>
          <w:rFonts w:cs="Times New Roman"/>
          <w:szCs w:val="24"/>
        </w:rPr>
        <w:t xml:space="preserve"> in New Zealand. Club rugby in New Zealand is</w:t>
      </w:r>
      <w:r w:rsidR="00A36449" w:rsidRPr="00286ABB">
        <w:rPr>
          <w:rFonts w:cs="Times New Roman"/>
          <w:szCs w:val="24"/>
        </w:rPr>
        <w:t xml:space="preserve"> </w:t>
      </w:r>
      <w:r w:rsidR="001316FF">
        <w:rPr>
          <w:rFonts w:cs="Times New Roman"/>
          <w:szCs w:val="24"/>
        </w:rPr>
        <w:t xml:space="preserve">the </w:t>
      </w:r>
      <w:r w:rsidR="00A36449" w:rsidRPr="00286ABB">
        <w:rPr>
          <w:rFonts w:cs="Times New Roman"/>
          <w:szCs w:val="24"/>
        </w:rPr>
        <w:t xml:space="preserve">historical product of </w:t>
      </w:r>
      <w:r w:rsidR="00EE5680">
        <w:rPr>
          <w:rFonts w:cs="Times New Roman"/>
          <w:szCs w:val="24"/>
        </w:rPr>
        <w:t xml:space="preserve">the development of rugby in colonial New Zealand, </w:t>
      </w:r>
      <w:r w:rsidR="00A36449" w:rsidRPr="00286ABB">
        <w:rPr>
          <w:rFonts w:cs="Times New Roman"/>
          <w:szCs w:val="24"/>
        </w:rPr>
        <w:t>rugby’s global d</w:t>
      </w:r>
      <w:r w:rsidR="00EE5680">
        <w:rPr>
          <w:rFonts w:cs="Times New Roman"/>
          <w:szCs w:val="24"/>
        </w:rPr>
        <w:t>evelopment over the past three decades</w:t>
      </w:r>
      <w:r w:rsidR="0080461D">
        <w:rPr>
          <w:rFonts w:cs="Times New Roman"/>
          <w:szCs w:val="24"/>
        </w:rPr>
        <w:t xml:space="preserve"> and</w:t>
      </w:r>
      <w:r w:rsidR="001316FF">
        <w:rPr>
          <w:rFonts w:cs="Times New Roman"/>
          <w:szCs w:val="24"/>
        </w:rPr>
        <w:t xml:space="preserve"> the</w:t>
      </w:r>
      <w:r w:rsidR="00A36449" w:rsidRPr="00286ABB">
        <w:rPr>
          <w:rFonts w:cs="Times New Roman"/>
          <w:szCs w:val="24"/>
        </w:rPr>
        <w:t xml:space="preserve"> interaction between </w:t>
      </w:r>
      <w:proofErr w:type="spellStart"/>
      <w:r w:rsidR="00A36449" w:rsidRPr="00286ABB">
        <w:rPr>
          <w:rFonts w:cs="Times New Roman"/>
          <w:i/>
          <w:szCs w:val="24"/>
        </w:rPr>
        <w:t>Pākehā</w:t>
      </w:r>
      <w:proofErr w:type="spellEnd"/>
      <w:r w:rsidR="00A36449" w:rsidRPr="00286ABB">
        <w:rPr>
          <w:rFonts w:cs="Times New Roman"/>
          <w:szCs w:val="24"/>
        </w:rPr>
        <w:t xml:space="preserve"> and Māori c</w:t>
      </w:r>
      <w:r w:rsidR="004D2C82">
        <w:rPr>
          <w:rFonts w:cs="Times New Roman"/>
          <w:szCs w:val="24"/>
        </w:rPr>
        <w:t>ulture (Crawford</w:t>
      </w:r>
      <w:r w:rsidR="00B3122E">
        <w:rPr>
          <w:rFonts w:cs="Times New Roman"/>
          <w:szCs w:val="24"/>
        </w:rPr>
        <w:t xml:space="preserve"> 1999; </w:t>
      </w:r>
      <w:proofErr w:type="spellStart"/>
      <w:r w:rsidR="00B3122E">
        <w:rPr>
          <w:rFonts w:cs="Times New Roman"/>
          <w:szCs w:val="24"/>
        </w:rPr>
        <w:t>Hapeta</w:t>
      </w:r>
      <w:proofErr w:type="spellEnd"/>
      <w:r w:rsidR="00B3122E">
        <w:rPr>
          <w:rFonts w:cs="Times New Roman"/>
          <w:szCs w:val="24"/>
        </w:rPr>
        <w:t xml:space="preserve"> and</w:t>
      </w:r>
      <w:r w:rsidR="004D2C82">
        <w:rPr>
          <w:rFonts w:cs="Times New Roman"/>
          <w:szCs w:val="24"/>
        </w:rPr>
        <w:t xml:space="preserve"> Palmer 2014; Phillips</w:t>
      </w:r>
      <w:r w:rsidR="00A36449" w:rsidRPr="00286ABB">
        <w:rPr>
          <w:rFonts w:cs="Times New Roman"/>
          <w:szCs w:val="24"/>
        </w:rPr>
        <w:t xml:space="preserve"> 1996; Ryan 2008a). </w:t>
      </w:r>
      <w:r w:rsidR="00BA68B9" w:rsidRPr="00286ABB">
        <w:rPr>
          <w:rFonts w:cs="Times New Roman"/>
          <w:szCs w:val="24"/>
        </w:rPr>
        <w:t xml:space="preserve"> </w:t>
      </w:r>
      <w:r w:rsidR="00BF520E">
        <w:rPr>
          <w:rFonts w:cs="Times New Roman"/>
          <w:szCs w:val="24"/>
        </w:rPr>
        <w:t>The anxiety of the three individual coaches</w:t>
      </w:r>
      <w:r w:rsidR="00DF690F">
        <w:rPr>
          <w:rFonts w:cs="Times New Roman"/>
          <w:szCs w:val="24"/>
        </w:rPr>
        <w:t xml:space="preserve"> </w:t>
      </w:r>
      <w:r w:rsidR="0080461D">
        <w:rPr>
          <w:rFonts w:cs="Times New Roman"/>
          <w:szCs w:val="24"/>
        </w:rPr>
        <w:t xml:space="preserve">over the threat of professionalism to </w:t>
      </w:r>
      <w:r w:rsidR="00BF520E">
        <w:rPr>
          <w:rFonts w:cs="Times New Roman"/>
          <w:szCs w:val="24"/>
        </w:rPr>
        <w:t xml:space="preserve">the culture and future of club rugby arises from, and is a manifestation of </w:t>
      </w:r>
      <w:r w:rsidR="002F5278">
        <w:rPr>
          <w:rFonts w:cs="Times New Roman"/>
          <w:szCs w:val="24"/>
        </w:rPr>
        <w:t xml:space="preserve">tensions between </w:t>
      </w:r>
      <w:r w:rsidR="00BF520E">
        <w:rPr>
          <w:rFonts w:cs="Times New Roman"/>
          <w:szCs w:val="24"/>
        </w:rPr>
        <w:t xml:space="preserve">the culture and history of </w:t>
      </w:r>
      <w:r w:rsidR="002F5278">
        <w:rPr>
          <w:rFonts w:cs="Times New Roman"/>
          <w:szCs w:val="24"/>
        </w:rPr>
        <w:t>local club rugby and the growth of commercialized, professional rugby as business</w:t>
      </w:r>
      <w:r w:rsidR="00BF520E">
        <w:rPr>
          <w:rFonts w:cs="Times New Roman"/>
          <w:szCs w:val="24"/>
        </w:rPr>
        <w:t xml:space="preserve"> at a global level</w:t>
      </w:r>
      <w:r w:rsidR="002F5278">
        <w:rPr>
          <w:rFonts w:cs="Times New Roman"/>
          <w:szCs w:val="24"/>
        </w:rPr>
        <w:t>. The study thus seems</w:t>
      </w:r>
      <w:r w:rsidR="008E4A51">
        <w:rPr>
          <w:rFonts w:cs="Times New Roman"/>
          <w:szCs w:val="24"/>
        </w:rPr>
        <w:t xml:space="preserve"> to provide an example of how</w:t>
      </w:r>
      <w:r w:rsidR="001D70A9">
        <w:rPr>
          <w:rFonts w:cs="Times New Roman"/>
          <w:szCs w:val="24"/>
        </w:rPr>
        <w:t xml:space="preserve"> </w:t>
      </w:r>
      <w:r w:rsidR="0080461D">
        <w:rPr>
          <w:rFonts w:cs="Times New Roman"/>
          <w:szCs w:val="24"/>
        </w:rPr>
        <w:t>t</w:t>
      </w:r>
      <w:r w:rsidR="008E4A51">
        <w:rPr>
          <w:rFonts w:cs="Times New Roman"/>
          <w:szCs w:val="24"/>
        </w:rPr>
        <w:t>ensions between</w:t>
      </w:r>
      <w:r w:rsidR="0080461D">
        <w:rPr>
          <w:rFonts w:cs="Times New Roman"/>
          <w:szCs w:val="24"/>
        </w:rPr>
        <w:t xml:space="preserve"> field of </w:t>
      </w:r>
      <w:r w:rsidR="00CC7E8E">
        <w:rPr>
          <w:rFonts w:cs="Times New Roman"/>
          <w:szCs w:val="24"/>
        </w:rPr>
        <w:t>‘</w:t>
      </w:r>
      <w:r w:rsidR="0080461D">
        <w:rPr>
          <w:rFonts w:cs="Times New Roman"/>
          <w:szCs w:val="24"/>
        </w:rPr>
        <w:t>sport for sport sake</w:t>
      </w:r>
      <w:r w:rsidR="00CC7E8E">
        <w:rPr>
          <w:rFonts w:cs="Times New Roman"/>
          <w:szCs w:val="24"/>
        </w:rPr>
        <w:t>’</w:t>
      </w:r>
      <w:r w:rsidR="0080461D">
        <w:rPr>
          <w:rFonts w:cs="Times New Roman"/>
          <w:szCs w:val="24"/>
        </w:rPr>
        <w:t xml:space="preserve"> and sport as business</w:t>
      </w:r>
      <w:r w:rsidR="00CC7E8E">
        <w:rPr>
          <w:rFonts w:cs="Times New Roman"/>
          <w:szCs w:val="24"/>
        </w:rPr>
        <w:t xml:space="preserve"> </w:t>
      </w:r>
      <w:r w:rsidR="004D2C82">
        <w:rPr>
          <w:rFonts w:cs="Times New Roman"/>
          <w:szCs w:val="24"/>
        </w:rPr>
        <w:t>(Bourdieu</w:t>
      </w:r>
      <w:r w:rsidR="00BF520E">
        <w:rPr>
          <w:rFonts w:cs="Times New Roman"/>
          <w:szCs w:val="24"/>
        </w:rPr>
        <w:t xml:space="preserve"> 1978) influence and shapes </w:t>
      </w:r>
      <w:r w:rsidR="00CC7E8E">
        <w:rPr>
          <w:rFonts w:cs="Times New Roman"/>
          <w:szCs w:val="24"/>
        </w:rPr>
        <w:t>individual experience</w:t>
      </w:r>
      <w:r w:rsidR="0059151F">
        <w:rPr>
          <w:rFonts w:cs="Times New Roman"/>
          <w:szCs w:val="24"/>
        </w:rPr>
        <w:t xml:space="preserve"> and development</w:t>
      </w:r>
      <w:r w:rsidR="0080461D" w:rsidRPr="001316FF">
        <w:rPr>
          <w:rFonts w:cs="Times New Roman"/>
          <w:szCs w:val="24"/>
        </w:rPr>
        <w:t>.</w:t>
      </w:r>
      <w:r w:rsidR="0080461D">
        <w:rPr>
          <w:rFonts w:cs="Times New Roman"/>
          <w:szCs w:val="24"/>
        </w:rPr>
        <w:t xml:space="preserve"> </w:t>
      </w:r>
    </w:p>
    <w:p w:rsidR="00E643D0" w:rsidRDefault="00DF690F" w:rsidP="00EE5680">
      <w:pPr>
        <w:jc w:val="left"/>
      </w:pPr>
      <w:r>
        <w:rPr>
          <w:rFonts w:cs="Times New Roman"/>
          <w:szCs w:val="24"/>
        </w:rPr>
        <w:t xml:space="preserve">     </w:t>
      </w:r>
      <w:r w:rsidR="006732A7">
        <w:rPr>
          <w:rFonts w:cs="Times New Roman"/>
          <w:szCs w:val="24"/>
        </w:rPr>
        <w:t>Nowhere is t</w:t>
      </w:r>
      <w:r w:rsidR="00CB6EA3">
        <w:rPr>
          <w:rFonts w:cs="Times New Roman"/>
          <w:szCs w:val="24"/>
        </w:rPr>
        <w:t>he commodification and commercialization of</w:t>
      </w:r>
      <w:r w:rsidR="006732A7">
        <w:rPr>
          <w:rFonts w:cs="Times New Roman"/>
          <w:szCs w:val="24"/>
        </w:rPr>
        <w:t xml:space="preserve"> rugby in New Zealand more evident than</w:t>
      </w:r>
      <w:r w:rsidR="00123631">
        <w:rPr>
          <w:rFonts w:cs="Times New Roman"/>
          <w:szCs w:val="24"/>
        </w:rPr>
        <w:t xml:space="preserve"> </w:t>
      </w:r>
      <w:r w:rsidR="00CB6EA3">
        <w:rPr>
          <w:rFonts w:cs="Times New Roman"/>
          <w:szCs w:val="24"/>
        </w:rPr>
        <w:t xml:space="preserve">in the globalizing and marketing </w:t>
      </w:r>
      <w:r w:rsidR="00AD212E">
        <w:rPr>
          <w:rFonts w:cs="Times New Roman"/>
          <w:szCs w:val="24"/>
        </w:rPr>
        <w:t>of the iconic All Blacks within</w:t>
      </w:r>
      <w:r w:rsidR="002C0CB5">
        <w:rPr>
          <w:rFonts w:cs="Times New Roman"/>
          <w:szCs w:val="24"/>
        </w:rPr>
        <w:t xml:space="preserve"> </w:t>
      </w:r>
      <w:r w:rsidR="00CB6EA3">
        <w:rPr>
          <w:rFonts w:cs="Times New Roman"/>
          <w:szCs w:val="24"/>
        </w:rPr>
        <w:t>the ‘m</w:t>
      </w:r>
      <w:r w:rsidR="002C0CB5">
        <w:rPr>
          <w:rFonts w:cs="Times New Roman"/>
          <w:szCs w:val="24"/>
        </w:rPr>
        <w:t xml:space="preserve">edia sports cultural complex’ </w:t>
      </w:r>
      <w:r w:rsidR="00AD212E">
        <w:rPr>
          <w:rFonts w:cs="Times New Roman"/>
          <w:szCs w:val="24"/>
        </w:rPr>
        <w:t xml:space="preserve">and </w:t>
      </w:r>
      <w:r w:rsidR="002C0CB5">
        <w:rPr>
          <w:rFonts w:cs="Times New Roman"/>
          <w:szCs w:val="24"/>
        </w:rPr>
        <w:t>within which rugby has become such</w:t>
      </w:r>
      <w:r w:rsidR="00CB6EA3">
        <w:rPr>
          <w:rFonts w:cs="Times New Roman"/>
          <w:szCs w:val="24"/>
        </w:rPr>
        <w:t xml:space="preserve"> a highly </w:t>
      </w:r>
      <w:r w:rsidR="00CB6EA3">
        <w:rPr>
          <w:rFonts w:cs="Times New Roman"/>
          <w:szCs w:val="24"/>
        </w:rPr>
        <w:lastRenderedPageBreak/>
        <w:t>valuable commercial commodity (</w:t>
      </w:r>
      <w:r w:rsidR="00B3122E">
        <w:t xml:space="preserve">Sherer, </w:t>
      </w:r>
      <w:proofErr w:type="spellStart"/>
      <w:r w:rsidR="00B3122E">
        <w:t>Falcous</w:t>
      </w:r>
      <w:proofErr w:type="spellEnd"/>
      <w:r w:rsidR="00B3122E">
        <w:t xml:space="preserve"> and</w:t>
      </w:r>
      <w:r w:rsidR="004D2C82">
        <w:t xml:space="preserve"> Jackson</w:t>
      </w:r>
      <w:r w:rsidR="00A46E7C">
        <w:t xml:space="preserve"> 2008)</w:t>
      </w:r>
      <w:r>
        <w:t xml:space="preserve">. However, this is not to suggest that professionalized rugby in New Zealand is </w:t>
      </w:r>
      <w:r w:rsidR="006732A7">
        <w:t xml:space="preserve">necessarily the antithesis of local rugby </w:t>
      </w:r>
      <w:r w:rsidR="006841DD">
        <w:t xml:space="preserve">or </w:t>
      </w:r>
      <w:r w:rsidR="00506888">
        <w:t>to suggest there is a clear division between rugby as local sport and rugby as a hig</w:t>
      </w:r>
      <w:r w:rsidR="00B3122E">
        <w:t>hl</w:t>
      </w:r>
      <w:r w:rsidR="00506888">
        <w:t>y valuable commodity traded in the global sport market. Indeed,</w:t>
      </w:r>
      <w:r w:rsidR="006732A7">
        <w:t xml:space="preserve"> the mantra of </w:t>
      </w:r>
      <w:r w:rsidR="00571D55">
        <w:t>‘</w:t>
      </w:r>
      <w:r w:rsidR="008E4A51" w:rsidRPr="00571D55">
        <w:t>better people make better All Blacks</w:t>
      </w:r>
      <w:r w:rsidR="00571D55">
        <w:t>’</w:t>
      </w:r>
      <w:r w:rsidR="008E4A51" w:rsidRPr="00CD326F">
        <w:t xml:space="preserve"> (Kerr, 2013)</w:t>
      </w:r>
      <w:r w:rsidR="00506888">
        <w:t xml:space="preserve"> suggests</w:t>
      </w:r>
      <w:r w:rsidR="006732A7" w:rsidRPr="00CD326F">
        <w:t xml:space="preserve"> the development of good people as one </w:t>
      </w:r>
      <w:r w:rsidR="006732A7">
        <w:t>of its goals</w:t>
      </w:r>
      <w:r w:rsidR="00CD326F">
        <w:t>. Instead</w:t>
      </w:r>
      <w:r w:rsidR="00506888">
        <w:t>, this study</w:t>
      </w:r>
      <w:r w:rsidR="00CD326F">
        <w:t xml:space="preserve"> provides insight into</w:t>
      </w:r>
      <w:r>
        <w:t xml:space="preserve"> the </w:t>
      </w:r>
      <w:r w:rsidRPr="00CD326F">
        <w:rPr>
          <w:i/>
        </w:rPr>
        <w:t>interaction</w:t>
      </w:r>
      <w:r>
        <w:t xml:space="preserve"> between </w:t>
      </w:r>
      <w:r w:rsidR="00AB76E1">
        <w:t xml:space="preserve">local sport and </w:t>
      </w:r>
      <w:r w:rsidR="00AD212E">
        <w:t xml:space="preserve">cultures and </w:t>
      </w:r>
      <w:r w:rsidR="00AB76E1">
        <w:t xml:space="preserve">what can be </w:t>
      </w:r>
      <w:r w:rsidR="00AD212E">
        <w:t xml:space="preserve">considered to be </w:t>
      </w:r>
      <w:r w:rsidR="006732A7">
        <w:t>sport</w:t>
      </w:r>
      <w:r w:rsidR="00AB76E1">
        <w:t xml:space="preserve"> shaped by the </w:t>
      </w:r>
      <w:r w:rsidR="00AD212E">
        <w:t xml:space="preserve">culture of </w:t>
      </w:r>
      <w:r w:rsidR="00582EE1">
        <w:t>global</w:t>
      </w:r>
      <w:r w:rsidR="00AB76E1">
        <w:t xml:space="preserve"> of sport as business.</w:t>
      </w:r>
    </w:p>
    <w:p w:rsidR="0080461D" w:rsidRDefault="0080461D" w:rsidP="00EE5680">
      <w:pPr>
        <w:jc w:val="left"/>
        <w:rPr>
          <w:rFonts w:cs="Times New Roman"/>
          <w:szCs w:val="24"/>
        </w:rPr>
      </w:pPr>
    </w:p>
    <w:p w:rsidR="00FE26B4" w:rsidRPr="00E643D0" w:rsidRDefault="00FE26B4" w:rsidP="00E643D0">
      <w:pPr>
        <w:jc w:val="left"/>
        <w:rPr>
          <w:rFonts w:cs="Times New Roman"/>
          <w:szCs w:val="24"/>
        </w:rPr>
      </w:pPr>
      <w:r w:rsidRPr="00286ABB">
        <w:rPr>
          <w:rFonts w:cs="Times New Roman"/>
          <w:b/>
          <w:szCs w:val="24"/>
          <w:lang w:val="en-US"/>
        </w:rPr>
        <w:t>Conclusion</w:t>
      </w:r>
    </w:p>
    <w:p w:rsidR="009324A0" w:rsidRDefault="003B27C8" w:rsidP="00882898">
      <w:pPr>
        <w:widowControl w:val="0"/>
        <w:autoSpaceDE w:val="0"/>
        <w:autoSpaceDN w:val="0"/>
        <w:adjustRightInd w:val="0"/>
        <w:spacing w:after="0"/>
        <w:jc w:val="left"/>
        <w:rPr>
          <w:rFonts w:cs="Times New Roman"/>
          <w:szCs w:val="24"/>
          <w:lang w:val="en-US"/>
        </w:rPr>
      </w:pPr>
      <w:r w:rsidRPr="00286ABB">
        <w:rPr>
          <w:rFonts w:cs="Times New Roman"/>
          <w:szCs w:val="24"/>
          <w:lang w:val="en-US"/>
        </w:rPr>
        <w:t>T</w:t>
      </w:r>
      <w:r w:rsidR="0020012F" w:rsidRPr="00286ABB">
        <w:rPr>
          <w:rFonts w:cs="Times New Roman"/>
          <w:szCs w:val="24"/>
          <w:lang w:val="en-US"/>
        </w:rPr>
        <w:t>his</w:t>
      </w:r>
      <w:r w:rsidR="00FE26B4" w:rsidRPr="00286ABB">
        <w:rPr>
          <w:rFonts w:cs="Times New Roman"/>
          <w:szCs w:val="24"/>
          <w:lang w:val="en-US"/>
        </w:rPr>
        <w:t xml:space="preserve"> study identifies </w:t>
      </w:r>
      <w:r w:rsidR="00C8577C" w:rsidRPr="00286ABB">
        <w:rPr>
          <w:rFonts w:cs="Times New Roman"/>
          <w:szCs w:val="24"/>
          <w:lang w:val="en-US"/>
        </w:rPr>
        <w:t>the powerful</w:t>
      </w:r>
      <w:r w:rsidR="007860A3" w:rsidRPr="00286ABB">
        <w:rPr>
          <w:rFonts w:cs="Times New Roman"/>
          <w:szCs w:val="24"/>
          <w:lang w:val="en-US"/>
        </w:rPr>
        <w:t xml:space="preserve"> influence of club rugby culture in New Zealand on </w:t>
      </w:r>
      <w:r w:rsidRPr="00286ABB">
        <w:rPr>
          <w:rFonts w:cs="Times New Roman"/>
          <w:szCs w:val="24"/>
          <w:lang w:val="en-US"/>
        </w:rPr>
        <w:t>the values, beliefs</w:t>
      </w:r>
      <w:r w:rsidR="007860A3" w:rsidRPr="00286ABB">
        <w:rPr>
          <w:rFonts w:cs="Times New Roman"/>
          <w:szCs w:val="24"/>
          <w:lang w:val="en-US"/>
        </w:rPr>
        <w:t xml:space="preserve"> of three rugby coaches</w:t>
      </w:r>
      <w:r w:rsidR="00773FB8">
        <w:rPr>
          <w:rFonts w:cs="Times New Roman"/>
          <w:szCs w:val="24"/>
          <w:lang w:val="en-US"/>
        </w:rPr>
        <w:t xml:space="preserve"> and how they are threatened by</w:t>
      </w:r>
      <w:r w:rsidR="00CD326F">
        <w:rPr>
          <w:rFonts w:cs="Times New Roman"/>
          <w:szCs w:val="24"/>
          <w:lang w:val="en-US"/>
        </w:rPr>
        <w:t xml:space="preserve"> the</w:t>
      </w:r>
      <w:r w:rsidR="00E643D0">
        <w:rPr>
          <w:rFonts w:cs="Times New Roman"/>
          <w:szCs w:val="24"/>
          <w:lang w:val="en-US"/>
        </w:rPr>
        <w:t xml:space="preserve"> professionalization of rugby to the values</w:t>
      </w:r>
      <w:r w:rsidR="00773FB8">
        <w:rPr>
          <w:rFonts w:cs="Times New Roman"/>
          <w:szCs w:val="24"/>
          <w:lang w:val="en-US"/>
        </w:rPr>
        <w:t>, place, meaning</w:t>
      </w:r>
      <w:r w:rsidR="00E643D0">
        <w:rPr>
          <w:rFonts w:cs="Times New Roman"/>
          <w:szCs w:val="24"/>
          <w:lang w:val="en-US"/>
        </w:rPr>
        <w:t xml:space="preserve"> an</w:t>
      </w:r>
      <w:r w:rsidR="00773FB8">
        <w:rPr>
          <w:rFonts w:cs="Times New Roman"/>
          <w:szCs w:val="24"/>
          <w:lang w:val="en-US"/>
        </w:rPr>
        <w:t>d purpose of rugby</w:t>
      </w:r>
      <w:r w:rsidR="00E643D0">
        <w:rPr>
          <w:rFonts w:cs="Times New Roman"/>
          <w:szCs w:val="24"/>
          <w:lang w:val="en-US"/>
        </w:rPr>
        <w:t xml:space="preserve"> in New Zealand culture.</w:t>
      </w:r>
      <w:r w:rsidR="00CD326F">
        <w:rPr>
          <w:rFonts w:cs="Times New Roman"/>
          <w:szCs w:val="24"/>
          <w:lang w:val="en-US"/>
        </w:rPr>
        <w:t xml:space="preserve"> </w:t>
      </w:r>
      <w:r w:rsidR="00174634">
        <w:rPr>
          <w:rFonts w:cs="Times New Roman"/>
          <w:szCs w:val="24"/>
          <w:lang w:val="en-US"/>
        </w:rPr>
        <w:t>We r</w:t>
      </w:r>
      <w:r w:rsidR="005B05D5">
        <w:rPr>
          <w:rFonts w:cs="Times New Roman"/>
          <w:szCs w:val="24"/>
          <w:lang w:val="en-US"/>
        </w:rPr>
        <w:t>ecognize</w:t>
      </w:r>
      <w:r w:rsidR="000E447C">
        <w:rPr>
          <w:rFonts w:cs="Times New Roman"/>
          <w:szCs w:val="24"/>
          <w:lang w:val="en-US"/>
        </w:rPr>
        <w:t xml:space="preserve"> </w:t>
      </w:r>
      <w:r w:rsidR="00E2199F">
        <w:rPr>
          <w:rFonts w:cs="Times New Roman"/>
          <w:szCs w:val="24"/>
          <w:lang w:val="en-US"/>
        </w:rPr>
        <w:t>the limitations of being able to</w:t>
      </w:r>
      <w:r w:rsidR="00773FB8">
        <w:rPr>
          <w:rFonts w:cs="Times New Roman"/>
          <w:szCs w:val="24"/>
          <w:lang w:val="en-US"/>
        </w:rPr>
        <w:t xml:space="preserve"> generalize from one small, </w:t>
      </w:r>
      <w:r w:rsidR="000E447C">
        <w:rPr>
          <w:rFonts w:cs="Times New Roman"/>
          <w:szCs w:val="24"/>
          <w:lang w:val="en-US"/>
        </w:rPr>
        <w:t>study</w:t>
      </w:r>
      <w:r w:rsidR="00773FB8">
        <w:rPr>
          <w:rFonts w:cs="Times New Roman"/>
          <w:szCs w:val="24"/>
          <w:lang w:val="en-US"/>
        </w:rPr>
        <w:t xml:space="preserve"> with onl</w:t>
      </w:r>
      <w:r w:rsidR="00174634">
        <w:rPr>
          <w:rFonts w:cs="Times New Roman"/>
          <w:szCs w:val="24"/>
          <w:lang w:val="en-US"/>
        </w:rPr>
        <w:t>y three participants but, for the three coaches in it,</w:t>
      </w:r>
      <w:r w:rsidR="009324A0">
        <w:rPr>
          <w:rFonts w:cs="Times New Roman"/>
          <w:szCs w:val="24"/>
          <w:lang w:val="en-US"/>
        </w:rPr>
        <w:t xml:space="preserve"> the </w:t>
      </w:r>
      <w:proofErr w:type="spellStart"/>
      <w:r w:rsidR="009324A0">
        <w:rPr>
          <w:rFonts w:cs="Times New Roman"/>
          <w:szCs w:val="24"/>
          <w:lang w:val="en-US"/>
        </w:rPr>
        <w:t>time-honoured</w:t>
      </w:r>
      <w:proofErr w:type="spellEnd"/>
      <w:r w:rsidR="009324A0">
        <w:rPr>
          <w:rFonts w:cs="Times New Roman"/>
          <w:szCs w:val="24"/>
          <w:lang w:val="en-US"/>
        </w:rPr>
        <w:t xml:space="preserve"> function of </w:t>
      </w:r>
      <w:r w:rsidR="00773FB8">
        <w:rPr>
          <w:rFonts w:cs="Times New Roman"/>
          <w:szCs w:val="24"/>
          <w:lang w:val="en-US"/>
        </w:rPr>
        <w:t>rugby as a vehicle for moral, ethical, social and personal learning formed a powerful in</w:t>
      </w:r>
      <w:r w:rsidR="00174634">
        <w:rPr>
          <w:rFonts w:cs="Times New Roman"/>
          <w:szCs w:val="24"/>
          <w:lang w:val="en-US"/>
        </w:rPr>
        <w:t>fluence on their beliefs and</w:t>
      </w:r>
      <w:r w:rsidR="00773FB8">
        <w:rPr>
          <w:rFonts w:cs="Times New Roman"/>
          <w:szCs w:val="24"/>
          <w:lang w:val="en-US"/>
        </w:rPr>
        <w:t xml:space="preserve"> practice</w:t>
      </w:r>
      <w:r w:rsidR="005B05D5">
        <w:rPr>
          <w:rFonts w:cs="Times New Roman"/>
          <w:szCs w:val="24"/>
          <w:lang w:val="en-US"/>
        </w:rPr>
        <w:t>. We also suggest that the</w:t>
      </w:r>
      <w:r w:rsidR="009324A0">
        <w:rPr>
          <w:rFonts w:cs="Times New Roman"/>
          <w:szCs w:val="24"/>
          <w:lang w:val="en-US"/>
        </w:rPr>
        <w:t xml:space="preserve"> tight focus on three coaches </w:t>
      </w:r>
      <w:r w:rsidR="005B05D5">
        <w:rPr>
          <w:rFonts w:cs="Times New Roman"/>
          <w:szCs w:val="24"/>
          <w:lang w:val="en-US"/>
        </w:rPr>
        <w:t>and the depth of inquiry it provided at an individual level provides valuable,</w:t>
      </w:r>
      <w:r w:rsidR="009324A0">
        <w:rPr>
          <w:rFonts w:cs="Times New Roman"/>
          <w:szCs w:val="24"/>
          <w:lang w:val="en-US"/>
        </w:rPr>
        <w:t xml:space="preserve"> detailed and humanistic insight</w:t>
      </w:r>
      <w:r w:rsidR="005B05D5">
        <w:rPr>
          <w:rFonts w:cs="Times New Roman"/>
          <w:szCs w:val="24"/>
          <w:lang w:val="en-US"/>
        </w:rPr>
        <w:t>s</w:t>
      </w:r>
      <w:r w:rsidR="009324A0">
        <w:rPr>
          <w:rFonts w:cs="Times New Roman"/>
          <w:szCs w:val="24"/>
          <w:lang w:val="en-US"/>
        </w:rPr>
        <w:t xml:space="preserve"> into how tensions between the local and the global </w:t>
      </w:r>
      <w:r w:rsidR="005B05D5">
        <w:rPr>
          <w:rFonts w:cs="Times New Roman"/>
          <w:szCs w:val="24"/>
          <w:lang w:val="en-US"/>
        </w:rPr>
        <w:t xml:space="preserve">in sport </w:t>
      </w:r>
      <w:r w:rsidR="009324A0">
        <w:rPr>
          <w:rFonts w:cs="Times New Roman"/>
          <w:szCs w:val="24"/>
          <w:lang w:val="en-US"/>
        </w:rPr>
        <w:t>play out in people’s day-to-day life, which in this case, focuses on rugby union coaches in New Zealand.</w:t>
      </w:r>
    </w:p>
    <w:p w:rsidR="00D06262" w:rsidRPr="00286ABB" w:rsidRDefault="009324A0" w:rsidP="00882898">
      <w:pPr>
        <w:widowControl w:val="0"/>
        <w:autoSpaceDE w:val="0"/>
        <w:autoSpaceDN w:val="0"/>
        <w:adjustRightInd w:val="0"/>
        <w:spacing w:after="0"/>
        <w:jc w:val="left"/>
        <w:rPr>
          <w:rFonts w:cs="Times New Roman"/>
          <w:szCs w:val="24"/>
          <w:lang w:val="en-US"/>
        </w:rPr>
      </w:pPr>
      <w:r>
        <w:rPr>
          <w:rFonts w:cs="Times New Roman"/>
          <w:szCs w:val="24"/>
          <w:lang w:val="en-US"/>
        </w:rPr>
        <w:t xml:space="preserve"> </w:t>
      </w:r>
      <w:r w:rsidR="00773FB8">
        <w:rPr>
          <w:rFonts w:cs="Times New Roman"/>
          <w:szCs w:val="24"/>
          <w:lang w:val="en-US"/>
        </w:rPr>
        <w:t xml:space="preserve"> </w:t>
      </w:r>
    </w:p>
    <w:p w:rsidR="005B05D5" w:rsidRDefault="00FA7B9E" w:rsidP="002B1CAF">
      <w:pPr>
        <w:widowControl w:val="0"/>
        <w:autoSpaceDE w:val="0"/>
        <w:autoSpaceDN w:val="0"/>
        <w:adjustRightInd w:val="0"/>
        <w:spacing w:after="0"/>
        <w:jc w:val="left"/>
        <w:rPr>
          <w:b/>
          <w:szCs w:val="24"/>
        </w:rPr>
      </w:pPr>
      <w:r w:rsidRPr="00FA7B9E">
        <w:rPr>
          <w:b/>
          <w:szCs w:val="24"/>
        </w:rPr>
        <w:lastRenderedPageBreak/>
        <w:t>Acknowledgements</w:t>
      </w:r>
    </w:p>
    <w:p w:rsidR="00FA7B9E" w:rsidRPr="005B05D5" w:rsidRDefault="005B05D5" w:rsidP="002B1CAF">
      <w:pPr>
        <w:widowControl w:val="0"/>
        <w:autoSpaceDE w:val="0"/>
        <w:autoSpaceDN w:val="0"/>
        <w:adjustRightInd w:val="0"/>
        <w:spacing w:after="0"/>
        <w:jc w:val="left"/>
        <w:rPr>
          <w:szCs w:val="24"/>
        </w:rPr>
      </w:pPr>
      <w:r>
        <w:rPr>
          <w:szCs w:val="24"/>
        </w:rPr>
        <w:t>We would like to thank the three participants in this study and making available valuable time during the rugby season</w:t>
      </w:r>
    </w:p>
    <w:p w:rsidR="00FA7B9E" w:rsidRDefault="00FA7B9E" w:rsidP="002B1CAF">
      <w:pPr>
        <w:widowControl w:val="0"/>
        <w:autoSpaceDE w:val="0"/>
        <w:autoSpaceDN w:val="0"/>
        <w:adjustRightInd w:val="0"/>
        <w:spacing w:after="0"/>
        <w:jc w:val="left"/>
        <w:rPr>
          <w:b/>
          <w:szCs w:val="24"/>
        </w:rPr>
      </w:pPr>
    </w:p>
    <w:p w:rsidR="00D37A0B" w:rsidRPr="00FA7B9E" w:rsidRDefault="00FA7B9E" w:rsidP="002B1CAF">
      <w:pPr>
        <w:widowControl w:val="0"/>
        <w:autoSpaceDE w:val="0"/>
        <w:autoSpaceDN w:val="0"/>
        <w:adjustRightInd w:val="0"/>
        <w:spacing w:after="0"/>
        <w:jc w:val="left"/>
        <w:rPr>
          <w:b/>
          <w:szCs w:val="24"/>
        </w:rPr>
      </w:pPr>
      <w:r>
        <w:rPr>
          <w:b/>
          <w:szCs w:val="24"/>
        </w:rPr>
        <w:t>Disclosure statement</w:t>
      </w:r>
    </w:p>
    <w:p w:rsidR="00D37A0B" w:rsidRPr="00286ABB" w:rsidRDefault="00474322" w:rsidP="00D37A0B">
      <w:pPr>
        <w:tabs>
          <w:tab w:val="left" w:pos="540"/>
        </w:tabs>
        <w:spacing w:after="0"/>
        <w:rPr>
          <w:szCs w:val="24"/>
        </w:rPr>
      </w:pPr>
      <w:r>
        <w:rPr>
          <w:szCs w:val="24"/>
        </w:rPr>
        <w:t>There are no conflicts of interest for any of the authors</w:t>
      </w:r>
    </w:p>
    <w:p w:rsidR="00D37A0B" w:rsidRPr="00286ABB" w:rsidRDefault="00D37A0B" w:rsidP="00D37A0B">
      <w:pPr>
        <w:autoSpaceDE w:val="0"/>
        <w:autoSpaceDN w:val="0"/>
        <w:adjustRightInd w:val="0"/>
        <w:spacing w:after="0"/>
      </w:pPr>
    </w:p>
    <w:p w:rsidR="00D37A0B" w:rsidRPr="00286ABB" w:rsidRDefault="00D37A0B" w:rsidP="00D37A0B">
      <w:pPr>
        <w:rPr>
          <w:b/>
        </w:rPr>
      </w:pPr>
      <w:r w:rsidRPr="00286ABB">
        <w:rPr>
          <w:b/>
        </w:rPr>
        <w:t>References</w:t>
      </w:r>
    </w:p>
    <w:p w:rsidR="00D37A0B" w:rsidRPr="00286ABB" w:rsidRDefault="001F0671" w:rsidP="00597ED2">
      <w:pPr>
        <w:spacing w:beforeLines="1" w:before="2" w:afterLines="1" w:after="2"/>
        <w:ind w:left="567" w:hanging="567"/>
        <w:jc w:val="left"/>
        <w:rPr>
          <w:rFonts w:cs="Times New Roman"/>
          <w:szCs w:val="18"/>
        </w:rPr>
      </w:pPr>
      <w:proofErr w:type="spellStart"/>
      <w:r>
        <w:rPr>
          <w:szCs w:val="19"/>
          <w:shd w:val="clear" w:color="auto" w:fill="FFFFFF"/>
        </w:rPr>
        <w:t>Beneli</w:t>
      </w:r>
      <w:proofErr w:type="spellEnd"/>
      <w:r>
        <w:rPr>
          <w:szCs w:val="19"/>
          <w:shd w:val="clear" w:color="auto" w:fill="FFFFFF"/>
        </w:rPr>
        <w:t>, Leandro</w:t>
      </w:r>
      <w:r w:rsidR="0072236E" w:rsidRPr="00286ABB">
        <w:rPr>
          <w:szCs w:val="19"/>
          <w:shd w:val="clear" w:color="auto" w:fill="FFFFFF"/>
        </w:rPr>
        <w:t xml:space="preserve">, </w:t>
      </w:r>
      <w:r w:rsidR="008D45B0">
        <w:rPr>
          <w:szCs w:val="19"/>
          <w:shd w:val="clear" w:color="auto" w:fill="FFFFFF"/>
        </w:rPr>
        <w:t>M</w:t>
      </w:r>
      <w:r>
        <w:rPr>
          <w:szCs w:val="19"/>
          <w:shd w:val="clear" w:color="auto" w:fill="FFFFFF"/>
        </w:rPr>
        <w:t xml:space="preserve">arcelo, W. </w:t>
      </w:r>
      <w:proofErr w:type="spellStart"/>
      <w:r>
        <w:rPr>
          <w:szCs w:val="19"/>
          <w:shd w:val="clear" w:color="auto" w:fill="FFFFFF"/>
        </w:rPr>
        <w:t>Proni</w:t>
      </w:r>
      <w:proofErr w:type="spellEnd"/>
      <w:r w:rsidR="00C3387F">
        <w:rPr>
          <w:szCs w:val="19"/>
          <w:shd w:val="clear" w:color="auto" w:fill="FFFFFF"/>
        </w:rPr>
        <w:t>, and</w:t>
      </w:r>
      <w:r w:rsidR="0072236E" w:rsidRPr="00286ABB">
        <w:rPr>
          <w:szCs w:val="19"/>
          <w:shd w:val="clear" w:color="auto" w:fill="FFFFFF"/>
        </w:rPr>
        <w:t xml:space="preserve"> </w:t>
      </w:r>
      <w:r w:rsidR="008D45B0">
        <w:rPr>
          <w:szCs w:val="19"/>
          <w:shd w:val="clear" w:color="auto" w:fill="FFFFFF"/>
        </w:rPr>
        <w:t>P</w:t>
      </w:r>
      <w:r>
        <w:rPr>
          <w:szCs w:val="19"/>
          <w:shd w:val="clear" w:color="auto" w:fill="FFFFFF"/>
        </w:rPr>
        <w:t>aulo</w:t>
      </w:r>
      <w:r w:rsidR="00B3122E">
        <w:rPr>
          <w:szCs w:val="19"/>
          <w:shd w:val="clear" w:color="auto" w:fill="FFFFFF"/>
        </w:rPr>
        <w:t xml:space="preserve"> and</w:t>
      </w:r>
      <w:r w:rsidR="008D45B0">
        <w:rPr>
          <w:szCs w:val="19"/>
          <w:shd w:val="clear" w:color="auto" w:fill="FFFFFF"/>
        </w:rPr>
        <w:t xml:space="preserve"> C. </w:t>
      </w:r>
      <w:proofErr w:type="spellStart"/>
      <w:r w:rsidR="0072236E" w:rsidRPr="00286ABB">
        <w:rPr>
          <w:szCs w:val="19"/>
          <w:shd w:val="clear" w:color="auto" w:fill="FFFFFF"/>
        </w:rPr>
        <w:t>Montagner</w:t>
      </w:r>
      <w:proofErr w:type="spellEnd"/>
      <w:r w:rsidR="002737FD">
        <w:rPr>
          <w:szCs w:val="19"/>
          <w:shd w:val="clear" w:color="auto" w:fill="FFFFFF"/>
        </w:rPr>
        <w:t>. (2017). “Challenges for Sport Pedagogy due to the Influence of Marketing on Contemporary S</w:t>
      </w:r>
      <w:r w:rsidR="0072236E" w:rsidRPr="00286ABB">
        <w:rPr>
          <w:szCs w:val="19"/>
          <w:shd w:val="clear" w:color="auto" w:fill="FFFFFF"/>
        </w:rPr>
        <w:t>port.</w:t>
      </w:r>
      <w:r w:rsidR="002737FD">
        <w:rPr>
          <w:szCs w:val="19"/>
          <w:shd w:val="clear" w:color="auto" w:fill="FFFFFF"/>
        </w:rPr>
        <w:t>”</w:t>
      </w:r>
      <w:r w:rsidR="0072236E" w:rsidRPr="00286ABB">
        <w:rPr>
          <w:szCs w:val="19"/>
          <w:shd w:val="clear" w:color="auto" w:fill="FFFFFF"/>
        </w:rPr>
        <w:t xml:space="preserve"> </w:t>
      </w:r>
      <w:r w:rsidR="0072236E" w:rsidRPr="00286ABB">
        <w:rPr>
          <w:i/>
          <w:szCs w:val="19"/>
          <w:shd w:val="clear" w:color="auto" w:fill="FFFFFF"/>
        </w:rPr>
        <w:t>Journal of Ph</w:t>
      </w:r>
      <w:r w:rsidR="00254E4F" w:rsidRPr="00286ABB">
        <w:rPr>
          <w:i/>
          <w:szCs w:val="19"/>
          <w:shd w:val="clear" w:color="auto" w:fill="FFFFFF"/>
        </w:rPr>
        <w:t>y</w:t>
      </w:r>
      <w:r w:rsidR="002737FD">
        <w:rPr>
          <w:i/>
          <w:szCs w:val="19"/>
          <w:shd w:val="clear" w:color="auto" w:fill="FFFFFF"/>
        </w:rPr>
        <w:t>sical Education</w:t>
      </w:r>
      <w:r w:rsidR="0072236E" w:rsidRPr="00286ABB">
        <w:rPr>
          <w:i/>
          <w:szCs w:val="19"/>
          <w:shd w:val="clear" w:color="auto" w:fill="FFFFFF"/>
        </w:rPr>
        <w:t xml:space="preserve"> </w:t>
      </w:r>
      <w:r w:rsidR="002737FD">
        <w:rPr>
          <w:szCs w:val="19"/>
          <w:shd w:val="clear" w:color="auto" w:fill="FFFFFF"/>
        </w:rPr>
        <w:t>27:</w:t>
      </w:r>
      <w:r w:rsidR="0072236E" w:rsidRPr="00286ABB">
        <w:rPr>
          <w:szCs w:val="19"/>
          <w:shd w:val="clear" w:color="auto" w:fill="FFFFFF"/>
        </w:rPr>
        <w:t xml:space="preserve"> </w:t>
      </w:r>
      <w:proofErr w:type="spellStart"/>
      <w:r w:rsidR="0072236E" w:rsidRPr="00286ABB">
        <w:rPr>
          <w:szCs w:val="19"/>
          <w:shd w:val="clear" w:color="auto" w:fill="FFFFFF"/>
        </w:rPr>
        <w:t>Epub</w:t>
      </w:r>
      <w:proofErr w:type="spellEnd"/>
      <w:r w:rsidR="0072236E" w:rsidRPr="00286ABB">
        <w:rPr>
          <w:szCs w:val="19"/>
          <w:shd w:val="clear" w:color="auto" w:fill="FFFFFF"/>
        </w:rPr>
        <w:t xml:space="preserve"> Mar 02. Accessed 30/10/2017.</w:t>
      </w:r>
    </w:p>
    <w:p w:rsidR="00D37A0B" w:rsidRPr="00286ABB" w:rsidRDefault="00D37A0B" w:rsidP="00597ED2">
      <w:pPr>
        <w:spacing w:beforeLines="1" w:before="2" w:afterLines="1" w:after="2"/>
        <w:ind w:left="567" w:hanging="567"/>
        <w:jc w:val="left"/>
        <w:rPr>
          <w:rFonts w:cs="Times New Roman"/>
          <w:szCs w:val="18"/>
        </w:rPr>
      </w:pPr>
      <w:r w:rsidRPr="00286ABB">
        <w:rPr>
          <w:rFonts w:cs="Times New Roman"/>
          <w:szCs w:val="18"/>
        </w:rPr>
        <w:t>Birks, M</w:t>
      </w:r>
      <w:r w:rsidR="003E2A75">
        <w:rPr>
          <w:rFonts w:cs="Times New Roman"/>
          <w:szCs w:val="18"/>
        </w:rPr>
        <w:t>elanie</w:t>
      </w:r>
      <w:r w:rsidR="00B3122E">
        <w:rPr>
          <w:rFonts w:cs="Times New Roman"/>
          <w:szCs w:val="18"/>
        </w:rPr>
        <w:t xml:space="preserve"> and</w:t>
      </w:r>
      <w:r w:rsidRPr="00286ABB">
        <w:rPr>
          <w:rFonts w:cs="Times New Roman"/>
          <w:szCs w:val="18"/>
        </w:rPr>
        <w:t xml:space="preserve"> </w:t>
      </w:r>
      <w:r w:rsidR="003E2A75">
        <w:rPr>
          <w:rFonts w:cs="Times New Roman"/>
          <w:szCs w:val="18"/>
        </w:rPr>
        <w:t>Jane</w:t>
      </w:r>
      <w:r w:rsidR="008D45B0">
        <w:rPr>
          <w:rFonts w:cs="Times New Roman"/>
          <w:szCs w:val="18"/>
        </w:rPr>
        <w:t xml:space="preserve"> Mills. </w:t>
      </w:r>
      <w:r w:rsidRPr="00286ABB">
        <w:rPr>
          <w:rFonts w:cs="Times New Roman"/>
          <w:szCs w:val="18"/>
        </w:rPr>
        <w:t xml:space="preserve">(2011). </w:t>
      </w:r>
      <w:r w:rsidR="002737FD">
        <w:rPr>
          <w:rFonts w:cs="Times New Roman"/>
          <w:i/>
          <w:szCs w:val="18"/>
        </w:rPr>
        <w:t>Grounded Theory: A Practical G</w:t>
      </w:r>
      <w:r w:rsidRPr="00286ABB">
        <w:rPr>
          <w:rFonts w:cs="Times New Roman"/>
          <w:i/>
          <w:szCs w:val="18"/>
        </w:rPr>
        <w:t>uide</w:t>
      </w:r>
      <w:r w:rsidRPr="00286ABB">
        <w:rPr>
          <w:rFonts w:cs="Times New Roman"/>
          <w:szCs w:val="18"/>
        </w:rPr>
        <w:t>. Thousand Oaks, CA.: Sage.</w:t>
      </w:r>
    </w:p>
    <w:p w:rsidR="002239CC" w:rsidRDefault="00D37A0B" w:rsidP="00597ED2">
      <w:pPr>
        <w:spacing w:beforeLines="1" w:before="2" w:afterLines="1" w:after="2"/>
        <w:ind w:left="567" w:hanging="567"/>
        <w:jc w:val="left"/>
        <w:rPr>
          <w:rFonts w:cs="Arial"/>
          <w:szCs w:val="26"/>
          <w:lang w:val="en-US"/>
        </w:rPr>
      </w:pPr>
      <w:r w:rsidRPr="00286ABB">
        <w:rPr>
          <w:rFonts w:cs="Arial"/>
          <w:szCs w:val="26"/>
          <w:lang w:val="en-US"/>
        </w:rPr>
        <w:t>Bourdieu, P</w:t>
      </w:r>
      <w:r w:rsidR="00C67AFA">
        <w:rPr>
          <w:rFonts w:cs="Arial"/>
          <w:szCs w:val="26"/>
          <w:lang w:val="en-US"/>
        </w:rPr>
        <w:t>ierre</w:t>
      </w:r>
      <w:r w:rsidRPr="00286ABB">
        <w:rPr>
          <w:rFonts w:cs="Arial"/>
          <w:szCs w:val="26"/>
          <w:lang w:val="en-US"/>
        </w:rPr>
        <w:t xml:space="preserve">. (1977). </w:t>
      </w:r>
      <w:r w:rsidR="002737FD">
        <w:rPr>
          <w:rFonts w:cs="Arial"/>
          <w:i/>
          <w:iCs/>
          <w:szCs w:val="26"/>
          <w:lang w:val="en-US"/>
        </w:rPr>
        <w:t>Outline of a Theory of P</w:t>
      </w:r>
      <w:r w:rsidRPr="00286ABB">
        <w:rPr>
          <w:rFonts w:cs="Arial"/>
          <w:i/>
          <w:iCs/>
          <w:szCs w:val="26"/>
          <w:lang w:val="en-US"/>
        </w:rPr>
        <w:t>ractice</w:t>
      </w:r>
      <w:r w:rsidRPr="00286ABB">
        <w:rPr>
          <w:rFonts w:cs="Arial"/>
          <w:szCs w:val="26"/>
          <w:lang w:val="en-US"/>
        </w:rPr>
        <w:t>. Cambridge, UK: Cambridge University Press.</w:t>
      </w:r>
    </w:p>
    <w:p w:rsidR="00D37A0B" w:rsidRPr="00EB5760" w:rsidRDefault="00821CF3" w:rsidP="00597ED2">
      <w:pPr>
        <w:spacing w:beforeLines="1" w:before="2" w:afterLines="1" w:after="2"/>
        <w:ind w:left="567" w:hanging="567"/>
        <w:jc w:val="left"/>
        <w:rPr>
          <w:rFonts w:cs="Arial"/>
          <w:szCs w:val="26"/>
          <w:lang w:val="fr-FR"/>
        </w:rPr>
      </w:pPr>
      <w:r w:rsidRPr="00EB5760">
        <w:rPr>
          <w:rFonts w:cs="Arial"/>
          <w:szCs w:val="26"/>
          <w:lang w:val="fr-FR"/>
        </w:rPr>
        <w:t>Bourdieu, P</w:t>
      </w:r>
      <w:r w:rsidR="00C67AFA" w:rsidRPr="00EB5760">
        <w:rPr>
          <w:rFonts w:cs="Arial"/>
          <w:szCs w:val="26"/>
          <w:lang w:val="fr-FR"/>
        </w:rPr>
        <w:t>ierre</w:t>
      </w:r>
      <w:r w:rsidRPr="00EB5760">
        <w:rPr>
          <w:rFonts w:cs="Arial"/>
          <w:szCs w:val="26"/>
          <w:lang w:val="fr-FR"/>
        </w:rPr>
        <w:t xml:space="preserve">. (1978). </w:t>
      </w:r>
      <w:r w:rsidR="002737FD" w:rsidRPr="00EB5760">
        <w:rPr>
          <w:rFonts w:cs="Arial"/>
          <w:szCs w:val="26"/>
          <w:lang w:val="fr-FR"/>
        </w:rPr>
        <w:t>“</w:t>
      </w:r>
      <w:r w:rsidR="002239CC" w:rsidRPr="00EB5760">
        <w:rPr>
          <w:szCs w:val="18"/>
          <w:lang w:val="fr-FR"/>
        </w:rPr>
        <w:t>Sport and Social C</w:t>
      </w:r>
      <w:r w:rsidRPr="00EB5760">
        <w:rPr>
          <w:szCs w:val="18"/>
          <w:lang w:val="fr-FR"/>
        </w:rPr>
        <w:t>lass.</w:t>
      </w:r>
      <w:r w:rsidR="002737FD" w:rsidRPr="00EB5760">
        <w:rPr>
          <w:szCs w:val="18"/>
          <w:lang w:val="fr-FR"/>
        </w:rPr>
        <w:t>”</w:t>
      </w:r>
      <w:r w:rsidRPr="00EB5760">
        <w:rPr>
          <w:szCs w:val="18"/>
          <w:lang w:val="fr-FR"/>
        </w:rPr>
        <w:t xml:space="preserve"> </w:t>
      </w:r>
      <w:r w:rsidRPr="00EB5760">
        <w:rPr>
          <w:i/>
          <w:szCs w:val="18"/>
          <w:lang w:val="fr-FR"/>
        </w:rPr>
        <w:t>Social Science Information</w:t>
      </w:r>
      <w:r w:rsidR="002737FD" w:rsidRPr="00EB5760">
        <w:rPr>
          <w:szCs w:val="18"/>
          <w:lang w:val="fr-FR"/>
        </w:rPr>
        <w:t>, 17(6):</w:t>
      </w:r>
      <w:r w:rsidRPr="00EB5760">
        <w:rPr>
          <w:szCs w:val="18"/>
          <w:lang w:val="fr-FR"/>
        </w:rPr>
        <w:t xml:space="preserve"> 819–840.</w:t>
      </w:r>
    </w:p>
    <w:p w:rsidR="00A96E53" w:rsidRPr="00286ABB" w:rsidRDefault="00D37A0B" w:rsidP="00597ED2">
      <w:pPr>
        <w:spacing w:beforeLines="1" w:before="2" w:afterLines="1" w:after="2"/>
        <w:ind w:left="567" w:hanging="567"/>
        <w:jc w:val="left"/>
        <w:rPr>
          <w:rFonts w:cs="Arial"/>
          <w:szCs w:val="26"/>
          <w:lang w:val="en-US"/>
        </w:rPr>
      </w:pPr>
      <w:r w:rsidRPr="00EB5760">
        <w:rPr>
          <w:rFonts w:cs="Arial"/>
          <w:szCs w:val="26"/>
          <w:lang w:val="fr-FR"/>
        </w:rPr>
        <w:t>Bourdieu, P</w:t>
      </w:r>
      <w:r w:rsidR="00C67AFA" w:rsidRPr="00EB5760">
        <w:rPr>
          <w:rFonts w:cs="Arial"/>
          <w:szCs w:val="26"/>
          <w:lang w:val="fr-FR"/>
        </w:rPr>
        <w:t>ierre</w:t>
      </w:r>
      <w:r w:rsidRPr="00EB5760">
        <w:rPr>
          <w:rFonts w:cs="Arial"/>
          <w:szCs w:val="26"/>
          <w:lang w:val="fr-FR"/>
        </w:rPr>
        <w:t xml:space="preserve">. </w:t>
      </w:r>
      <w:r w:rsidRPr="00286ABB">
        <w:rPr>
          <w:rFonts w:cs="Arial"/>
          <w:szCs w:val="26"/>
          <w:lang w:val="en-US"/>
        </w:rPr>
        <w:t xml:space="preserve">(1984). </w:t>
      </w:r>
      <w:r w:rsidR="002737FD">
        <w:rPr>
          <w:rFonts w:cs="Arial"/>
          <w:i/>
          <w:iCs/>
          <w:szCs w:val="26"/>
          <w:lang w:val="en-US"/>
        </w:rPr>
        <w:t>Distinction: A S</w:t>
      </w:r>
      <w:r w:rsidRPr="00286ABB">
        <w:rPr>
          <w:rFonts w:cs="Arial"/>
          <w:i/>
          <w:iCs/>
          <w:szCs w:val="26"/>
          <w:lang w:val="en-US"/>
        </w:rPr>
        <w:t>oc</w:t>
      </w:r>
      <w:r w:rsidR="002737FD">
        <w:rPr>
          <w:rFonts w:cs="Arial"/>
          <w:i/>
          <w:iCs/>
          <w:szCs w:val="26"/>
          <w:lang w:val="en-US"/>
        </w:rPr>
        <w:t>ial Critique of the Judgement of T</w:t>
      </w:r>
      <w:r w:rsidRPr="00286ABB">
        <w:rPr>
          <w:rFonts w:cs="Arial"/>
          <w:i/>
          <w:iCs/>
          <w:szCs w:val="26"/>
          <w:lang w:val="en-US"/>
        </w:rPr>
        <w:t>aste</w:t>
      </w:r>
      <w:r w:rsidRPr="00286ABB">
        <w:rPr>
          <w:rFonts w:cs="Arial"/>
          <w:szCs w:val="26"/>
          <w:lang w:val="en-US"/>
        </w:rPr>
        <w:t>. Cambridge, USA: Harvard University Press.</w:t>
      </w:r>
    </w:p>
    <w:p w:rsidR="00D37A0B" w:rsidRPr="00286ABB" w:rsidRDefault="00A96E53" w:rsidP="00597ED2">
      <w:pPr>
        <w:spacing w:beforeLines="1" w:before="2" w:afterLines="1" w:after="2"/>
        <w:ind w:left="567" w:hanging="567"/>
        <w:jc w:val="left"/>
        <w:rPr>
          <w:rFonts w:cs="Arial"/>
          <w:szCs w:val="26"/>
          <w:lang w:val="en-US"/>
        </w:rPr>
      </w:pPr>
      <w:r w:rsidRPr="00286ABB">
        <w:rPr>
          <w:rFonts w:cs="Arial"/>
          <w:szCs w:val="26"/>
          <w:lang w:val="en-US"/>
        </w:rPr>
        <w:t>Bourdieu, P</w:t>
      </w:r>
      <w:r w:rsidR="00C67AFA">
        <w:rPr>
          <w:rFonts w:cs="Arial"/>
          <w:szCs w:val="26"/>
          <w:lang w:val="en-US"/>
        </w:rPr>
        <w:t>ierre</w:t>
      </w:r>
      <w:r w:rsidRPr="00286ABB">
        <w:rPr>
          <w:rFonts w:cs="Arial"/>
          <w:szCs w:val="26"/>
          <w:lang w:val="en-US"/>
        </w:rPr>
        <w:t xml:space="preserve">. (1986). </w:t>
      </w:r>
      <w:r w:rsidR="002737FD">
        <w:rPr>
          <w:rFonts w:cs="Arial"/>
          <w:szCs w:val="26"/>
          <w:lang w:val="en-US"/>
        </w:rPr>
        <w:t>“The Forms of C</w:t>
      </w:r>
      <w:r w:rsidRPr="00286ABB">
        <w:rPr>
          <w:rFonts w:cs="Arial"/>
          <w:szCs w:val="26"/>
          <w:lang w:val="en-US"/>
        </w:rPr>
        <w:t>apital.</w:t>
      </w:r>
      <w:r w:rsidR="002737FD">
        <w:rPr>
          <w:rFonts w:cs="Arial"/>
          <w:szCs w:val="26"/>
          <w:lang w:val="en-US"/>
        </w:rPr>
        <w:t>”</w:t>
      </w:r>
      <w:r w:rsidRPr="00286ABB">
        <w:rPr>
          <w:rFonts w:cs="Arial"/>
          <w:szCs w:val="26"/>
          <w:lang w:val="en-US"/>
        </w:rPr>
        <w:t xml:space="preserve"> In J. Richardson (Ed.)</w:t>
      </w:r>
      <w:r w:rsidR="001746DC" w:rsidRPr="00286ABB">
        <w:rPr>
          <w:rFonts w:cs="Arial"/>
          <w:szCs w:val="26"/>
          <w:lang w:val="en-US"/>
        </w:rPr>
        <w:t>,</w:t>
      </w:r>
      <w:r w:rsidRPr="00286ABB">
        <w:rPr>
          <w:rFonts w:cs="Arial"/>
          <w:i/>
          <w:szCs w:val="26"/>
          <w:lang w:val="en-US"/>
        </w:rPr>
        <w:t xml:space="preserve"> Handbook of theory and research for the sociology of education</w:t>
      </w:r>
      <w:r w:rsidR="00C3387F">
        <w:rPr>
          <w:rFonts w:cs="Arial"/>
          <w:szCs w:val="26"/>
          <w:lang w:val="en-US"/>
        </w:rPr>
        <w:t xml:space="preserve"> (</w:t>
      </w:r>
      <w:r w:rsidR="00600381" w:rsidRPr="00286ABB">
        <w:rPr>
          <w:rFonts w:cs="Arial"/>
          <w:szCs w:val="26"/>
          <w:lang w:val="en-US"/>
        </w:rPr>
        <w:t>241-58)</w:t>
      </w:r>
      <w:r w:rsidRPr="00286ABB">
        <w:rPr>
          <w:rFonts w:cs="Arial"/>
          <w:szCs w:val="26"/>
          <w:lang w:val="en-US"/>
        </w:rPr>
        <w:t>. Westport, CT: Greenwood</w:t>
      </w:r>
      <w:r w:rsidR="00600381" w:rsidRPr="00286ABB">
        <w:rPr>
          <w:rFonts w:cs="Arial"/>
          <w:szCs w:val="26"/>
          <w:lang w:val="en-US"/>
        </w:rPr>
        <w:t>.</w:t>
      </w:r>
    </w:p>
    <w:p w:rsidR="00FC2494" w:rsidRDefault="00D37A0B" w:rsidP="00597ED2">
      <w:pPr>
        <w:spacing w:beforeLines="1" w:before="2" w:afterLines="1" w:after="2"/>
        <w:ind w:left="567" w:hanging="567"/>
        <w:jc w:val="left"/>
        <w:rPr>
          <w:rFonts w:cs="Arial"/>
          <w:szCs w:val="26"/>
          <w:lang w:val="en-US"/>
        </w:rPr>
      </w:pPr>
      <w:r w:rsidRPr="00286ABB">
        <w:rPr>
          <w:rFonts w:cs="Arial"/>
          <w:szCs w:val="26"/>
          <w:lang w:val="en-US"/>
        </w:rPr>
        <w:lastRenderedPageBreak/>
        <w:t>Bourdieu, P</w:t>
      </w:r>
      <w:r w:rsidR="00C67AFA">
        <w:rPr>
          <w:rFonts w:cs="Arial"/>
          <w:szCs w:val="26"/>
          <w:lang w:val="en-US"/>
        </w:rPr>
        <w:t>ierre</w:t>
      </w:r>
      <w:r w:rsidRPr="00286ABB">
        <w:rPr>
          <w:rFonts w:cs="Arial"/>
          <w:szCs w:val="26"/>
          <w:lang w:val="en-US"/>
        </w:rPr>
        <w:t xml:space="preserve">. (1990). </w:t>
      </w:r>
      <w:r w:rsidR="002737FD">
        <w:rPr>
          <w:rFonts w:cs="Arial"/>
          <w:i/>
          <w:szCs w:val="26"/>
          <w:lang w:val="en-US"/>
        </w:rPr>
        <w:t>The Logic of P</w:t>
      </w:r>
      <w:r w:rsidRPr="00286ABB">
        <w:rPr>
          <w:rFonts w:cs="Arial"/>
          <w:i/>
          <w:szCs w:val="26"/>
          <w:lang w:val="en-US"/>
        </w:rPr>
        <w:t>ractice</w:t>
      </w:r>
      <w:r w:rsidR="002737FD">
        <w:rPr>
          <w:rFonts w:cs="Arial"/>
          <w:i/>
          <w:szCs w:val="26"/>
          <w:lang w:val="en-US"/>
        </w:rPr>
        <w:t>”</w:t>
      </w:r>
      <w:r w:rsidRPr="00286ABB">
        <w:rPr>
          <w:rFonts w:cs="Arial"/>
          <w:i/>
          <w:szCs w:val="26"/>
          <w:lang w:val="en-US"/>
        </w:rPr>
        <w:t xml:space="preserve"> </w:t>
      </w:r>
      <w:r w:rsidR="001746DC" w:rsidRPr="00286ABB">
        <w:rPr>
          <w:rFonts w:cs="Arial"/>
          <w:szCs w:val="26"/>
          <w:lang w:val="en-US"/>
        </w:rPr>
        <w:t>(</w:t>
      </w:r>
      <w:r w:rsidRPr="00286ABB">
        <w:rPr>
          <w:rFonts w:cs="Arial"/>
          <w:szCs w:val="26"/>
          <w:lang w:val="en-US"/>
        </w:rPr>
        <w:t>Richard Nice, trans</w:t>
      </w:r>
      <w:r w:rsidR="001746DC" w:rsidRPr="00286ABB">
        <w:rPr>
          <w:rFonts w:cs="Arial"/>
          <w:szCs w:val="26"/>
          <w:lang w:val="en-US"/>
        </w:rPr>
        <w:t>.)</w:t>
      </w:r>
      <w:r w:rsidRPr="00286ABB">
        <w:rPr>
          <w:rFonts w:cs="Arial"/>
          <w:i/>
          <w:szCs w:val="26"/>
          <w:lang w:val="en-US"/>
        </w:rPr>
        <w:t xml:space="preserve">. </w:t>
      </w:r>
      <w:r w:rsidRPr="00286ABB">
        <w:rPr>
          <w:rFonts w:cs="Arial"/>
          <w:szCs w:val="26"/>
          <w:lang w:val="en-US"/>
        </w:rPr>
        <w:t>Stanford, CA: Stanford University Press.</w:t>
      </w:r>
    </w:p>
    <w:p w:rsidR="00D37A0B" w:rsidRPr="00FC2494" w:rsidRDefault="00FC2494" w:rsidP="00597ED2">
      <w:pPr>
        <w:spacing w:beforeLines="1" w:before="2" w:afterLines="1" w:after="2"/>
        <w:ind w:left="567" w:hanging="567"/>
        <w:jc w:val="left"/>
        <w:rPr>
          <w:rFonts w:cs="Arial"/>
          <w:szCs w:val="26"/>
          <w:lang w:val="en-US"/>
        </w:rPr>
      </w:pPr>
      <w:r>
        <w:rPr>
          <w:rFonts w:cs="Arial"/>
          <w:szCs w:val="26"/>
          <w:lang w:val="en-US"/>
        </w:rPr>
        <w:t xml:space="preserve">Bruner, Jerome. (1996). </w:t>
      </w:r>
      <w:r w:rsidRPr="00FC2494">
        <w:rPr>
          <w:rFonts w:cs="Arial"/>
          <w:i/>
          <w:szCs w:val="26"/>
          <w:lang w:val="en-US"/>
        </w:rPr>
        <w:t>The Culture of Education</w:t>
      </w:r>
      <w:r>
        <w:rPr>
          <w:rFonts w:cs="Arial"/>
          <w:i/>
          <w:szCs w:val="26"/>
          <w:lang w:val="en-US"/>
        </w:rPr>
        <w:t xml:space="preserve">. </w:t>
      </w:r>
      <w:proofErr w:type="spellStart"/>
      <w:r>
        <w:rPr>
          <w:rFonts w:cs="Arial"/>
          <w:szCs w:val="26"/>
          <w:lang w:val="en-US"/>
        </w:rPr>
        <w:t>Camridhe</w:t>
      </w:r>
      <w:proofErr w:type="spellEnd"/>
      <w:r>
        <w:rPr>
          <w:rFonts w:cs="Arial"/>
          <w:szCs w:val="26"/>
          <w:lang w:val="en-US"/>
        </w:rPr>
        <w:t>, MA. And London: Harvard University Press</w:t>
      </w:r>
    </w:p>
    <w:p w:rsidR="00426830" w:rsidRPr="00286ABB" w:rsidRDefault="00D37A0B" w:rsidP="00597ED2">
      <w:pPr>
        <w:spacing w:beforeLines="1" w:before="2" w:afterLines="1" w:after="2"/>
        <w:ind w:left="567" w:hanging="567"/>
        <w:jc w:val="left"/>
        <w:rPr>
          <w:rFonts w:cs="Times New Roman"/>
          <w:szCs w:val="18"/>
        </w:rPr>
      </w:pPr>
      <w:r w:rsidRPr="00286ABB">
        <w:rPr>
          <w:rFonts w:cs="Times New Roman"/>
          <w:szCs w:val="18"/>
        </w:rPr>
        <w:t>Charmaz, K</w:t>
      </w:r>
      <w:r w:rsidR="00C67AFA">
        <w:rPr>
          <w:rFonts w:cs="Times New Roman"/>
          <w:szCs w:val="18"/>
        </w:rPr>
        <w:t>athy</w:t>
      </w:r>
      <w:r w:rsidRPr="00286ABB">
        <w:rPr>
          <w:rFonts w:cs="Times New Roman"/>
          <w:szCs w:val="18"/>
        </w:rPr>
        <w:t>. (2006).</w:t>
      </w:r>
      <w:r w:rsidR="002737FD">
        <w:rPr>
          <w:rFonts w:cs="Times New Roman"/>
          <w:i/>
          <w:szCs w:val="18"/>
        </w:rPr>
        <w:t xml:space="preserve"> Constructing Grounded Theory: A Practical Guide through Qualitative A</w:t>
      </w:r>
      <w:r w:rsidRPr="00286ABB">
        <w:rPr>
          <w:rFonts w:cs="Times New Roman"/>
          <w:i/>
          <w:szCs w:val="18"/>
        </w:rPr>
        <w:t>nalysis</w:t>
      </w:r>
      <w:r w:rsidRPr="00286ABB">
        <w:rPr>
          <w:rFonts w:cs="Times New Roman"/>
          <w:szCs w:val="18"/>
        </w:rPr>
        <w:t>. London: Sage.</w:t>
      </w:r>
    </w:p>
    <w:p w:rsidR="00244832" w:rsidRPr="00286ABB" w:rsidRDefault="002737FD" w:rsidP="00597ED2">
      <w:pPr>
        <w:spacing w:beforeLines="1" w:before="2" w:afterLines="1" w:after="2"/>
        <w:ind w:left="567" w:hanging="567"/>
        <w:jc w:val="left"/>
        <w:rPr>
          <w:rFonts w:ascii="AdvPS6F00" w:hAnsi="AdvPS6F00" w:cs="Times New Roman"/>
          <w:szCs w:val="18"/>
        </w:rPr>
      </w:pPr>
      <w:r>
        <w:rPr>
          <w:rFonts w:cs="Times New Roman"/>
          <w:szCs w:val="18"/>
        </w:rPr>
        <w:t>Collins, T</w:t>
      </w:r>
      <w:r w:rsidR="00C67AFA">
        <w:rPr>
          <w:rFonts w:cs="Times New Roman"/>
          <w:szCs w:val="18"/>
        </w:rPr>
        <w:t>ony</w:t>
      </w:r>
      <w:r w:rsidR="002239CC">
        <w:rPr>
          <w:rFonts w:cs="Times New Roman"/>
          <w:szCs w:val="18"/>
        </w:rPr>
        <w:t xml:space="preserve">. (2008). “The </w:t>
      </w:r>
      <w:r>
        <w:rPr>
          <w:rFonts w:cs="Times New Roman"/>
          <w:szCs w:val="18"/>
        </w:rPr>
        <w:t>F</w:t>
      </w:r>
      <w:r w:rsidR="002239CC">
        <w:rPr>
          <w:rFonts w:cs="Times New Roman"/>
          <w:szCs w:val="18"/>
        </w:rPr>
        <w:t>i</w:t>
      </w:r>
      <w:r>
        <w:rPr>
          <w:rFonts w:cs="Times New Roman"/>
          <w:szCs w:val="18"/>
        </w:rPr>
        <w:t>rst P</w:t>
      </w:r>
      <w:r w:rsidR="00426830" w:rsidRPr="00286ABB">
        <w:rPr>
          <w:rFonts w:cs="Times New Roman"/>
          <w:szCs w:val="18"/>
        </w:rPr>
        <w:t xml:space="preserve">rinciple </w:t>
      </w:r>
      <w:r w:rsidR="00E144E3">
        <w:rPr>
          <w:rFonts w:cs="Times New Roman"/>
          <w:szCs w:val="18"/>
        </w:rPr>
        <w:t>of o</w:t>
      </w:r>
      <w:r>
        <w:rPr>
          <w:rFonts w:cs="Times New Roman"/>
          <w:szCs w:val="18"/>
        </w:rPr>
        <w:t>ur G</w:t>
      </w:r>
      <w:r w:rsidR="00426830" w:rsidRPr="00286ABB">
        <w:rPr>
          <w:rFonts w:cs="Times New Roman"/>
          <w:szCs w:val="18"/>
        </w:rPr>
        <w:t>a</w:t>
      </w:r>
      <w:r w:rsidR="001746DC" w:rsidRPr="00286ABB">
        <w:rPr>
          <w:rFonts w:cs="Times New Roman"/>
          <w:szCs w:val="18"/>
        </w:rPr>
        <w:t>me”</w:t>
      </w:r>
      <w:r w:rsidR="00E144E3">
        <w:rPr>
          <w:rFonts w:cs="Times New Roman"/>
          <w:szCs w:val="18"/>
        </w:rPr>
        <w:t>: The Rise and Fall of A</w:t>
      </w:r>
      <w:r w:rsidR="00426830" w:rsidRPr="00286ABB">
        <w:rPr>
          <w:rFonts w:cs="Times New Roman"/>
          <w:szCs w:val="18"/>
        </w:rPr>
        <w:t>mateurism 1886-1995.</w:t>
      </w:r>
      <w:r w:rsidR="00E144E3">
        <w:rPr>
          <w:rFonts w:cs="Times New Roman"/>
          <w:szCs w:val="18"/>
        </w:rPr>
        <w:t>”</w:t>
      </w:r>
      <w:r w:rsidR="00426830" w:rsidRPr="00286ABB">
        <w:rPr>
          <w:rFonts w:cs="Times New Roman"/>
          <w:szCs w:val="18"/>
        </w:rPr>
        <w:t xml:space="preserve"> In </w:t>
      </w:r>
      <w:r w:rsidR="00E144E3">
        <w:rPr>
          <w:rFonts w:cs="Times New Roman"/>
          <w:i/>
          <w:szCs w:val="18"/>
        </w:rPr>
        <w:t>The Changing Face of Rugby: The Union Game and Professionalism S</w:t>
      </w:r>
      <w:r w:rsidR="00E66CE4" w:rsidRPr="00286ABB">
        <w:rPr>
          <w:rFonts w:cs="Times New Roman"/>
          <w:i/>
          <w:szCs w:val="18"/>
        </w:rPr>
        <w:t>ince 1995</w:t>
      </w:r>
      <w:r w:rsidR="00B3122E">
        <w:rPr>
          <w:rFonts w:cs="Times New Roman"/>
          <w:szCs w:val="18"/>
        </w:rPr>
        <w:t xml:space="preserve">edited by </w:t>
      </w:r>
      <w:r w:rsidR="00B3122E" w:rsidRPr="00286ABB">
        <w:rPr>
          <w:rFonts w:cs="Times New Roman"/>
          <w:szCs w:val="18"/>
        </w:rPr>
        <w:t>G</w:t>
      </w:r>
      <w:r w:rsidR="00B3122E">
        <w:rPr>
          <w:rFonts w:cs="Times New Roman"/>
          <w:szCs w:val="18"/>
        </w:rPr>
        <w:t>reg Ryan, 1-19</w:t>
      </w:r>
      <w:r w:rsidR="00E66CE4" w:rsidRPr="00286ABB">
        <w:rPr>
          <w:rFonts w:cs="Times New Roman"/>
          <w:szCs w:val="18"/>
        </w:rPr>
        <w:t>. Newcastle: Cambridge Scholars Publishing</w:t>
      </w:r>
      <w:r w:rsidR="00E66CE4" w:rsidRPr="00286ABB">
        <w:rPr>
          <w:rFonts w:ascii="AdvPS6F00" w:hAnsi="AdvPS6F00" w:cs="Times New Roman"/>
          <w:szCs w:val="18"/>
        </w:rPr>
        <w:t xml:space="preserve">. </w:t>
      </w:r>
    </w:p>
    <w:p w:rsidR="00D37A0B" w:rsidRPr="00286ABB" w:rsidRDefault="00F1478A" w:rsidP="00597ED2">
      <w:pPr>
        <w:spacing w:beforeLines="1" w:before="2" w:afterLines="1" w:after="2"/>
        <w:ind w:left="567" w:hanging="567"/>
        <w:jc w:val="left"/>
        <w:rPr>
          <w:rFonts w:cs="Times New Roman"/>
          <w:szCs w:val="20"/>
        </w:rPr>
      </w:pPr>
      <w:r w:rsidRPr="00286ABB">
        <w:rPr>
          <w:rFonts w:cs="Times New Roman"/>
          <w:szCs w:val="18"/>
        </w:rPr>
        <w:t>Crawford, S</w:t>
      </w:r>
      <w:r w:rsidR="00B439B3">
        <w:rPr>
          <w:rFonts w:cs="Times New Roman"/>
          <w:szCs w:val="18"/>
        </w:rPr>
        <w:t>cott</w:t>
      </w:r>
      <w:r w:rsidRPr="00286ABB">
        <w:rPr>
          <w:rFonts w:cs="Times New Roman"/>
          <w:szCs w:val="18"/>
        </w:rPr>
        <w:t xml:space="preserve">. (1999). </w:t>
      </w:r>
      <w:r w:rsidR="00E144E3">
        <w:rPr>
          <w:rFonts w:cs="Times New Roman"/>
          <w:szCs w:val="18"/>
        </w:rPr>
        <w:t>“Rugby and the Forging of National I</w:t>
      </w:r>
      <w:r w:rsidRPr="00286ABB">
        <w:rPr>
          <w:rFonts w:cs="Times New Roman"/>
          <w:szCs w:val="18"/>
        </w:rPr>
        <w:t>dentity.</w:t>
      </w:r>
      <w:r w:rsidR="00E144E3">
        <w:rPr>
          <w:rFonts w:cs="Times New Roman"/>
          <w:szCs w:val="18"/>
        </w:rPr>
        <w:t>”</w:t>
      </w:r>
      <w:r w:rsidRPr="00286ABB">
        <w:rPr>
          <w:rFonts w:cs="Times New Roman"/>
          <w:szCs w:val="18"/>
        </w:rPr>
        <w:t xml:space="preserve"> In </w:t>
      </w:r>
      <w:r w:rsidR="00E144E3">
        <w:rPr>
          <w:rFonts w:cs="Times New Roman"/>
          <w:i/>
          <w:szCs w:val="18"/>
        </w:rPr>
        <w:t>Sport, Power and S</w:t>
      </w:r>
      <w:r w:rsidR="00446A72" w:rsidRPr="00286ABB">
        <w:rPr>
          <w:rFonts w:cs="Times New Roman"/>
          <w:i/>
          <w:szCs w:val="18"/>
        </w:rPr>
        <w:t xml:space="preserve">ociety </w:t>
      </w:r>
      <w:r w:rsidR="00E144E3">
        <w:rPr>
          <w:rFonts w:cs="Times New Roman"/>
          <w:i/>
          <w:szCs w:val="18"/>
        </w:rPr>
        <w:t>in New Zealand: Historical and Contemporary P</w:t>
      </w:r>
      <w:r w:rsidR="00446A72" w:rsidRPr="00286ABB">
        <w:rPr>
          <w:rFonts w:cs="Times New Roman"/>
          <w:i/>
          <w:szCs w:val="18"/>
        </w:rPr>
        <w:t>erspectives</w:t>
      </w:r>
      <w:r w:rsidR="00B3122E">
        <w:rPr>
          <w:rFonts w:cs="Times New Roman"/>
          <w:i/>
          <w:szCs w:val="18"/>
        </w:rPr>
        <w:t xml:space="preserve"> </w:t>
      </w:r>
      <w:r w:rsidR="00B3122E">
        <w:rPr>
          <w:rFonts w:cs="Times New Roman"/>
          <w:szCs w:val="18"/>
        </w:rPr>
        <w:t xml:space="preserve">edited by John </w:t>
      </w:r>
      <w:proofErr w:type="spellStart"/>
      <w:r w:rsidR="00B3122E">
        <w:rPr>
          <w:rFonts w:cs="Times New Roman"/>
          <w:szCs w:val="18"/>
        </w:rPr>
        <w:t>Nauright</w:t>
      </w:r>
      <w:proofErr w:type="spellEnd"/>
      <w:r w:rsidR="00B3122E">
        <w:rPr>
          <w:rFonts w:cs="Times New Roman"/>
          <w:szCs w:val="18"/>
        </w:rPr>
        <w:t>, 5 – 20</w:t>
      </w:r>
      <w:r w:rsidR="00446A72" w:rsidRPr="00286ABB">
        <w:rPr>
          <w:rFonts w:cs="Times New Roman"/>
          <w:szCs w:val="18"/>
        </w:rPr>
        <w:t>. Melbourne: ASSH Studies in Sport History.</w:t>
      </w:r>
    </w:p>
    <w:p w:rsidR="003D35F5" w:rsidRPr="00286ABB" w:rsidRDefault="00D37A0B" w:rsidP="00597ED2">
      <w:pPr>
        <w:spacing w:beforeLines="1" w:before="2" w:afterLines="1" w:after="2"/>
        <w:ind w:left="567" w:hanging="567"/>
        <w:jc w:val="left"/>
        <w:rPr>
          <w:rFonts w:cs="Times New Roman"/>
          <w:szCs w:val="18"/>
        </w:rPr>
      </w:pPr>
      <w:r w:rsidRPr="00286ABB">
        <w:rPr>
          <w:rFonts w:cs="Times New Roman"/>
          <w:szCs w:val="18"/>
        </w:rPr>
        <w:t>Crotty, M</w:t>
      </w:r>
      <w:r w:rsidR="00B439B3">
        <w:rPr>
          <w:rFonts w:cs="Times New Roman"/>
          <w:szCs w:val="18"/>
        </w:rPr>
        <w:t>ichael</w:t>
      </w:r>
      <w:r w:rsidRPr="00286ABB">
        <w:rPr>
          <w:rFonts w:cs="Times New Roman"/>
          <w:szCs w:val="18"/>
        </w:rPr>
        <w:t xml:space="preserve">. (1998). </w:t>
      </w:r>
      <w:r w:rsidR="00C67AFA">
        <w:rPr>
          <w:rFonts w:cs="Times New Roman"/>
          <w:i/>
          <w:szCs w:val="18"/>
        </w:rPr>
        <w:t>The Foundations of Social Research: Meaning and Perspective in the Research P</w:t>
      </w:r>
      <w:r w:rsidRPr="00286ABB">
        <w:rPr>
          <w:rFonts w:cs="Times New Roman"/>
          <w:i/>
          <w:szCs w:val="18"/>
        </w:rPr>
        <w:t>rocess</w:t>
      </w:r>
      <w:r w:rsidR="0086122F">
        <w:rPr>
          <w:rFonts w:cs="Times New Roman"/>
          <w:szCs w:val="18"/>
        </w:rPr>
        <w:t>. Crows Nest, Australia: Allen and</w:t>
      </w:r>
      <w:r w:rsidRPr="00286ABB">
        <w:rPr>
          <w:rFonts w:cs="Times New Roman"/>
          <w:szCs w:val="18"/>
        </w:rPr>
        <w:t xml:space="preserve"> Unwin.</w:t>
      </w:r>
    </w:p>
    <w:p w:rsidR="00831685" w:rsidRDefault="00C21FF4" w:rsidP="00597ED2">
      <w:pPr>
        <w:spacing w:beforeLines="1" w:before="2" w:afterLines="1" w:after="2"/>
        <w:ind w:left="567" w:hanging="567"/>
        <w:jc w:val="left"/>
        <w:rPr>
          <w:rFonts w:cs="Times New Roman"/>
          <w:szCs w:val="20"/>
        </w:rPr>
      </w:pPr>
      <w:r w:rsidRPr="00EB5760">
        <w:rPr>
          <w:rFonts w:cs="Times New Roman"/>
          <w:szCs w:val="20"/>
          <w:lang w:val="fr-FR"/>
        </w:rPr>
        <w:t xml:space="preserve">De Martelaer, Kristine, </w:t>
      </w:r>
      <w:r w:rsidR="008D45B0" w:rsidRPr="00EB5760">
        <w:rPr>
          <w:rFonts w:cs="Times New Roman"/>
          <w:szCs w:val="20"/>
          <w:lang w:val="fr-FR"/>
        </w:rPr>
        <w:t>Joke De Bouw,</w:t>
      </w:r>
      <w:r w:rsidR="00C3387F" w:rsidRPr="00EB5760">
        <w:rPr>
          <w:rFonts w:cs="Times New Roman"/>
          <w:szCs w:val="20"/>
          <w:lang w:val="fr-FR"/>
        </w:rPr>
        <w:t xml:space="preserve"> and</w:t>
      </w:r>
      <w:r w:rsidR="003D35F5" w:rsidRPr="00EB5760">
        <w:rPr>
          <w:rFonts w:cs="Times New Roman"/>
          <w:szCs w:val="20"/>
          <w:lang w:val="fr-FR"/>
        </w:rPr>
        <w:t xml:space="preserve"> </w:t>
      </w:r>
      <w:r w:rsidR="008D45B0" w:rsidRPr="00EB5760">
        <w:rPr>
          <w:rFonts w:cs="Times New Roman"/>
          <w:szCs w:val="20"/>
          <w:lang w:val="fr-FR"/>
        </w:rPr>
        <w:t>Katrien Struyven</w:t>
      </w:r>
      <w:r w:rsidR="003D35F5" w:rsidRPr="00EB5760">
        <w:rPr>
          <w:rFonts w:cs="Times New Roman"/>
          <w:szCs w:val="20"/>
          <w:lang w:val="fr-FR"/>
        </w:rPr>
        <w:t xml:space="preserve">. </w:t>
      </w:r>
      <w:r w:rsidR="003D35F5" w:rsidRPr="00286ABB">
        <w:rPr>
          <w:rFonts w:cs="Times New Roman"/>
          <w:szCs w:val="20"/>
        </w:rPr>
        <w:t xml:space="preserve">(2013). </w:t>
      </w:r>
      <w:r w:rsidR="008D45B0">
        <w:rPr>
          <w:rFonts w:cs="Times New Roman"/>
          <w:szCs w:val="20"/>
        </w:rPr>
        <w:t>“Youth Sport Ethics: Teaching Pro Social B</w:t>
      </w:r>
      <w:r w:rsidR="00C270C5" w:rsidRPr="00286ABB">
        <w:rPr>
          <w:rFonts w:cs="Times New Roman"/>
          <w:szCs w:val="20"/>
        </w:rPr>
        <w:t>ehaviour.</w:t>
      </w:r>
      <w:r w:rsidR="008D45B0">
        <w:rPr>
          <w:rFonts w:cs="Times New Roman"/>
          <w:szCs w:val="20"/>
        </w:rPr>
        <w:t>”</w:t>
      </w:r>
      <w:r w:rsidR="00C270C5" w:rsidRPr="00286ABB">
        <w:rPr>
          <w:rFonts w:cs="Times New Roman"/>
          <w:szCs w:val="20"/>
        </w:rPr>
        <w:t xml:space="preserve"> In </w:t>
      </w:r>
      <w:r w:rsidR="008D45B0" w:rsidRPr="008D45B0">
        <w:rPr>
          <w:rFonts w:cs="Times New Roman"/>
          <w:i/>
          <w:szCs w:val="20"/>
        </w:rPr>
        <w:t>Ethics in Youth Sport: Policy and Pedagogical A</w:t>
      </w:r>
      <w:r w:rsidR="00C270C5" w:rsidRPr="008D45B0">
        <w:rPr>
          <w:rFonts w:cs="Times New Roman"/>
          <w:i/>
          <w:szCs w:val="20"/>
        </w:rPr>
        <w:t>pplications</w:t>
      </w:r>
      <w:r w:rsidR="0086122F">
        <w:rPr>
          <w:rFonts w:cs="Times New Roman"/>
          <w:i/>
          <w:szCs w:val="20"/>
        </w:rPr>
        <w:t xml:space="preserve"> </w:t>
      </w:r>
      <w:r w:rsidR="0086122F">
        <w:rPr>
          <w:rFonts w:cs="Times New Roman"/>
          <w:szCs w:val="20"/>
        </w:rPr>
        <w:t xml:space="preserve">edited by </w:t>
      </w:r>
      <w:r w:rsidR="0086122F" w:rsidRPr="00286ABB">
        <w:rPr>
          <w:rFonts w:cs="Times New Roman"/>
          <w:szCs w:val="20"/>
        </w:rPr>
        <w:t>S</w:t>
      </w:r>
      <w:r w:rsidR="0086122F">
        <w:rPr>
          <w:rFonts w:cs="Times New Roman"/>
          <w:szCs w:val="20"/>
        </w:rPr>
        <w:t>tephen Harvey &amp; Richard L. Light, 55-73. London and</w:t>
      </w:r>
      <w:r w:rsidR="00C270C5" w:rsidRPr="00286ABB">
        <w:rPr>
          <w:rFonts w:cs="Times New Roman"/>
          <w:szCs w:val="20"/>
        </w:rPr>
        <w:t xml:space="preserve"> New York: Routledge.</w:t>
      </w:r>
    </w:p>
    <w:p w:rsidR="001F3FCC" w:rsidRPr="001F3FCC" w:rsidRDefault="00831685" w:rsidP="00597ED2">
      <w:pPr>
        <w:spacing w:beforeLines="1" w:before="2" w:afterLines="1" w:after="2"/>
        <w:ind w:left="567" w:hanging="567"/>
        <w:jc w:val="left"/>
        <w:rPr>
          <w:rFonts w:ascii="MS Mincho" w:hAnsi="MS Mincho" w:cs="MS Mincho"/>
          <w:szCs w:val="20"/>
          <w:lang w:eastAsia="ja-JP"/>
        </w:rPr>
      </w:pPr>
      <w:r>
        <w:rPr>
          <w:rFonts w:cs="Times New Roman"/>
          <w:szCs w:val="20"/>
        </w:rPr>
        <w:t>Dewey, John. (1916/17).</w:t>
      </w:r>
      <w:r w:rsidR="001F3FCC">
        <w:rPr>
          <w:rFonts w:cs="Times New Roman"/>
          <w:szCs w:val="20"/>
        </w:rPr>
        <w:t xml:space="preserve"> </w:t>
      </w:r>
      <w:r w:rsidR="001F3FCC" w:rsidRPr="001F3FCC">
        <w:rPr>
          <w:rFonts w:cs="Times New Roman"/>
          <w:i/>
          <w:szCs w:val="20"/>
        </w:rPr>
        <w:t>Democracy and Education</w:t>
      </w:r>
      <w:r w:rsidR="001F3FCC">
        <w:rPr>
          <w:rFonts w:cs="Times New Roman"/>
          <w:i/>
          <w:szCs w:val="20"/>
        </w:rPr>
        <w:t xml:space="preserve">. </w:t>
      </w:r>
      <w:r w:rsidR="001F3FCC">
        <w:rPr>
          <w:rFonts w:cs="Times New Roman"/>
          <w:szCs w:val="20"/>
        </w:rPr>
        <w:t>New York: Free Press.</w:t>
      </w:r>
    </w:p>
    <w:p w:rsidR="00D37A0B" w:rsidRPr="00286ABB" w:rsidRDefault="00D37A0B" w:rsidP="00597ED2">
      <w:pPr>
        <w:spacing w:beforeLines="1" w:before="2" w:afterLines="1" w:after="2"/>
        <w:ind w:left="567" w:hanging="567"/>
        <w:jc w:val="left"/>
        <w:rPr>
          <w:rFonts w:cs="Times New Roman"/>
          <w:szCs w:val="18"/>
        </w:rPr>
      </w:pPr>
      <w:r w:rsidRPr="00286ABB">
        <w:rPr>
          <w:rFonts w:cs="Times New Roman"/>
          <w:szCs w:val="18"/>
        </w:rPr>
        <w:t>Evans, J</w:t>
      </w:r>
      <w:r w:rsidR="00C67AFA">
        <w:rPr>
          <w:rFonts w:cs="Times New Roman"/>
          <w:szCs w:val="18"/>
        </w:rPr>
        <w:t>ohn,</w:t>
      </w:r>
      <w:r w:rsidRPr="00286ABB">
        <w:rPr>
          <w:rFonts w:cs="Times New Roman"/>
          <w:szCs w:val="18"/>
        </w:rPr>
        <w:t xml:space="preserve"> R. (2012). </w:t>
      </w:r>
      <w:r w:rsidR="008D45B0">
        <w:rPr>
          <w:rFonts w:cs="Times New Roman"/>
          <w:szCs w:val="18"/>
        </w:rPr>
        <w:t>“Elite Rugby Union Coaches’ Interpretation and U</w:t>
      </w:r>
      <w:r w:rsidRPr="00286ABB">
        <w:rPr>
          <w:rFonts w:cs="Times New Roman"/>
          <w:szCs w:val="18"/>
        </w:rPr>
        <w:t>se of Game Sense in New Zealand.</w:t>
      </w:r>
      <w:r w:rsidR="008D45B0">
        <w:rPr>
          <w:rFonts w:cs="Times New Roman"/>
          <w:szCs w:val="18"/>
        </w:rPr>
        <w:t>”</w:t>
      </w:r>
      <w:r w:rsidRPr="00286ABB">
        <w:rPr>
          <w:rFonts w:cs="Times New Roman"/>
          <w:szCs w:val="18"/>
        </w:rPr>
        <w:t xml:space="preserve"> </w:t>
      </w:r>
      <w:r w:rsidRPr="00286ABB">
        <w:rPr>
          <w:rFonts w:cs="Times New Roman"/>
          <w:i/>
          <w:szCs w:val="18"/>
        </w:rPr>
        <w:t xml:space="preserve">Asia-pacific Journal of Exercise and Sport Science, </w:t>
      </w:r>
      <w:r w:rsidRPr="008D45B0">
        <w:rPr>
          <w:rFonts w:cs="Times New Roman"/>
          <w:szCs w:val="18"/>
        </w:rPr>
        <w:t>9</w:t>
      </w:r>
      <w:r w:rsidR="008D45B0">
        <w:rPr>
          <w:rFonts w:cs="Times New Roman"/>
          <w:szCs w:val="18"/>
        </w:rPr>
        <w:t>:</w:t>
      </w:r>
      <w:r w:rsidRPr="00286ABB">
        <w:rPr>
          <w:rFonts w:cs="Times New Roman"/>
          <w:szCs w:val="18"/>
        </w:rPr>
        <w:t xml:space="preserve"> 85-97.</w:t>
      </w:r>
    </w:p>
    <w:p w:rsidR="00D37A0B" w:rsidRPr="00286ABB" w:rsidRDefault="00C67AFA" w:rsidP="00D37A0B">
      <w:pPr>
        <w:spacing w:after="0"/>
        <w:ind w:left="567" w:hanging="567"/>
      </w:pPr>
      <w:r>
        <w:lastRenderedPageBreak/>
        <w:t>Evans, John,</w:t>
      </w:r>
      <w:r w:rsidR="00D37A0B" w:rsidRPr="00286ABB">
        <w:t xml:space="preserve"> R. (2014). </w:t>
      </w:r>
      <w:r w:rsidR="008D45B0">
        <w:t>“The Nature and Importance of Coach-player Relations in the U</w:t>
      </w:r>
      <w:r w:rsidR="00D37A0B" w:rsidRPr="00286ABB">
        <w:t>ptake of Game Sense</w:t>
      </w:r>
      <w:r w:rsidR="008D45B0">
        <w:t xml:space="preserve"> by Elite Rugby C</w:t>
      </w:r>
      <w:r w:rsidR="00D37A0B" w:rsidRPr="00286ABB">
        <w:t xml:space="preserve">oaches in </w:t>
      </w:r>
      <w:r>
        <w:t>Australia and New Zealand.</w:t>
      </w:r>
      <w:r w:rsidR="008D45B0">
        <w:t>”</w:t>
      </w:r>
      <w:r w:rsidR="00C3387F">
        <w:t xml:space="preserve"> In </w:t>
      </w:r>
      <w:r>
        <w:rPr>
          <w:i/>
        </w:rPr>
        <w:t>Contemporary Developments in Games T</w:t>
      </w:r>
      <w:r w:rsidR="00D37A0B" w:rsidRPr="00286ABB">
        <w:rPr>
          <w:i/>
        </w:rPr>
        <w:t>eaching</w:t>
      </w:r>
      <w:r w:rsidR="0086122F">
        <w:rPr>
          <w:i/>
        </w:rPr>
        <w:t xml:space="preserve"> </w:t>
      </w:r>
      <w:r w:rsidR="0086122F">
        <w:t>edited by Richard</w:t>
      </w:r>
      <w:r w:rsidR="0086122F" w:rsidRPr="00286ABB">
        <w:t xml:space="preserve"> L. Light</w:t>
      </w:r>
      <w:r w:rsidR="0086122F">
        <w:t>, John</w:t>
      </w:r>
      <w:r w:rsidR="0086122F" w:rsidRPr="00286ABB">
        <w:t xml:space="preserve"> Quay, </w:t>
      </w:r>
      <w:r w:rsidR="00C3387F">
        <w:t>Stephen Harvey and</w:t>
      </w:r>
      <w:r w:rsidR="0086122F">
        <w:t xml:space="preserve"> Amanda Mooney, 133-146</w:t>
      </w:r>
      <w:r w:rsidR="00D37A0B" w:rsidRPr="00286ABB">
        <w:rPr>
          <w:i/>
        </w:rPr>
        <w:t xml:space="preserve">. </w:t>
      </w:r>
      <w:r w:rsidR="0086122F">
        <w:t>London and</w:t>
      </w:r>
      <w:r w:rsidR="00D37A0B" w:rsidRPr="00286ABB">
        <w:t xml:space="preserve"> New York: Routledge.</w:t>
      </w:r>
    </w:p>
    <w:p w:rsidR="00D37A0B" w:rsidRPr="00286ABB" w:rsidRDefault="00D37A0B" w:rsidP="00597ED2">
      <w:pPr>
        <w:spacing w:beforeLines="1" w:before="2" w:afterLines="1" w:after="2"/>
        <w:ind w:left="567" w:hanging="567"/>
        <w:jc w:val="left"/>
        <w:rPr>
          <w:rFonts w:cs="Times New Roman"/>
          <w:szCs w:val="18"/>
        </w:rPr>
      </w:pPr>
      <w:proofErr w:type="spellStart"/>
      <w:r w:rsidRPr="00286ABB">
        <w:rPr>
          <w:rFonts w:cs="Times New Roman"/>
          <w:szCs w:val="18"/>
        </w:rPr>
        <w:t>Ezzy</w:t>
      </w:r>
      <w:proofErr w:type="spellEnd"/>
      <w:r w:rsidRPr="00286ABB">
        <w:rPr>
          <w:rFonts w:cs="Times New Roman"/>
          <w:szCs w:val="18"/>
        </w:rPr>
        <w:t>, D</w:t>
      </w:r>
      <w:r w:rsidR="00B439B3">
        <w:rPr>
          <w:rFonts w:cs="Times New Roman"/>
          <w:szCs w:val="18"/>
        </w:rPr>
        <w:t>ouglas</w:t>
      </w:r>
      <w:r w:rsidRPr="00286ABB">
        <w:rPr>
          <w:rFonts w:cs="Times New Roman"/>
          <w:szCs w:val="18"/>
        </w:rPr>
        <w:t xml:space="preserve">. (2002). </w:t>
      </w:r>
      <w:r w:rsidR="00B439B3">
        <w:rPr>
          <w:rFonts w:cs="Times New Roman"/>
          <w:i/>
          <w:szCs w:val="18"/>
        </w:rPr>
        <w:t>Qualitative A</w:t>
      </w:r>
      <w:r w:rsidRPr="00286ABB">
        <w:rPr>
          <w:rFonts w:cs="Times New Roman"/>
          <w:i/>
          <w:szCs w:val="18"/>
        </w:rPr>
        <w:t>nalysis:</w:t>
      </w:r>
      <w:r w:rsidR="00B439B3">
        <w:rPr>
          <w:rFonts w:cs="Times New Roman"/>
          <w:i/>
          <w:szCs w:val="18"/>
        </w:rPr>
        <w:t xml:space="preserve"> Practice and I</w:t>
      </w:r>
      <w:r w:rsidRPr="00286ABB">
        <w:rPr>
          <w:rFonts w:cs="Times New Roman"/>
          <w:i/>
          <w:szCs w:val="18"/>
        </w:rPr>
        <w:t>nnovation</w:t>
      </w:r>
      <w:r w:rsidRPr="00286ABB">
        <w:rPr>
          <w:rFonts w:cs="Times New Roman"/>
          <w:szCs w:val="18"/>
        </w:rPr>
        <w:t>. Crows Nest, Australia: Al</w:t>
      </w:r>
      <w:r w:rsidR="00C3387F">
        <w:rPr>
          <w:rFonts w:cs="Times New Roman"/>
          <w:szCs w:val="18"/>
        </w:rPr>
        <w:t>len &amp;</w:t>
      </w:r>
      <w:r w:rsidRPr="00286ABB">
        <w:rPr>
          <w:rFonts w:cs="Times New Roman"/>
          <w:szCs w:val="18"/>
        </w:rPr>
        <w:t xml:space="preserve"> Unwin. </w:t>
      </w:r>
    </w:p>
    <w:p w:rsidR="00D37A0B" w:rsidRPr="00286ABB" w:rsidRDefault="00D37A0B" w:rsidP="00D37A0B">
      <w:pPr>
        <w:pStyle w:val="ListParagraph"/>
        <w:ind w:left="567" w:hanging="567"/>
        <w:rPr>
          <w:rFonts w:cs="Times New Roman"/>
          <w:iCs/>
          <w:szCs w:val="18"/>
        </w:rPr>
      </w:pPr>
      <w:r w:rsidRPr="00286ABB">
        <w:rPr>
          <w:rFonts w:cs="Arial"/>
          <w:szCs w:val="26"/>
        </w:rPr>
        <w:t>Geertz, C</w:t>
      </w:r>
      <w:r w:rsidR="00C21FF4">
        <w:rPr>
          <w:rFonts w:cs="Arial"/>
          <w:szCs w:val="26"/>
        </w:rPr>
        <w:t>lifford</w:t>
      </w:r>
      <w:r w:rsidRPr="00286ABB">
        <w:rPr>
          <w:rFonts w:cs="Arial"/>
          <w:szCs w:val="26"/>
        </w:rPr>
        <w:t>. (1973)</w:t>
      </w:r>
      <w:r w:rsidR="008D45B0">
        <w:rPr>
          <w:rFonts w:cs="Arial"/>
          <w:szCs w:val="26"/>
        </w:rPr>
        <w:t>.</w:t>
      </w:r>
      <w:r w:rsidRPr="00286ABB">
        <w:rPr>
          <w:rFonts w:cs="Arial"/>
          <w:szCs w:val="26"/>
        </w:rPr>
        <w:t xml:space="preserve"> </w:t>
      </w:r>
      <w:r w:rsidR="008D45B0">
        <w:rPr>
          <w:i/>
          <w:szCs w:val="28"/>
        </w:rPr>
        <w:t>The I</w:t>
      </w:r>
      <w:r w:rsidRPr="00286ABB">
        <w:rPr>
          <w:i/>
          <w:szCs w:val="28"/>
        </w:rPr>
        <w:t xml:space="preserve">nterpretation </w:t>
      </w:r>
      <w:r w:rsidR="008D45B0">
        <w:rPr>
          <w:i/>
          <w:szCs w:val="30"/>
        </w:rPr>
        <w:t>of C</w:t>
      </w:r>
      <w:r w:rsidRPr="00286ABB">
        <w:rPr>
          <w:i/>
          <w:szCs w:val="30"/>
        </w:rPr>
        <w:t xml:space="preserve">ultures: </w:t>
      </w:r>
      <w:r w:rsidR="008D45B0">
        <w:rPr>
          <w:i/>
        </w:rPr>
        <w:t>Selected E</w:t>
      </w:r>
      <w:r w:rsidRPr="00286ABB">
        <w:rPr>
          <w:rFonts w:cs="Times New Roman"/>
          <w:i/>
        </w:rPr>
        <w:t xml:space="preserve">ssays. </w:t>
      </w:r>
      <w:r w:rsidRPr="00286ABB">
        <w:rPr>
          <w:rFonts w:cs="Times New Roman"/>
          <w:iCs/>
          <w:szCs w:val="18"/>
        </w:rPr>
        <w:t>New York: Basic Books, Inc.</w:t>
      </w:r>
    </w:p>
    <w:p w:rsidR="00D37A0B" w:rsidRPr="00286ABB" w:rsidRDefault="00C21FF4" w:rsidP="00D37A0B">
      <w:pPr>
        <w:pStyle w:val="ListParagraph"/>
        <w:ind w:left="567" w:hanging="567"/>
        <w:rPr>
          <w:rFonts w:cs="Times New Roman"/>
          <w:iCs/>
          <w:szCs w:val="18"/>
        </w:rPr>
      </w:pPr>
      <w:proofErr w:type="spellStart"/>
      <w:r>
        <w:t>Hapeta</w:t>
      </w:r>
      <w:proofErr w:type="spellEnd"/>
      <w:r>
        <w:t>, Jeremy</w:t>
      </w:r>
      <w:r w:rsidR="004E6A0D">
        <w:t>, and</w:t>
      </w:r>
      <w:r w:rsidR="00D37A0B" w:rsidRPr="00286ABB">
        <w:t xml:space="preserve"> </w:t>
      </w:r>
      <w:r w:rsidR="00630066">
        <w:t xml:space="preserve">Farah </w:t>
      </w:r>
      <w:r>
        <w:t>Palmer</w:t>
      </w:r>
      <w:r w:rsidR="00D37A0B" w:rsidRPr="00286ABB">
        <w:t xml:space="preserve">. (2014). </w:t>
      </w:r>
      <w:r w:rsidR="008D45B0">
        <w:t>“Māori Culture Counts: A Case Study of the Waikato C</w:t>
      </w:r>
      <w:r w:rsidR="00D37A0B" w:rsidRPr="00286ABB">
        <w:t>hiefs.</w:t>
      </w:r>
      <w:r w:rsidR="008D45B0">
        <w:t>”</w:t>
      </w:r>
      <w:r w:rsidR="00D37A0B" w:rsidRPr="00286ABB">
        <w:t xml:space="preserve"> </w:t>
      </w:r>
      <w:r w:rsidR="004E6A0D">
        <w:t xml:space="preserve">In </w:t>
      </w:r>
      <w:r w:rsidR="004E6A0D">
        <w:rPr>
          <w:i/>
          <w:iCs/>
        </w:rPr>
        <w:t xml:space="preserve">Enhancing </w:t>
      </w:r>
      <w:proofErr w:type="spellStart"/>
      <w:r w:rsidR="004E6A0D">
        <w:rPr>
          <w:i/>
          <w:iCs/>
        </w:rPr>
        <w:t>M</w:t>
      </w:r>
      <w:r w:rsidR="00D37A0B" w:rsidRPr="00286ABB">
        <w:rPr>
          <w:i/>
          <w:iCs/>
        </w:rPr>
        <w:t>ātaurang</w:t>
      </w:r>
      <w:r w:rsidR="00C3387F">
        <w:rPr>
          <w:i/>
          <w:iCs/>
        </w:rPr>
        <w:t>a</w:t>
      </w:r>
      <w:proofErr w:type="spellEnd"/>
      <w:r w:rsidR="00C3387F">
        <w:rPr>
          <w:i/>
          <w:iCs/>
        </w:rPr>
        <w:t xml:space="preserve"> Māori and Global Indigenous K</w:t>
      </w:r>
      <w:r w:rsidR="00D37A0B" w:rsidRPr="00286ABB">
        <w:rPr>
          <w:i/>
          <w:iCs/>
        </w:rPr>
        <w:t>nowledge</w:t>
      </w:r>
      <w:r w:rsidR="004E6A0D">
        <w:t xml:space="preserve"> NZQA, 101-116</w:t>
      </w:r>
      <w:r w:rsidR="00D37A0B" w:rsidRPr="00286ABB">
        <w:t>. Wellington: New Zealand Qualiﬁcations Authority.</w:t>
      </w:r>
    </w:p>
    <w:p w:rsidR="00D37A0B" w:rsidRPr="00286ABB" w:rsidRDefault="00D37A0B" w:rsidP="00315701">
      <w:pPr>
        <w:spacing w:after="0"/>
        <w:ind w:left="567" w:hanging="567"/>
        <w:rPr>
          <w:szCs w:val="24"/>
        </w:rPr>
      </w:pPr>
      <w:proofErr w:type="spellStart"/>
      <w:r w:rsidRPr="00286ABB">
        <w:rPr>
          <w:rFonts w:eastAsia="Cambria" w:cs="Arial"/>
          <w:szCs w:val="26"/>
        </w:rPr>
        <w:t>Hassanin</w:t>
      </w:r>
      <w:proofErr w:type="spellEnd"/>
      <w:r w:rsidRPr="00286ABB">
        <w:rPr>
          <w:rFonts w:eastAsia="Cambria" w:cs="Arial"/>
          <w:szCs w:val="26"/>
        </w:rPr>
        <w:t>, R</w:t>
      </w:r>
      <w:r w:rsidR="00C21FF4">
        <w:rPr>
          <w:rFonts w:eastAsia="Cambria" w:cs="Arial"/>
          <w:szCs w:val="26"/>
        </w:rPr>
        <w:t>emy</w:t>
      </w:r>
      <w:r w:rsidR="008D45B0">
        <w:rPr>
          <w:rFonts w:eastAsia="Cambria" w:cs="Arial"/>
          <w:szCs w:val="26"/>
        </w:rPr>
        <w:t>,</w:t>
      </w:r>
      <w:r w:rsidR="00067419">
        <w:rPr>
          <w:rFonts w:eastAsia="Cambria" w:cs="Arial"/>
          <w:szCs w:val="26"/>
        </w:rPr>
        <w:t xml:space="preserve"> and</w:t>
      </w:r>
      <w:r w:rsidRPr="00286ABB">
        <w:rPr>
          <w:rFonts w:eastAsia="Cambria" w:cs="Arial"/>
          <w:szCs w:val="26"/>
        </w:rPr>
        <w:t xml:space="preserve"> </w:t>
      </w:r>
      <w:r w:rsidR="008D45B0">
        <w:rPr>
          <w:rFonts w:eastAsia="Cambria" w:cs="Arial"/>
          <w:szCs w:val="26"/>
        </w:rPr>
        <w:t>Richard L. Light</w:t>
      </w:r>
      <w:r w:rsidRPr="00286ABB">
        <w:rPr>
          <w:rFonts w:eastAsia="Cambria" w:cs="Arial"/>
          <w:szCs w:val="26"/>
        </w:rPr>
        <w:t xml:space="preserve">. (2014). </w:t>
      </w:r>
      <w:r w:rsidR="008D45B0">
        <w:rPr>
          <w:rFonts w:eastAsia="Cambria" w:cs="Arial"/>
          <w:szCs w:val="26"/>
        </w:rPr>
        <w:t>“The Influence of Cultural Context on Rugby Coaches' Beliefs about C</w:t>
      </w:r>
      <w:r w:rsidRPr="00286ABB">
        <w:rPr>
          <w:rFonts w:eastAsia="Cambria" w:cs="Arial"/>
          <w:szCs w:val="26"/>
        </w:rPr>
        <w:t>oaching.</w:t>
      </w:r>
      <w:r w:rsidR="008D45B0">
        <w:rPr>
          <w:rFonts w:eastAsia="Cambria" w:cs="Arial"/>
          <w:szCs w:val="26"/>
        </w:rPr>
        <w:t>”</w:t>
      </w:r>
      <w:r w:rsidRPr="00286ABB">
        <w:rPr>
          <w:rFonts w:eastAsia="Cambria" w:cs="Arial"/>
          <w:szCs w:val="26"/>
        </w:rPr>
        <w:t xml:space="preserve"> </w:t>
      </w:r>
      <w:r w:rsidRPr="00286ABB">
        <w:rPr>
          <w:rFonts w:eastAsia="Cambria" w:cs="Arial"/>
          <w:i/>
          <w:iCs/>
          <w:szCs w:val="26"/>
        </w:rPr>
        <w:t>Sports Coaching Review</w:t>
      </w:r>
      <w:r w:rsidR="008D45B0">
        <w:rPr>
          <w:rFonts w:eastAsia="Cambria" w:cs="Arial"/>
          <w:szCs w:val="26"/>
        </w:rPr>
        <w:t>, 3(2):</w:t>
      </w:r>
      <w:r w:rsidRPr="00286ABB">
        <w:rPr>
          <w:rFonts w:eastAsia="Cambria" w:cs="Arial"/>
          <w:szCs w:val="26"/>
        </w:rPr>
        <w:t xml:space="preserve"> 132-144.</w:t>
      </w:r>
      <w:r w:rsidRPr="00286ABB">
        <w:rPr>
          <w:rFonts w:eastAsia="Cambria" w:cs="Verdana"/>
        </w:rPr>
        <w:t xml:space="preserve"> </w:t>
      </w:r>
      <w:r w:rsidRPr="00286ABB">
        <w:rPr>
          <w:rFonts w:eastAsia="Cambria" w:cs="Verdana"/>
          <w:bCs/>
        </w:rPr>
        <w:t>DOI</w:t>
      </w:r>
      <w:r w:rsidRPr="00286ABB">
        <w:rPr>
          <w:rFonts w:eastAsia="Cambria" w:cs="Verdana"/>
          <w:b/>
          <w:bCs/>
        </w:rPr>
        <w:t>:</w:t>
      </w:r>
      <w:r w:rsidR="00897912" w:rsidRPr="00286ABB">
        <w:rPr>
          <w:rFonts w:eastAsia="Cambria" w:cs="Verdana"/>
        </w:rPr>
        <w:t>10.1080/21640629.2015.1013751.</w:t>
      </w:r>
    </w:p>
    <w:p w:rsidR="00D37A0B" w:rsidRPr="00286ABB" w:rsidRDefault="00D37A0B" w:rsidP="00D37A0B">
      <w:pPr>
        <w:pStyle w:val="DefaultParagraphFont1"/>
        <w:spacing w:after="240" w:line="480" w:lineRule="auto"/>
        <w:ind w:left="567" w:hanging="567"/>
      </w:pPr>
      <w:r w:rsidRPr="00286ABB">
        <w:t>Jones, R</w:t>
      </w:r>
      <w:r w:rsidR="00C016A6">
        <w:t>obyn</w:t>
      </w:r>
      <w:r w:rsidRPr="00286ABB">
        <w:t xml:space="preserve">. L., </w:t>
      </w:r>
      <w:r w:rsidR="00C016A6">
        <w:t>Kathy</w:t>
      </w:r>
      <w:r w:rsidR="00630066">
        <w:t>,</w:t>
      </w:r>
      <w:r w:rsidR="00C016A6">
        <w:t xml:space="preserve"> M. </w:t>
      </w:r>
      <w:proofErr w:type="spellStart"/>
      <w:r w:rsidR="00C016A6">
        <w:t>Armour</w:t>
      </w:r>
      <w:proofErr w:type="spellEnd"/>
      <w:r w:rsidRPr="00286ABB">
        <w:t xml:space="preserve"> &amp; </w:t>
      </w:r>
      <w:r w:rsidR="00C016A6">
        <w:t xml:space="preserve">Paul </w:t>
      </w:r>
      <w:r w:rsidRPr="00286ABB">
        <w:t>Potrac, P. (2004)</w:t>
      </w:r>
      <w:r w:rsidR="00C016A6">
        <w:t>.</w:t>
      </w:r>
      <w:r w:rsidRPr="00286ABB">
        <w:t xml:space="preserve"> </w:t>
      </w:r>
      <w:r w:rsidR="00C016A6">
        <w:rPr>
          <w:i/>
        </w:rPr>
        <w:t>Sports Coaching Cultures: From Practice to T</w:t>
      </w:r>
      <w:r w:rsidRPr="00286ABB">
        <w:rPr>
          <w:i/>
        </w:rPr>
        <w:t xml:space="preserve">heory. </w:t>
      </w:r>
      <w:r w:rsidR="00C3387F">
        <w:t>London and</w:t>
      </w:r>
      <w:r w:rsidRPr="00286ABB">
        <w:t xml:space="preserve"> New York: Routledge.</w:t>
      </w:r>
    </w:p>
    <w:p w:rsidR="00D37A0B" w:rsidRPr="00286ABB" w:rsidRDefault="00D37A0B" w:rsidP="00D37A0B">
      <w:pPr>
        <w:pStyle w:val="DefaultParagraphFont1"/>
        <w:spacing w:after="240" w:line="480" w:lineRule="auto"/>
        <w:ind w:left="567" w:hanging="567"/>
        <w:rPr>
          <w:rFonts w:cs="Times New Roman"/>
          <w:szCs w:val="20"/>
        </w:rPr>
      </w:pPr>
      <w:r w:rsidRPr="00286ABB">
        <w:rPr>
          <w:rFonts w:cs="Times New Roman"/>
          <w:szCs w:val="20"/>
        </w:rPr>
        <w:t>Jones, R</w:t>
      </w:r>
      <w:r w:rsidR="0087299A">
        <w:rPr>
          <w:rFonts w:cs="Times New Roman"/>
          <w:szCs w:val="20"/>
        </w:rPr>
        <w:t>obyn</w:t>
      </w:r>
      <w:r w:rsidRPr="00286ABB">
        <w:rPr>
          <w:rFonts w:cs="Times New Roman"/>
          <w:szCs w:val="20"/>
        </w:rPr>
        <w:t xml:space="preserve">. L., </w:t>
      </w:r>
      <w:r w:rsidR="00630066">
        <w:rPr>
          <w:rFonts w:cs="Times New Roman"/>
          <w:szCs w:val="20"/>
        </w:rPr>
        <w:t xml:space="preserve">Paul Potrac, </w:t>
      </w:r>
      <w:r w:rsidR="0087299A">
        <w:rPr>
          <w:rFonts w:cs="Times New Roman"/>
          <w:szCs w:val="20"/>
        </w:rPr>
        <w:t xml:space="preserve">Chris </w:t>
      </w:r>
      <w:r w:rsidR="00D05306">
        <w:rPr>
          <w:rFonts w:cs="Times New Roman"/>
          <w:szCs w:val="20"/>
        </w:rPr>
        <w:t xml:space="preserve">Cushion, </w:t>
      </w:r>
      <w:r w:rsidR="00067419">
        <w:rPr>
          <w:rFonts w:cs="Times New Roman"/>
          <w:szCs w:val="20"/>
        </w:rPr>
        <w:t xml:space="preserve">and </w:t>
      </w:r>
      <w:r w:rsidR="00D05306">
        <w:rPr>
          <w:rFonts w:cs="Times New Roman"/>
          <w:szCs w:val="20"/>
        </w:rPr>
        <w:t xml:space="preserve">L. T.  </w:t>
      </w:r>
      <w:r w:rsidR="00067419">
        <w:rPr>
          <w:rFonts w:cs="Times New Roman"/>
          <w:szCs w:val="20"/>
        </w:rPr>
        <w:t xml:space="preserve">Lars T. </w:t>
      </w:r>
      <w:proofErr w:type="spellStart"/>
      <w:r w:rsidR="00D05306">
        <w:rPr>
          <w:rFonts w:cs="Times New Roman"/>
          <w:szCs w:val="20"/>
        </w:rPr>
        <w:t>Ronglan</w:t>
      </w:r>
      <w:proofErr w:type="spellEnd"/>
      <w:r w:rsidR="00D05306">
        <w:rPr>
          <w:rFonts w:cs="Times New Roman"/>
          <w:szCs w:val="20"/>
        </w:rPr>
        <w:t xml:space="preserve">. </w:t>
      </w:r>
      <w:r w:rsidRPr="00286ABB">
        <w:rPr>
          <w:rFonts w:cs="Times New Roman"/>
          <w:szCs w:val="20"/>
        </w:rPr>
        <w:t>(Eds</w:t>
      </w:r>
      <w:r w:rsidR="0015434F" w:rsidRPr="00286ABB">
        <w:rPr>
          <w:rFonts w:cs="Times New Roman"/>
          <w:szCs w:val="20"/>
        </w:rPr>
        <w:t>.</w:t>
      </w:r>
      <w:r w:rsidR="00067419">
        <w:rPr>
          <w:rFonts w:cs="Times New Roman"/>
          <w:szCs w:val="20"/>
        </w:rPr>
        <w:t xml:space="preserve">) (2011). </w:t>
      </w:r>
      <w:r w:rsidR="00D05306">
        <w:rPr>
          <w:rFonts w:cs="Times New Roman"/>
          <w:i/>
          <w:szCs w:val="20"/>
        </w:rPr>
        <w:t>The Sociology of Sport C</w:t>
      </w:r>
      <w:r w:rsidRPr="00286ABB">
        <w:rPr>
          <w:rFonts w:cs="Times New Roman"/>
          <w:i/>
          <w:szCs w:val="20"/>
        </w:rPr>
        <w:t xml:space="preserve">oaching. </w:t>
      </w:r>
      <w:r w:rsidR="00C3387F">
        <w:rPr>
          <w:rFonts w:cs="Times New Roman"/>
          <w:szCs w:val="20"/>
        </w:rPr>
        <w:t>London and</w:t>
      </w:r>
      <w:r w:rsidRPr="00286ABB">
        <w:rPr>
          <w:rFonts w:cs="Times New Roman"/>
          <w:szCs w:val="20"/>
        </w:rPr>
        <w:t xml:space="preserve"> New York: Routledge.</w:t>
      </w:r>
    </w:p>
    <w:p w:rsidR="00D37A0B" w:rsidRPr="00286ABB" w:rsidRDefault="00D37A0B" w:rsidP="00D37A0B">
      <w:pPr>
        <w:pStyle w:val="DefaultParagraphFont1"/>
        <w:spacing w:after="240" w:line="480" w:lineRule="auto"/>
        <w:ind w:left="567" w:hanging="567"/>
        <w:rPr>
          <w:rFonts w:ascii="Times New Roman" w:hAnsi="Times New Roman" w:cs="Arial"/>
          <w:szCs w:val="26"/>
        </w:rPr>
      </w:pPr>
      <w:r w:rsidRPr="00286ABB">
        <w:rPr>
          <w:rFonts w:ascii="Times New Roman" w:hAnsi="Times New Roman" w:cs="Times New Roman"/>
          <w:szCs w:val="18"/>
        </w:rPr>
        <w:t>Kelle, U</w:t>
      </w:r>
      <w:r w:rsidR="00630066">
        <w:rPr>
          <w:rFonts w:ascii="Times New Roman" w:hAnsi="Times New Roman" w:cs="Times New Roman"/>
          <w:szCs w:val="18"/>
        </w:rPr>
        <w:t>do</w:t>
      </w:r>
      <w:r w:rsidRPr="00286ABB">
        <w:rPr>
          <w:rFonts w:ascii="Times New Roman" w:hAnsi="Times New Roman" w:cs="Times New Roman"/>
          <w:szCs w:val="18"/>
        </w:rPr>
        <w:t xml:space="preserve">. (2010). </w:t>
      </w:r>
      <w:r w:rsidR="00D05306">
        <w:rPr>
          <w:rFonts w:ascii="Times New Roman" w:hAnsi="Times New Roman" w:cs="Times New Roman"/>
          <w:szCs w:val="18"/>
        </w:rPr>
        <w:t xml:space="preserve">“The Development of Categories: Different Approaches in Grounded Theory. In </w:t>
      </w:r>
      <w:proofErr w:type="gramStart"/>
      <w:r w:rsidR="00D05306">
        <w:rPr>
          <w:rFonts w:ascii="Times New Roman" w:hAnsi="Times New Roman" w:cs="Times New Roman"/>
          <w:i/>
          <w:szCs w:val="18"/>
        </w:rPr>
        <w:t>The</w:t>
      </w:r>
      <w:proofErr w:type="gramEnd"/>
      <w:r w:rsidR="00D05306">
        <w:rPr>
          <w:rFonts w:ascii="Times New Roman" w:hAnsi="Times New Roman" w:cs="Times New Roman"/>
          <w:i/>
          <w:szCs w:val="18"/>
        </w:rPr>
        <w:t xml:space="preserve"> Sage Handbook of Grounded T</w:t>
      </w:r>
      <w:r w:rsidRPr="00286ABB">
        <w:rPr>
          <w:rFonts w:ascii="Times New Roman" w:hAnsi="Times New Roman" w:cs="Times New Roman"/>
          <w:i/>
          <w:szCs w:val="18"/>
        </w:rPr>
        <w:t>heory</w:t>
      </w:r>
      <w:r w:rsidRPr="00286ABB">
        <w:rPr>
          <w:rFonts w:ascii="Times New Roman" w:hAnsi="Times New Roman" w:cs="Times New Roman"/>
          <w:szCs w:val="18"/>
        </w:rPr>
        <w:t xml:space="preserve"> </w:t>
      </w:r>
      <w:r w:rsidR="00067419">
        <w:rPr>
          <w:rFonts w:ascii="Times New Roman" w:hAnsi="Times New Roman" w:cs="Times New Roman"/>
          <w:szCs w:val="18"/>
        </w:rPr>
        <w:t>edited by A</w:t>
      </w:r>
      <w:r w:rsidR="00C3387F">
        <w:rPr>
          <w:rFonts w:ascii="Times New Roman" w:hAnsi="Times New Roman" w:cs="Times New Roman"/>
          <w:szCs w:val="18"/>
        </w:rPr>
        <w:t>nthony Bryant and Kathy</w:t>
      </w:r>
      <w:r w:rsidR="00067419">
        <w:rPr>
          <w:rFonts w:ascii="Times New Roman" w:hAnsi="Times New Roman" w:cs="Times New Roman"/>
          <w:szCs w:val="18"/>
        </w:rPr>
        <w:t xml:space="preserve"> Charmaz</w:t>
      </w:r>
      <w:r w:rsidR="00067419" w:rsidRPr="00286ABB">
        <w:rPr>
          <w:rFonts w:ascii="Times New Roman" w:hAnsi="Times New Roman" w:cs="Times New Roman"/>
          <w:szCs w:val="18"/>
        </w:rPr>
        <w:t xml:space="preserve">, </w:t>
      </w:r>
      <w:r w:rsidR="00C3387F">
        <w:rPr>
          <w:rFonts w:ascii="Times New Roman" w:hAnsi="Times New Roman" w:cs="Times New Roman"/>
          <w:szCs w:val="18"/>
        </w:rPr>
        <w:t>(Paperback ed.,</w:t>
      </w:r>
      <w:r w:rsidRPr="00286ABB">
        <w:rPr>
          <w:rFonts w:ascii="Times New Roman" w:hAnsi="Times New Roman" w:cs="Times New Roman"/>
          <w:szCs w:val="18"/>
        </w:rPr>
        <w:t xml:space="preserve"> 191–213). Los Angeles, CA: Sage. </w:t>
      </w:r>
    </w:p>
    <w:p w:rsidR="002F346F" w:rsidRPr="00286ABB" w:rsidRDefault="00D37A0B" w:rsidP="00D37A0B">
      <w:pPr>
        <w:ind w:left="567" w:hanging="567"/>
      </w:pPr>
      <w:r w:rsidRPr="00286ABB">
        <w:lastRenderedPageBreak/>
        <w:t>Kerr, J</w:t>
      </w:r>
      <w:r w:rsidR="00630066">
        <w:t>ames</w:t>
      </w:r>
      <w:r w:rsidRPr="00286ABB">
        <w:t xml:space="preserve">. (2013). </w:t>
      </w:r>
      <w:r w:rsidR="00D05306">
        <w:t>“The All Blacks Guide to Being S</w:t>
      </w:r>
      <w:r w:rsidRPr="00286ABB">
        <w:t>uccessful (off the field).</w:t>
      </w:r>
      <w:r w:rsidR="00D05306">
        <w:t>”</w:t>
      </w:r>
      <w:r w:rsidRPr="00286ABB">
        <w:t xml:space="preserve"> </w:t>
      </w:r>
      <w:r w:rsidRPr="00286ABB">
        <w:rPr>
          <w:i/>
        </w:rPr>
        <w:t xml:space="preserve">The Telegraph. </w:t>
      </w:r>
      <w:r w:rsidRPr="00286ABB">
        <w:t xml:space="preserve">Available at: </w:t>
      </w:r>
      <w:hyperlink r:id="rId7" w:history="1">
        <w:r w:rsidR="00630066" w:rsidRPr="00286ABB">
          <w:rPr>
            <w:rStyle w:val="Hyperlink"/>
            <w:color w:val="auto"/>
          </w:rPr>
          <w:t>http://www.telegraph.co.uk/men/active/10427619/The-All-Blacks-guide-to-being-successful-off-the-field.html</w:t>
        </w:r>
      </w:hyperlink>
    </w:p>
    <w:p w:rsidR="00D37A0B" w:rsidRPr="00286ABB" w:rsidRDefault="002F346F" w:rsidP="00D37A0B">
      <w:pPr>
        <w:ind w:left="567" w:hanging="567"/>
      </w:pPr>
      <w:r w:rsidRPr="00286ABB">
        <w:t>Kidman, L</w:t>
      </w:r>
      <w:r w:rsidR="00D05306">
        <w:t>ynn</w:t>
      </w:r>
      <w:r w:rsidRPr="00286ABB">
        <w:t xml:space="preserve"> (Ed.)</w:t>
      </w:r>
      <w:r w:rsidR="00230DC1">
        <w:t xml:space="preserve"> (2001</w:t>
      </w:r>
      <w:r w:rsidR="00C5558E">
        <w:t>)</w:t>
      </w:r>
      <w:r w:rsidRPr="00286ABB">
        <w:t xml:space="preserve">. </w:t>
      </w:r>
      <w:r w:rsidR="00D05306">
        <w:rPr>
          <w:i/>
        </w:rPr>
        <w:t>Developing D</w:t>
      </w:r>
      <w:r w:rsidR="00630066">
        <w:rPr>
          <w:i/>
        </w:rPr>
        <w:t>ecision M</w:t>
      </w:r>
      <w:r w:rsidRPr="00286ABB">
        <w:rPr>
          <w:i/>
        </w:rPr>
        <w:t>akers: An</w:t>
      </w:r>
      <w:r w:rsidR="00D05306">
        <w:rPr>
          <w:i/>
        </w:rPr>
        <w:t xml:space="preserve"> Empowerment Approach to C</w:t>
      </w:r>
      <w:r w:rsidR="00B04A80" w:rsidRPr="00286ABB">
        <w:rPr>
          <w:i/>
        </w:rPr>
        <w:t>oaching.</w:t>
      </w:r>
      <w:r w:rsidR="00B04A80" w:rsidRPr="00286ABB">
        <w:t xml:space="preserve"> Christchurch, NZ: Christchurch Innovative Press Communications.</w:t>
      </w:r>
    </w:p>
    <w:p w:rsidR="00570604" w:rsidRDefault="00D05306" w:rsidP="00570604">
      <w:pPr>
        <w:ind w:left="567" w:hanging="567"/>
        <w:rPr>
          <w:rFonts w:cs="Arial"/>
          <w:szCs w:val="26"/>
          <w:lang w:val="en-US"/>
        </w:rPr>
      </w:pPr>
      <w:r>
        <w:rPr>
          <w:rFonts w:cs="Arial"/>
          <w:szCs w:val="26"/>
          <w:lang w:val="en-US"/>
        </w:rPr>
        <w:t>Kidman, Lynn</w:t>
      </w:r>
      <w:r w:rsidR="00D37A0B" w:rsidRPr="00286ABB">
        <w:rPr>
          <w:rFonts w:cs="Arial"/>
          <w:szCs w:val="26"/>
          <w:lang w:val="en-US"/>
        </w:rPr>
        <w:t xml:space="preserve">, </w:t>
      </w:r>
      <w:r>
        <w:rPr>
          <w:rFonts w:cs="Arial"/>
          <w:szCs w:val="26"/>
          <w:lang w:val="en-US"/>
        </w:rPr>
        <w:t>D</w:t>
      </w:r>
      <w:r w:rsidR="00630066">
        <w:rPr>
          <w:rFonts w:cs="Arial"/>
          <w:szCs w:val="26"/>
          <w:lang w:val="en-US"/>
        </w:rPr>
        <w:t>avid</w:t>
      </w:r>
      <w:r>
        <w:rPr>
          <w:rFonts w:cs="Arial"/>
          <w:szCs w:val="26"/>
          <w:lang w:val="en-US"/>
        </w:rPr>
        <w:t xml:space="preserve">. Hadfield, </w:t>
      </w:r>
      <w:r w:rsidR="00C5558E">
        <w:rPr>
          <w:rFonts w:cs="Arial"/>
          <w:szCs w:val="26"/>
          <w:lang w:val="en-US"/>
        </w:rPr>
        <w:t>and</w:t>
      </w:r>
      <w:r w:rsidR="006850AA" w:rsidRPr="00286ABB">
        <w:rPr>
          <w:rFonts w:cs="Arial"/>
          <w:szCs w:val="26"/>
          <w:lang w:val="en-US"/>
        </w:rPr>
        <w:t xml:space="preserve"> </w:t>
      </w:r>
      <w:r>
        <w:rPr>
          <w:rFonts w:cs="Arial"/>
          <w:szCs w:val="26"/>
          <w:lang w:val="en-US"/>
        </w:rPr>
        <w:t xml:space="preserve">Rod </w:t>
      </w:r>
      <w:r w:rsidR="00D37A0B" w:rsidRPr="00286ABB">
        <w:rPr>
          <w:rFonts w:cs="Arial"/>
          <w:szCs w:val="26"/>
          <w:lang w:val="en-US"/>
        </w:rPr>
        <w:t>Th</w:t>
      </w:r>
      <w:r w:rsidR="00390241" w:rsidRPr="00286ABB">
        <w:rPr>
          <w:rFonts w:cs="Arial"/>
          <w:szCs w:val="26"/>
          <w:lang w:val="en-US"/>
        </w:rPr>
        <w:t>orpe, R</w:t>
      </w:r>
      <w:r w:rsidR="006850AA" w:rsidRPr="00286ABB">
        <w:rPr>
          <w:rFonts w:cs="Arial"/>
          <w:szCs w:val="26"/>
          <w:lang w:val="en-US"/>
        </w:rPr>
        <w:t>. (2011</w:t>
      </w:r>
      <w:r w:rsidR="00D37A0B" w:rsidRPr="00286ABB">
        <w:rPr>
          <w:rFonts w:cs="Arial"/>
          <w:szCs w:val="26"/>
          <w:lang w:val="en-US"/>
        </w:rPr>
        <w:t xml:space="preserve">). </w:t>
      </w:r>
      <w:r>
        <w:rPr>
          <w:rFonts w:cs="Arial"/>
          <w:i/>
          <w:iCs/>
          <w:szCs w:val="26"/>
          <w:lang w:val="en-US"/>
        </w:rPr>
        <w:t>Athlete-</w:t>
      </w:r>
      <w:proofErr w:type="spellStart"/>
      <w:r>
        <w:rPr>
          <w:rFonts w:cs="Arial"/>
          <w:i/>
          <w:iCs/>
          <w:szCs w:val="26"/>
          <w:lang w:val="en-US"/>
        </w:rPr>
        <w:t>centred</w:t>
      </w:r>
      <w:proofErr w:type="spellEnd"/>
      <w:r>
        <w:rPr>
          <w:rFonts w:cs="Arial"/>
          <w:i/>
          <w:iCs/>
          <w:szCs w:val="26"/>
          <w:lang w:val="en-US"/>
        </w:rPr>
        <w:t xml:space="preserve"> C</w:t>
      </w:r>
      <w:r w:rsidR="00D37A0B" w:rsidRPr="00286ABB">
        <w:rPr>
          <w:rFonts w:cs="Arial"/>
          <w:i/>
          <w:iCs/>
          <w:szCs w:val="26"/>
          <w:lang w:val="en-US"/>
        </w:rPr>
        <w:t>oaching: Deve</w:t>
      </w:r>
      <w:r>
        <w:rPr>
          <w:rFonts w:cs="Arial"/>
          <w:i/>
          <w:iCs/>
          <w:szCs w:val="26"/>
          <w:lang w:val="en-US"/>
        </w:rPr>
        <w:t>loping Inspired and Inspiring P</w:t>
      </w:r>
      <w:r w:rsidR="00D37A0B" w:rsidRPr="00286ABB">
        <w:rPr>
          <w:rFonts w:cs="Arial"/>
          <w:i/>
          <w:iCs/>
          <w:szCs w:val="26"/>
          <w:lang w:val="en-US"/>
        </w:rPr>
        <w:t>eople</w:t>
      </w:r>
      <w:r>
        <w:rPr>
          <w:rFonts w:cs="Arial"/>
          <w:szCs w:val="26"/>
          <w:lang w:val="en-US"/>
        </w:rPr>
        <w:t>.</w:t>
      </w:r>
      <w:r w:rsidR="00D37A0B" w:rsidRPr="00286ABB">
        <w:rPr>
          <w:rFonts w:cs="Arial"/>
          <w:szCs w:val="26"/>
          <w:lang w:val="en-US"/>
        </w:rPr>
        <w:t xml:space="preserve"> Christchurch, NZ:</w:t>
      </w:r>
      <w:r w:rsidR="002D3B3E" w:rsidRPr="00286ABB">
        <w:rPr>
          <w:rFonts w:cs="Arial"/>
          <w:szCs w:val="26"/>
          <w:lang w:val="en-US"/>
        </w:rPr>
        <w:t xml:space="preserve"> Christchurch Innovative P</w:t>
      </w:r>
      <w:r w:rsidR="00B73CD2" w:rsidRPr="00286ABB">
        <w:rPr>
          <w:rFonts w:cs="Arial"/>
          <w:szCs w:val="26"/>
          <w:lang w:val="en-US"/>
        </w:rPr>
        <w:t>rint Communications</w:t>
      </w:r>
      <w:r w:rsidR="00D37A0B" w:rsidRPr="00286ABB">
        <w:rPr>
          <w:rFonts w:cs="Arial"/>
          <w:szCs w:val="26"/>
          <w:lang w:val="en-US"/>
        </w:rPr>
        <w:t>.</w:t>
      </w:r>
    </w:p>
    <w:p w:rsidR="00A32A6C" w:rsidRPr="00286ABB" w:rsidRDefault="00570604" w:rsidP="00570604">
      <w:pPr>
        <w:ind w:left="567" w:hanging="567"/>
        <w:rPr>
          <w:rFonts w:cs="Arial"/>
          <w:szCs w:val="26"/>
          <w:lang w:val="en-US"/>
        </w:rPr>
      </w:pPr>
      <w:r w:rsidRPr="00570604">
        <w:rPr>
          <w:rStyle w:val="HTMLCite"/>
          <w:i w:val="0"/>
          <w:color w:val="222222"/>
          <w:szCs w:val="19"/>
        </w:rPr>
        <w:t xml:space="preserve">Lave, </w:t>
      </w:r>
      <w:r w:rsidR="001F3FCC">
        <w:rPr>
          <w:rStyle w:val="HTMLCite"/>
          <w:i w:val="0"/>
          <w:color w:val="222222"/>
          <w:szCs w:val="19"/>
        </w:rPr>
        <w:t>Jean and Wenger, Etienne. (1991).</w:t>
      </w:r>
      <w:r>
        <w:rPr>
          <w:rStyle w:val="HTMLCite"/>
          <w:i w:val="0"/>
          <w:color w:val="222222"/>
          <w:szCs w:val="19"/>
        </w:rPr>
        <w:t xml:space="preserve"> </w:t>
      </w:r>
      <w:r w:rsidRPr="00FC2494">
        <w:rPr>
          <w:rStyle w:val="HTMLCite"/>
          <w:color w:val="222222"/>
          <w:szCs w:val="19"/>
        </w:rPr>
        <w:t>Situated Learning: Legitimate Peripheral Participation</w:t>
      </w:r>
      <w:r w:rsidR="00FC2494">
        <w:rPr>
          <w:rStyle w:val="apple-converted-space"/>
          <w:i/>
          <w:color w:val="222222"/>
          <w:szCs w:val="19"/>
        </w:rPr>
        <w:t xml:space="preserve">. </w:t>
      </w:r>
      <w:r w:rsidRPr="00570604">
        <w:rPr>
          <w:rStyle w:val="HTMLCite"/>
          <w:i w:val="0"/>
          <w:color w:val="222222"/>
          <w:szCs w:val="19"/>
        </w:rPr>
        <w:t>Cambridge University Press</w:t>
      </w:r>
    </w:p>
    <w:p w:rsidR="00F00B6B" w:rsidRPr="00286ABB" w:rsidRDefault="00D37A0B" w:rsidP="00D37A0B">
      <w:pPr>
        <w:tabs>
          <w:tab w:val="left" w:pos="284"/>
        </w:tabs>
        <w:ind w:left="567" w:hanging="567"/>
        <w:rPr>
          <w:rFonts w:cs="Times New Roman"/>
          <w:szCs w:val="18"/>
        </w:rPr>
      </w:pPr>
      <w:r w:rsidRPr="00286ABB">
        <w:rPr>
          <w:rFonts w:cs="Times New Roman"/>
          <w:szCs w:val="18"/>
        </w:rPr>
        <w:t>Light, R</w:t>
      </w:r>
      <w:r w:rsidR="00C5558E">
        <w:rPr>
          <w:rFonts w:cs="Times New Roman"/>
          <w:szCs w:val="18"/>
        </w:rPr>
        <w:t>ichard. L., and</w:t>
      </w:r>
      <w:r w:rsidR="00D05306">
        <w:rPr>
          <w:rFonts w:cs="Times New Roman"/>
          <w:szCs w:val="18"/>
        </w:rPr>
        <w:t xml:space="preserve"> Evans, John,</w:t>
      </w:r>
      <w:r w:rsidRPr="00286ABB">
        <w:rPr>
          <w:rFonts w:cs="Times New Roman"/>
          <w:szCs w:val="18"/>
        </w:rPr>
        <w:t xml:space="preserve"> R. (2013). </w:t>
      </w:r>
      <w:r w:rsidR="00D05306">
        <w:rPr>
          <w:rFonts w:cs="Times New Roman"/>
          <w:szCs w:val="18"/>
        </w:rPr>
        <w:t>“Dispositions of Elite-level Australian Rugby Coaches Towards Game Sense: Characteristics of their Coaching H</w:t>
      </w:r>
      <w:r w:rsidRPr="00286ABB">
        <w:rPr>
          <w:rFonts w:cs="Times New Roman"/>
          <w:szCs w:val="18"/>
        </w:rPr>
        <w:t xml:space="preserve">abitus. </w:t>
      </w:r>
      <w:r w:rsidRPr="00286ABB">
        <w:rPr>
          <w:rFonts w:cs="Times New Roman"/>
          <w:i/>
          <w:szCs w:val="18"/>
        </w:rPr>
        <w:t>Sport, Education and Society</w:t>
      </w:r>
      <w:r w:rsidRPr="00286ABB">
        <w:rPr>
          <w:rFonts w:cs="Times New Roman"/>
          <w:szCs w:val="18"/>
        </w:rPr>
        <w:t xml:space="preserve">, </w:t>
      </w:r>
      <w:r w:rsidRPr="00D05306">
        <w:rPr>
          <w:rFonts w:cs="Times New Roman"/>
          <w:szCs w:val="18"/>
        </w:rPr>
        <w:t>18,</w:t>
      </w:r>
      <w:r w:rsidRPr="00286ABB">
        <w:rPr>
          <w:rFonts w:cs="Times New Roman"/>
          <w:szCs w:val="18"/>
        </w:rPr>
        <w:t xml:space="preserve"> 407–423. </w:t>
      </w:r>
    </w:p>
    <w:p w:rsidR="0049632F" w:rsidRPr="00286ABB" w:rsidRDefault="00D05306" w:rsidP="00F00B6B">
      <w:pPr>
        <w:tabs>
          <w:tab w:val="left" w:pos="180"/>
          <w:tab w:val="left" w:pos="6379"/>
        </w:tabs>
        <w:ind w:left="284" w:right="-108" w:hanging="284"/>
      </w:pPr>
      <w:r>
        <w:t>Light, Richard</w:t>
      </w:r>
      <w:r w:rsidR="00F00B6B" w:rsidRPr="00286ABB">
        <w:t xml:space="preserve"> L.</w:t>
      </w:r>
      <w:r w:rsidR="00F477FB">
        <w:t xml:space="preserve">, </w:t>
      </w:r>
      <w:r w:rsidR="00C3387F">
        <w:t>John R. Evans, Stephen Harvey</w:t>
      </w:r>
      <w:r w:rsidR="00C5558E">
        <w:t xml:space="preserve"> and</w:t>
      </w:r>
      <w:r w:rsidR="00F00B6B" w:rsidRPr="00286ABB">
        <w:t xml:space="preserve"> </w:t>
      </w:r>
      <w:r>
        <w:t xml:space="preserve">Remy </w:t>
      </w:r>
      <w:proofErr w:type="spellStart"/>
      <w:r>
        <w:t>Hassanin</w:t>
      </w:r>
      <w:proofErr w:type="spellEnd"/>
      <w:r>
        <w:t>.</w:t>
      </w:r>
      <w:r w:rsidR="00F00B6B" w:rsidRPr="00286ABB">
        <w:t xml:space="preserve"> (2015). </w:t>
      </w:r>
      <w:r>
        <w:rPr>
          <w:i/>
        </w:rPr>
        <w:t xml:space="preserve">Advances in Rugby Coaching: </w:t>
      </w:r>
      <w:proofErr w:type="gramStart"/>
      <w:r>
        <w:rPr>
          <w:i/>
        </w:rPr>
        <w:t>An</w:t>
      </w:r>
      <w:proofErr w:type="gramEnd"/>
      <w:r>
        <w:rPr>
          <w:i/>
        </w:rPr>
        <w:t xml:space="preserve"> Holistic A</w:t>
      </w:r>
      <w:r w:rsidR="00F00B6B" w:rsidRPr="00286ABB">
        <w:rPr>
          <w:i/>
        </w:rPr>
        <w:t xml:space="preserve">pproach. </w:t>
      </w:r>
      <w:r w:rsidR="00C3387F">
        <w:t>London and</w:t>
      </w:r>
      <w:r w:rsidR="00F00B6B" w:rsidRPr="00286ABB">
        <w:t xml:space="preserve"> New York: Routledge.</w:t>
      </w:r>
    </w:p>
    <w:p w:rsidR="00D97169" w:rsidRPr="00286ABB" w:rsidRDefault="0049632F" w:rsidP="0049632F">
      <w:pPr>
        <w:pStyle w:val="NormalWeb"/>
        <w:spacing w:line="480" w:lineRule="auto"/>
        <w:ind w:left="450" w:hanging="450"/>
      </w:pPr>
      <w:r w:rsidRPr="00286ABB">
        <w:t>Light, R</w:t>
      </w:r>
      <w:r w:rsidR="00630066">
        <w:t>ichard,</w:t>
      </w:r>
      <w:r w:rsidR="001F3FCC">
        <w:t xml:space="preserve"> </w:t>
      </w:r>
      <w:r w:rsidR="00630066">
        <w:t>L.</w:t>
      </w:r>
      <w:r w:rsidRPr="00286ABB">
        <w:t xml:space="preserve">, </w:t>
      </w:r>
      <w:proofErr w:type="spellStart"/>
      <w:r w:rsidR="00630066">
        <w:t>Wataru</w:t>
      </w:r>
      <w:proofErr w:type="spellEnd"/>
      <w:r w:rsidR="00630066">
        <w:t xml:space="preserve"> </w:t>
      </w:r>
      <w:proofErr w:type="spellStart"/>
      <w:r w:rsidR="00630066">
        <w:t>Yasaki</w:t>
      </w:r>
      <w:proofErr w:type="spellEnd"/>
      <w:r w:rsidR="00C5558E">
        <w:t xml:space="preserve"> and</w:t>
      </w:r>
      <w:r w:rsidRPr="00286ABB">
        <w:t xml:space="preserve"> </w:t>
      </w:r>
      <w:r w:rsidR="00630066">
        <w:t xml:space="preserve">Hitoshi </w:t>
      </w:r>
      <w:proofErr w:type="spellStart"/>
      <w:r w:rsidR="00630066">
        <w:t>Ebishima</w:t>
      </w:r>
      <w:proofErr w:type="spellEnd"/>
      <w:r w:rsidRPr="00286ABB">
        <w:t xml:space="preserve">. (2008). </w:t>
      </w:r>
      <w:r w:rsidR="00F477FB">
        <w:t>“</w:t>
      </w:r>
      <w:r w:rsidRPr="00286ABB">
        <w:t>Trad</w:t>
      </w:r>
      <w:r w:rsidR="00CD326F">
        <w:t>i</w:t>
      </w:r>
      <w:r w:rsidR="00F477FB">
        <w:t>tion, Identity, Professionalism and Tensions in Japanese R</w:t>
      </w:r>
      <w:r w:rsidRPr="00286ABB">
        <w:t>ugby.</w:t>
      </w:r>
      <w:r w:rsidR="00F477FB">
        <w:t>”</w:t>
      </w:r>
      <w:r w:rsidRPr="00286ABB">
        <w:t xml:space="preserve"> </w:t>
      </w:r>
      <w:r w:rsidR="00C5558E">
        <w:t xml:space="preserve">In </w:t>
      </w:r>
      <w:r w:rsidR="00F477FB">
        <w:rPr>
          <w:i/>
          <w:iCs/>
        </w:rPr>
        <w:t>The Changing Face of Rugby: The Union Game and Professionalism S</w:t>
      </w:r>
      <w:r w:rsidRPr="00286ABB">
        <w:rPr>
          <w:i/>
          <w:iCs/>
        </w:rPr>
        <w:t>ince 1995</w:t>
      </w:r>
      <w:r w:rsidRPr="00286ABB">
        <w:t xml:space="preserve"> </w:t>
      </w:r>
      <w:r w:rsidR="00C5558E">
        <w:t>edited by</w:t>
      </w:r>
      <w:r w:rsidR="00C5558E" w:rsidRPr="00286ABB">
        <w:rPr>
          <w:rFonts w:cs="Arial"/>
          <w:szCs w:val="26"/>
          <w:lang w:val="en-US"/>
        </w:rPr>
        <w:t xml:space="preserve"> </w:t>
      </w:r>
      <w:r w:rsidR="00C5558E" w:rsidRPr="00286ABB">
        <w:t>G</w:t>
      </w:r>
      <w:r w:rsidR="00C5558E">
        <w:t>reg Ryan, 147 -164</w:t>
      </w:r>
      <w:r w:rsidRPr="00286ABB">
        <w:t>. Newcastle: Cambridge Scholars Publishing.</w:t>
      </w:r>
    </w:p>
    <w:p w:rsidR="00D37A0B" w:rsidRPr="00286ABB" w:rsidRDefault="00D97169" w:rsidP="00F00B6B">
      <w:pPr>
        <w:tabs>
          <w:tab w:val="left" w:pos="180"/>
          <w:tab w:val="left" w:pos="6379"/>
        </w:tabs>
        <w:ind w:left="284" w:right="-108" w:hanging="284"/>
      </w:pPr>
      <w:r w:rsidRPr="00286ABB">
        <w:t>Maclean, M</w:t>
      </w:r>
      <w:r w:rsidR="00F477FB">
        <w:t>alcolm</w:t>
      </w:r>
      <w:r w:rsidRPr="00286ABB">
        <w:t xml:space="preserve">. (1999). </w:t>
      </w:r>
      <w:r w:rsidR="00F477FB">
        <w:t>“Of Warriors and Blokes: The Problem of Māori Rugby for Pakeha M</w:t>
      </w:r>
      <w:r w:rsidRPr="00286ABB">
        <w:t>asculinity in New Zealand</w:t>
      </w:r>
      <w:r w:rsidR="00F477FB">
        <w:t>”</w:t>
      </w:r>
      <w:r w:rsidRPr="00286ABB">
        <w:t xml:space="preserve"> In </w:t>
      </w:r>
      <w:r w:rsidR="00F477FB">
        <w:rPr>
          <w:i/>
        </w:rPr>
        <w:t xml:space="preserve">Making the Rugby World: Gender, Race, </w:t>
      </w:r>
      <w:r w:rsidR="00F477FB">
        <w:rPr>
          <w:i/>
        </w:rPr>
        <w:lastRenderedPageBreak/>
        <w:t>C</w:t>
      </w:r>
      <w:r w:rsidRPr="00286ABB">
        <w:rPr>
          <w:i/>
        </w:rPr>
        <w:t>ommerce.</w:t>
      </w:r>
      <w:r w:rsidRPr="00286ABB">
        <w:t xml:space="preserve"> </w:t>
      </w:r>
      <w:r w:rsidR="00874AE1" w:rsidRPr="00286ABB">
        <w:t>London</w:t>
      </w:r>
      <w:r w:rsidR="00C5558E">
        <w:t xml:space="preserve"> edited by Tim Chandler and John </w:t>
      </w:r>
      <w:proofErr w:type="spellStart"/>
      <w:r w:rsidR="00C5558E">
        <w:t>Nauright</w:t>
      </w:r>
      <w:proofErr w:type="spellEnd"/>
      <w:r w:rsidR="00C5558E">
        <w:t>.</w:t>
      </w:r>
      <w:r w:rsidR="00874AE1" w:rsidRPr="00286ABB">
        <w:t xml:space="preserve"> Portland, OR: Frank Cass.</w:t>
      </w:r>
    </w:p>
    <w:p w:rsidR="00D37A0B" w:rsidRPr="00286ABB" w:rsidRDefault="00D37A0B" w:rsidP="00D37A0B">
      <w:pPr>
        <w:ind w:left="567" w:hanging="567"/>
      </w:pPr>
      <w:r w:rsidRPr="00286ABB">
        <w:t>Mangan, J</w:t>
      </w:r>
      <w:r w:rsidR="00630066">
        <w:t>ames</w:t>
      </w:r>
      <w:r w:rsidRPr="00286ABB">
        <w:t xml:space="preserve">. A. (1996). </w:t>
      </w:r>
      <w:r w:rsidR="00F477FB">
        <w:t>“Games Field and Battlefield: A Romantic Alliance in Verse and the Creation of Militaristic M</w:t>
      </w:r>
      <w:r w:rsidRPr="00286ABB">
        <w:t>asculinity.</w:t>
      </w:r>
      <w:r w:rsidR="00F477FB">
        <w:t>”</w:t>
      </w:r>
      <w:r w:rsidRPr="00286ABB">
        <w:t xml:space="preserve"> In</w:t>
      </w:r>
      <w:r w:rsidR="00F477FB">
        <w:t xml:space="preserve"> </w:t>
      </w:r>
      <w:r w:rsidR="00CC0303" w:rsidRPr="00286ABB">
        <w:t>(E</w:t>
      </w:r>
      <w:r w:rsidRPr="00286ABB">
        <w:t>ds</w:t>
      </w:r>
      <w:r w:rsidR="00CC0303" w:rsidRPr="00286ABB">
        <w:t>.</w:t>
      </w:r>
      <w:r w:rsidR="00C5558E">
        <w:t xml:space="preserve">) </w:t>
      </w:r>
      <w:r w:rsidRPr="00286ABB">
        <w:rPr>
          <w:i/>
        </w:rPr>
        <w:t xml:space="preserve">Making </w:t>
      </w:r>
      <w:r w:rsidR="00F477FB">
        <w:rPr>
          <w:i/>
        </w:rPr>
        <w:t>Men: Rugby and Masculine I</w:t>
      </w:r>
      <w:r w:rsidR="00CC0303" w:rsidRPr="00286ABB">
        <w:rPr>
          <w:i/>
        </w:rPr>
        <w:t>dentity</w:t>
      </w:r>
      <w:r w:rsidR="00C5558E">
        <w:t xml:space="preserve"> edited by John </w:t>
      </w:r>
      <w:proofErr w:type="spellStart"/>
      <w:r w:rsidR="00C5558E">
        <w:t>Nauright</w:t>
      </w:r>
      <w:proofErr w:type="spellEnd"/>
      <w:r w:rsidR="00C5558E">
        <w:t xml:space="preserve"> and Tim Chandler, </w:t>
      </w:r>
      <w:r w:rsidR="00357136" w:rsidRPr="00286ABB">
        <w:t>121-139</w:t>
      </w:r>
      <w:r w:rsidR="00CC0303" w:rsidRPr="00286ABB">
        <w:rPr>
          <w:i/>
        </w:rPr>
        <w:t xml:space="preserve">. </w:t>
      </w:r>
      <w:r w:rsidR="00CC0303" w:rsidRPr="00286ABB">
        <w:t xml:space="preserve">London, Franklin OR.: Frank </w:t>
      </w:r>
      <w:r w:rsidRPr="00286ABB">
        <w:t>Cass.</w:t>
      </w:r>
    </w:p>
    <w:p w:rsidR="00D37A0B" w:rsidRPr="00286ABB" w:rsidRDefault="00D37A0B" w:rsidP="00D37A0B">
      <w:pPr>
        <w:ind w:left="567" w:hanging="567"/>
        <w:rPr>
          <w:rFonts w:cs="Geneva"/>
          <w:szCs w:val="26"/>
          <w:lang w:val="en-US"/>
        </w:rPr>
      </w:pPr>
      <w:r w:rsidRPr="00286ABB">
        <w:rPr>
          <w:rFonts w:cs="Geneva"/>
          <w:szCs w:val="26"/>
          <w:lang w:val="en-US"/>
        </w:rPr>
        <w:t>Mathews, N</w:t>
      </w:r>
      <w:r w:rsidR="00B73D5A">
        <w:rPr>
          <w:rFonts w:cs="Geneva"/>
          <w:szCs w:val="26"/>
          <w:lang w:val="en-US"/>
        </w:rPr>
        <w:t>at</w:t>
      </w:r>
      <w:r w:rsidR="00C5558E">
        <w:rPr>
          <w:rFonts w:cs="Geneva"/>
          <w:szCs w:val="26"/>
          <w:lang w:val="en-US"/>
        </w:rPr>
        <w:t>ha</w:t>
      </w:r>
      <w:r w:rsidR="00B73D5A">
        <w:rPr>
          <w:rFonts w:cs="Geneva"/>
          <w:szCs w:val="26"/>
          <w:lang w:val="en-US"/>
        </w:rPr>
        <w:t>n</w:t>
      </w:r>
      <w:r w:rsidRPr="00286ABB">
        <w:rPr>
          <w:rFonts w:cs="Geneva"/>
          <w:szCs w:val="26"/>
          <w:lang w:val="en-US"/>
        </w:rPr>
        <w:t xml:space="preserve">. (2004). </w:t>
      </w:r>
      <w:r w:rsidR="002715BE">
        <w:rPr>
          <w:rFonts w:cs="Geneva"/>
          <w:szCs w:val="26"/>
          <w:lang w:val="en-US"/>
        </w:rPr>
        <w:t>“The Physicality of Māori Message T</w:t>
      </w:r>
      <w:r w:rsidRPr="00286ABB">
        <w:rPr>
          <w:rFonts w:cs="Geneva"/>
          <w:szCs w:val="26"/>
          <w:lang w:val="en-US"/>
        </w:rPr>
        <w:t xml:space="preserve">ransmission – </w:t>
      </w:r>
      <w:r w:rsidR="00B73D5A">
        <w:rPr>
          <w:rFonts w:cs="Geneva"/>
          <w:i/>
          <w:szCs w:val="26"/>
          <w:lang w:val="en-US"/>
        </w:rPr>
        <w:t xml:space="preserve">Ko </w:t>
      </w:r>
      <w:proofErr w:type="spellStart"/>
      <w:r w:rsidR="00B73D5A">
        <w:rPr>
          <w:rFonts w:cs="Geneva"/>
          <w:i/>
          <w:szCs w:val="26"/>
          <w:lang w:val="en-US"/>
        </w:rPr>
        <w:t>te</w:t>
      </w:r>
      <w:proofErr w:type="spellEnd"/>
      <w:r w:rsidR="00B73D5A">
        <w:rPr>
          <w:rFonts w:cs="Geneva"/>
          <w:i/>
          <w:szCs w:val="26"/>
          <w:lang w:val="en-US"/>
        </w:rPr>
        <w:t xml:space="preserve"> </w:t>
      </w:r>
      <w:proofErr w:type="spellStart"/>
      <w:r w:rsidR="00B73D5A">
        <w:rPr>
          <w:rFonts w:cs="Geneva"/>
          <w:i/>
          <w:szCs w:val="26"/>
          <w:lang w:val="en-US"/>
        </w:rPr>
        <w:t>Ti</w:t>
      </w:r>
      <w:r w:rsidR="002715BE">
        <w:rPr>
          <w:rFonts w:cs="Geneva"/>
          <w:i/>
          <w:szCs w:val="26"/>
          <w:lang w:val="en-US"/>
        </w:rPr>
        <w:t>nana</w:t>
      </w:r>
      <w:proofErr w:type="spellEnd"/>
      <w:r w:rsidR="002715BE">
        <w:rPr>
          <w:rFonts w:cs="Geneva"/>
          <w:i/>
          <w:szCs w:val="26"/>
          <w:lang w:val="en-US"/>
        </w:rPr>
        <w:t xml:space="preserve">, he Waka Tuku </w:t>
      </w:r>
      <w:proofErr w:type="spellStart"/>
      <w:r w:rsidR="002715BE">
        <w:rPr>
          <w:rFonts w:cs="Geneva"/>
          <w:i/>
          <w:szCs w:val="26"/>
          <w:lang w:val="en-US"/>
        </w:rPr>
        <w:t>K</w:t>
      </w:r>
      <w:r w:rsidRPr="00286ABB">
        <w:rPr>
          <w:rFonts w:cs="Geneva"/>
          <w:i/>
          <w:szCs w:val="26"/>
          <w:lang w:val="en-US"/>
        </w:rPr>
        <w:t>ōrero</w:t>
      </w:r>
      <w:proofErr w:type="spellEnd"/>
      <w:r w:rsidRPr="00286ABB">
        <w:rPr>
          <w:rFonts w:cs="Geneva"/>
          <w:i/>
          <w:szCs w:val="26"/>
          <w:lang w:val="en-US"/>
        </w:rPr>
        <w:t>.</w:t>
      </w:r>
      <w:r w:rsidR="002715BE">
        <w:rPr>
          <w:rFonts w:cs="Geneva"/>
          <w:i/>
          <w:szCs w:val="26"/>
          <w:lang w:val="en-US"/>
        </w:rPr>
        <w:t>”</w:t>
      </w:r>
      <w:r w:rsidRPr="00286ABB">
        <w:rPr>
          <w:rFonts w:cs="Geneva"/>
          <w:i/>
          <w:szCs w:val="26"/>
          <w:lang w:val="en-US"/>
        </w:rPr>
        <w:t xml:space="preserve"> Junctures, </w:t>
      </w:r>
      <w:r w:rsidRPr="002715BE">
        <w:rPr>
          <w:rFonts w:cs="Geneva"/>
          <w:szCs w:val="26"/>
          <w:lang w:val="en-US"/>
        </w:rPr>
        <w:t>3</w:t>
      </w:r>
      <w:r w:rsidR="002715BE">
        <w:rPr>
          <w:rFonts w:cs="Geneva"/>
          <w:szCs w:val="26"/>
          <w:lang w:val="en-US"/>
        </w:rPr>
        <w:t>:</w:t>
      </w:r>
      <w:r w:rsidRPr="00286ABB">
        <w:rPr>
          <w:rFonts w:cs="Geneva"/>
          <w:szCs w:val="26"/>
          <w:lang w:val="en-US"/>
        </w:rPr>
        <w:t xml:space="preserve"> 9-16.</w:t>
      </w:r>
    </w:p>
    <w:p w:rsidR="00D37A0B" w:rsidRPr="00286ABB" w:rsidRDefault="00D37A0B" w:rsidP="00D37A0B">
      <w:pPr>
        <w:spacing w:after="0"/>
        <w:ind w:left="720" w:hanging="720"/>
        <w:rPr>
          <w:rFonts w:cs="Times New Roman"/>
        </w:rPr>
      </w:pPr>
      <w:r w:rsidRPr="00286ABB">
        <w:rPr>
          <w:rFonts w:cs="Times New Roman"/>
        </w:rPr>
        <w:t xml:space="preserve">Mead, </w:t>
      </w:r>
      <w:proofErr w:type="spellStart"/>
      <w:r w:rsidRPr="00286ABB">
        <w:rPr>
          <w:rFonts w:cs="Times New Roman"/>
        </w:rPr>
        <w:t>H</w:t>
      </w:r>
      <w:r w:rsidR="00B73D5A">
        <w:rPr>
          <w:rFonts w:cs="Times New Roman"/>
        </w:rPr>
        <w:t>irini</w:t>
      </w:r>
      <w:proofErr w:type="spellEnd"/>
      <w:r w:rsidR="00B73D5A">
        <w:rPr>
          <w:rFonts w:cs="Times New Roman"/>
        </w:rPr>
        <w:t>,</w:t>
      </w:r>
      <w:r w:rsidRPr="00286ABB">
        <w:rPr>
          <w:rFonts w:cs="Times New Roman"/>
        </w:rPr>
        <w:t xml:space="preserve"> M. (2003). </w:t>
      </w:r>
      <w:r w:rsidRPr="00286ABB">
        <w:rPr>
          <w:rFonts w:cs="Times New Roman"/>
          <w:i/>
          <w:iCs/>
        </w:rPr>
        <w:t xml:space="preserve">Tikanga </w:t>
      </w:r>
      <w:proofErr w:type="spellStart"/>
      <w:r w:rsidRPr="00286ABB">
        <w:rPr>
          <w:rFonts w:cs="Times New Roman"/>
          <w:i/>
          <w:iCs/>
        </w:rPr>
        <w:t>Māori</w:t>
      </w:r>
      <w:proofErr w:type="spellEnd"/>
      <w:r w:rsidRPr="00286ABB">
        <w:rPr>
          <w:rFonts w:cs="Times New Roman"/>
          <w:i/>
          <w:iCs/>
        </w:rPr>
        <w:t xml:space="preserve">. Living by </w:t>
      </w:r>
      <w:proofErr w:type="spellStart"/>
      <w:r w:rsidRPr="00286ABB">
        <w:rPr>
          <w:rFonts w:cs="Times New Roman"/>
          <w:i/>
          <w:iCs/>
        </w:rPr>
        <w:t>Māori</w:t>
      </w:r>
      <w:proofErr w:type="spellEnd"/>
      <w:r w:rsidRPr="00286ABB">
        <w:rPr>
          <w:rFonts w:cs="Times New Roman"/>
          <w:i/>
          <w:iCs/>
        </w:rPr>
        <w:t xml:space="preserve"> Values </w:t>
      </w:r>
      <w:r w:rsidRPr="00286ABB">
        <w:rPr>
          <w:rFonts w:cs="Times New Roman"/>
        </w:rPr>
        <w:t xml:space="preserve">(1st ed.). Wellington: Huia Publishers. </w:t>
      </w:r>
    </w:p>
    <w:p w:rsidR="002F2089" w:rsidRPr="00286ABB" w:rsidRDefault="00862404" w:rsidP="00D37A0B">
      <w:pPr>
        <w:ind w:left="567" w:hanging="567"/>
        <w:rPr>
          <w:rFonts w:cs="Arial"/>
          <w:szCs w:val="26"/>
          <w:lang w:val="en-US"/>
        </w:rPr>
      </w:pPr>
      <w:proofErr w:type="spellStart"/>
      <w:r w:rsidRPr="00286ABB">
        <w:rPr>
          <w:rFonts w:cs="Arial"/>
          <w:szCs w:val="26"/>
          <w:lang w:val="en-US"/>
        </w:rPr>
        <w:t>Nauright</w:t>
      </w:r>
      <w:proofErr w:type="spellEnd"/>
      <w:r w:rsidRPr="00286ABB">
        <w:rPr>
          <w:rFonts w:cs="Arial"/>
          <w:szCs w:val="26"/>
          <w:lang w:val="en-US"/>
        </w:rPr>
        <w:t>, J</w:t>
      </w:r>
      <w:r w:rsidR="00801699">
        <w:rPr>
          <w:rFonts w:cs="Arial"/>
          <w:szCs w:val="26"/>
          <w:lang w:val="en-US"/>
        </w:rPr>
        <w:t>ohn</w:t>
      </w:r>
      <w:r w:rsidRPr="00286ABB">
        <w:rPr>
          <w:rFonts w:cs="Arial"/>
          <w:szCs w:val="26"/>
          <w:lang w:val="en-US"/>
        </w:rPr>
        <w:t xml:space="preserve">. (2004) </w:t>
      </w:r>
      <w:r w:rsidR="00801699">
        <w:rPr>
          <w:rFonts w:cs="Arial"/>
          <w:szCs w:val="26"/>
          <w:lang w:val="en-US"/>
        </w:rPr>
        <w:t>“Global Games: Culture, Political Economy and Sport in the Globalised World of the 21st C</w:t>
      </w:r>
      <w:r w:rsidRPr="00286ABB">
        <w:rPr>
          <w:rFonts w:cs="Arial"/>
          <w:szCs w:val="26"/>
          <w:lang w:val="en-US"/>
        </w:rPr>
        <w:t>entury.</w:t>
      </w:r>
      <w:r w:rsidR="00801699">
        <w:rPr>
          <w:rFonts w:cs="Arial"/>
          <w:szCs w:val="26"/>
          <w:lang w:val="en-US"/>
        </w:rPr>
        <w:t>”</w:t>
      </w:r>
      <w:r w:rsidRPr="00286ABB">
        <w:rPr>
          <w:rFonts w:cs="Arial"/>
          <w:szCs w:val="26"/>
          <w:lang w:val="en-US"/>
        </w:rPr>
        <w:t xml:space="preserve"> </w:t>
      </w:r>
      <w:r w:rsidRPr="00286ABB">
        <w:rPr>
          <w:rFonts w:cs="Arial"/>
          <w:i/>
          <w:iCs/>
          <w:szCs w:val="26"/>
          <w:lang w:val="en-US"/>
        </w:rPr>
        <w:t>Third World Quarterly</w:t>
      </w:r>
      <w:r w:rsidR="00E876D7" w:rsidRPr="00286ABB">
        <w:rPr>
          <w:rFonts w:cs="Arial"/>
          <w:i/>
          <w:iCs/>
          <w:szCs w:val="26"/>
          <w:lang w:val="en-US"/>
        </w:rPr>
        <w:t>,</w:t>
      </w:r>
      <w:r w:rsidR="00020D84" w:rsidRPr="00286ABB">
        <w:rPr>
          <w:rFonts w:cs="Arial"/>
          <w:szCs w:val="26"/>
          <w:lang w:val="en-US"/>
        </w:rPr>
        <w:t xml:space="preserve"> </w:t>
      </w:r>
      <w:r w:rsidR="00020D84" w:rsidRPr="00C5558E">
        <w:rPr>
          <w:rFonts w:cs="Arial"/>
          <w:szCs w:val="26"/>
          <w:lang w:val="en-US"/>
        </w:rPr>
        <w:t>25</w:t>
      </w:r>
      <w:r w:rsidR="00801699" w:rsidRPr="00C5558E">
        <w:rPr>
          <w:rFonts w:cs="Arial"/>
          <w:szCs w:val="26"/>
          <w:lang w:val="en-US"/>
        </w:rPr>
        <w:t>(</w:t>
      </w:r>
      <w:r w:rsidR="00801699">
        <w:rPr>
          <w:rFonts w:cs="Arial"/>
          <w:szCs w:val="26"/>
          <w:lang w:val="en-US"/>
        </w:rPr>
        <w:t>7):</w:t>
      </w:r>
      <w:r w:rsidRPr="00286ABB">
        <w:rPr>
          <w:rFonts w:cs="Arial"/>
          <w:szCs w:val="26"/>
          <w:lang w:val="en-US"/>
        </w:rPr>
        <w:t xml:space="preserve"> 1325-1336.</w:t>
      </w:r>
    </w:p>
    <w:p w:rsidR="00D37A0B" w:rsidRPr="00286ABB" w:rsidRDefault="005B6312" w:rsidP="005B6312">
      <w:pPr>
        <w:pStyle w:val="NormalWeb"/>
        <w:spacing w:line="480" w:lineRule="auto"/>
        <w:ind w:left="450" w:hanging="450"/>
      </w:pPr>
      <w:proofErr w:type="spellStart"/>
      <w:r w:rsidRPr="00286ABB">
        <w:rPr>
          <w:rFonts w:cs="Arial"/>
          <w:szCs w:val="26"/>
          <w:lang w:val="en-US"/>
        </w:rPr>
        <w:t>O’Callahan</w:t>
      </w:r>
      <w:proofErr w:type="spellEnd"/>
      <w:r w:rsidRPr="00286ABB">
        <w:rPr>
          <w:rFonts w:cs="Arial"/>
          <w:szCs w:val="26"/>
          <w:lang w:val="en-US"/>
        </w:rPr>
        <w:t>, L</w:t>
      </w:r>
      <w:r w:rsidR="00B73D5A">
        <w:rPr>
          <w:rFonts w:cs="Arial"/>
          <w:szCs w:val="26"/>
          <w:lang w:val="en-US"/>
        </w:rPr>
        <w:t>iam</w:t>
      </w:r>
      <w:r w:rsidR="00C5558E">
        <w:rPr>
          <w:rFonts w:cs="Arial"/>
          <w:szCs w:val="26"/>
          <w:lang w:val="en-US"/>
        </w:rPr>
        <w:t xml:space="preserve"> and</w:t>
      </w:r>
      <w:r w:rsidR="00C622E7">
        <w:rPr>
          <w:rFonts w:cs="Arial"/>
          <w:szCs w:val="26"/>
          <w:lang w:val="en-US"/>
        </w:rPr>
        <w:t xml:space="preserve"> </w:t>
      </w:r>
      <w:r w:rsidR="00B73D5A">
        <w:rPr>
          <w:rFonts w:cs="Arial"/>
          <w:szCs w:val="26"/>
          <w:lang w:val="en-US"/>
        </w:rPr>
        <w:t>Mike Cronin</w:t>
      </w:r>
      <w:r w:rsidR="00C622E7">
        <w:rPr>
          <w:rFonts w:cs="Arial"/>
          <w:szCs w:val="26"/>
          <w:lang w:val="en-US"/>
        </w:rPr>
        <w:t>. (2008). “’Without Clubs Rugby Union is Nothing’: Resisting and Embracing Professional R</w:t>
      </w:r>
      <w:r w:rsidRPr="00286ABB">
        <w:rPr>
          <w:rFonts w:cs="Arial"/>
          <w:szCs w:val="26"/>
          <w:lang w:val="en-US"/>
        </w:rPr>
        <w:t>ugby in Ireland.</w:t>
      </w:r>
      <w:r w:rsidR="00C622E7">
        <w:rPr>
          <w:rFonts w:cs="Arial"/>
          <w:szCs w:val="26"/>
          <w:lang w:val="en-US"/>
        </w:rPr>
        <w:t>”</w:t>
      </w:r>
      <w:r w:rsidRPr="00286ABB">
        <w:rPr>
          <w:rFonts w:cs="Arial"/>
          <w:szCs w:val="26"/>
          <w:lang w:val="en-US"/>
        </w:rPr>
        <w:t xml:space="preserve"> In </w:t>
      </w:r>
      <w:r w:rsidR="00C622E7">
        <w:rPr>
          <w:i/>
          <w:iCs/>
        </w:rPr>
        <w:t>The Changing Face of Rugby: The Union Game and Professionalism S</w:t>
      </w:r>
      <w:r w:rsidRPr="00286ABB">
        <w:rPr>
          <w:i/>
          <w:iCs/>
        </w:rPr>
        <w:t>ince 1995</w:t>
      </w:r>
      <w:r w:rsidR="00C5558E">
        <w:t xml:space="preserve"> edited by Greg Ryan, </w:t>
      </w:r>
      <w:r w:rsidRPr="00286ABB">
        <w:t>130 -146). Newcastle: Cambridge Scholars Publishing.</w:t>
      </w:r>
    </w:p>
    <w:p w:rsidR="008C2E5D" w:rsidRDefault="00D37A0B" w:rsidP="00D37A0B">
      <w:pPr>
        <w:ind w:left="567" w:hanging="567"/>
      </w:pPr>
      <w:r w:rsidRPr="00286ABB">
        <w:t>Phillips, J</w:t>
      </w:r>
      <w:r w:rsidR="00B73D5A">
        <w:t>ock</w:t>
      </w:r>
      <w:r w:rsidRPr="00286ABB">
        <w:t xml:space="preserve">. (1996). </w:t>
      </w:r>
      <w:r w:rsidR="00FB703B">
        <w:t>“The Hard Man: Rugby and the Formation of Male I</w:t>
      </w:r>
      <w:r w:rsidRPr="00286ABB">
        <w:t>dentity in New Zealand.</w:t>
      </w:r>
      <w:r w:rsidR="00FB703B">
        <w:t xml:space="preserve">” In </w:t>
      </w:r>
      <w:r w:rsidR="00FB703B">
        <w:rPr>
          <w:i/>
        </w:rPr>
        <w:t>Making Men: Rugby and Masculine I</w:t>
      </w:r>
      <w:r w:rsidRPr="00286ABB">
        <w:rPr>
          <w:i/>
        </w:rPr>
        <w:t>dentity</w:t>
      </w:r>
      <w:r w:rsidR="00C5558E">
        <w:t xml:space="preserve"> edited by John </w:t>
      </w:r>
      <w:proofErr w:type="spellStart"/>
      <w:r w:rsidR="00C5558E">
        <w:t>Nauright</w:t>
      </w:r>
      <w:proofErr w:type="spellEnd"/>
      <w:r w:rsidR="00C5558E">
        <w:t xml:space="preserve"> and Tin</w:t>
      </w:r>
      <w:r w:rsidR="00C5558E" w:rsidRPr="00286ABB">
        <w:t xml:space="preserve"> Chandler</w:t>
      </w:r>
      <w:r w:rsidR="00C3387F">
        <w:t>,</w:t>
      </w:r>
      <w:r w:rsidR="00C5558E" w:rsidRPr="00286ABB">
        <w:t xml:space="preserve"> </w:t>
      </w:r>
      <w:r w:rsidR="00C5558E">
        <w:t>70-90</w:t>
      </w:r>
      <w:r w:rsidRPr="00286ABB">
        <w:rPr>
          <w:i/>
        </w:rPr>
        <w:t xml:space="preserve">. </w:t>
      </w:r>
      <w:r w:rsidR="00C3387F">
        <w:t>London and</w:t>
      </w:r>
      <w:r w:rsidRPr="00286ABB">
        <w:t xml:space="preserve"> New York: Routledge.</w:t>
      </w:r>
    </w:p>
    <w:p w:rsidR="00D37A0B" w:rsidRPr="00286ABB" w:rsidRDefault="00C5558E" w:rsidP="008C2E5D">
      <w:pPr>
        <w:widowControl w:val="0"/>
        <w:autoSpaceDE w:val="0"/>
        <w:autoSpaceDN w:val="0"/>
        <w:adjustRightInd w:val="0"/>
        <w:ind w:left="567" w:hanging="567"/>
      </w:pPr>
      <w:r>
        <w:t>Pill, Shane. (Ed.)</w:t>
      </w:r>
      <w:r w:rsidR="008C2E5D" w:rsidRPr="008C2E5D">
        <w:t xml:space="preserve">(2018). </w:t>
      </w:r>
      <w:r w:rsidR="008C2E5D" w:rsidRPr="008C2E5D">
        <w:rPr>
          <w:i/>
        </w:rPr>
        <w:t xml:space="preserve">Perspectives on Athlete Centred Coaching. </w:t>
      </w:r>
      <w:r w:rsidR="00C3387F">
        <w:t>London and</w:t>
      </w:r>
      <w:r w:rsidR="008C2E5D" w:rsidRPr="008C2E5D">
        <w:t xml:space="preserve"> New York: Routledge.</w:t>
      </w:r>
    </w:p>
    <w:p w:rsidR="00D37A0B" w:rsidRPr="00286ABB" w:rsidRDefault="00D37A0B" w:rsidP="00D37A0B">
      <w:pPr>
        <w:tabs>
          <w:tab w:val="right" w:pos="720"/>
        </w:tabs>
        <w:spacing w:after="0"/>
        <w:ind w:left="720" w:right="28" w:hanging="720"/>
        <w:rPr>
          <w:szCs w:val="24"/>
        </w:rPr>
      </w:pPr>
      <w:r w:rsidRPr="00286ABB">
        <w:rPr>
          <w:szCs w:val="24"/>
        </w:rPr>
        <w:lastRenderedPageBreak/>
        <w:t>Ritchie, J</w:t>
      </w:r>
      <w:r w:rsidR="00C053A7">
        <w:rPr>
          <w:szCs w:val="24"/>
        </w:rPr>
        <w:t xml:space="preserve">enny. </w:t>
      </w:r>
      <w:r w:rsidRPr="00286ABB">
        <w:rPr>
          <w:szCs w:val="24"/>
        </w:rPr>
        <w:t xml:space="preserve">(1992). </w:t>
      </w:r>
      <w:r w:rsidR="00FB703B">
        <w:rPr>
          <w:i/>
          <w:szCs w:val="24"/>
        </w:rPr>
        <w:t>Becoming B</w:t>
      </w:r>
      <w:r w:rsidRPr="00286ABB">
        <w:rPr>
          <w:i/>
          <w:szCs w:val="24"/>
        </w:rPr>
        <w:t xml:space="preserve">icultural. </w:t>
      </w:r>
      <w:r w:rsidRPr="00286ABB">
        <w:rPr>
          <w:szCs w:val="24"/>
        </w:rPr>
        <w:t>Wellington, New Zealand: Huia Publishers.</w:t>
      </w:r>
    </w:p>
    <w:p w:rsidR="006273B5" w:rsidRPr="00826E06" w:rsidRDefault="00C053A7" w:rsidP="00826E06">
      <w:pPr>
        <w:rPr>
          <w:rFonts w:ascii="Times" w:hAnsi="Times"/>
          <w:sz w:val="20"/>
          <w:szCs w:val="20"/>
        </w:rPr>
      </w:pPr>
      <w:r>
        <w:rPr>
          <w:rFonts w:cs="Times New Roman"/>
        </w:rPr>
        <w:t xml:space="preserve">Royal, </w:t>
      </w:r>
      <w:proofErr w:type="spellStart"/>
      <w:r w:rsidRPr="00826E06">
        <w:rPr>
          <w:szCs w:val="24"/>
          <w:shd w:val="clear" w:color="auto" w:fill="FFFFFF"/>
        </w:rPr>
        <w:t>Te</w:t>
      </w:r>
      <w:proofErr w:type="spellEnd"/>
      <w:r w:rsidRPr="00826E06">
        <w:rPr>
          <w:szCs w:val="24"/>
          <w:shd w:val="clear" w:color="auto" w:fill="FFFFFF"/>
        </w:rPr>
        <w:t xml:space="preserve"> </w:t>
      </w:r>
      <w:proofErr w:type="spellStart"/>
      <w:r w:rsidRPr="00826E06">
        <w:rPr>
          <w:szCs w:val="24"/>
          <w:shd w:val="clear" w:color="auto" w:fill="FFFFFF"/>
        </w:rPr>
        <w:t>Ahukaramü</w:t>
      </w:r>
      <w:proofErr w:type="spellEnd"/>
      <w:r w:rsidRPr="00826E06">
        <w:t> </w:t>
      </w:r>
      <w:r w:rsidR="00826E06">
        <w:rPr>
          <w:bCs/>
          <w:szCs w:val="20"/>
        </w:rPr>
        <w:t>Charles</w:t>
      </w:r>
      <w:r w:rsidR="00826E06">
        <w:rPr>
          <w:rFonts w:cs="Times New Roman"/>
        </w:rPr>
        <w:t xml:space="preserve">. </w:t>
      </w:r>
      <w:r w:rsidR="00D37A0B" w:rsidRPr="00286ABB">
        <w:rPr>
          <w:rFonts w:cs="Times New Roman"/>
        </w:rPr>
        <w:t xml:space="preserve">(2002). </w:t>
      </w:r>
      <w:r w:rsidR="00FB703B">
        <w:rPr>
          <w:rFonts w:cs="Times New Roman"/>
          <w:i/>
          <w:iCs/>
        </w:rPr>
        <w:t>Indigenous Worldviews: A Comparative S</w:t>
      </w:r>
      <w:r w:rsidR="00D37A0B" w:rsidRPr="00286ABB">
        <w:rPr>
          <w:rFonts w:cs="Times New Roman"/>
          <w:i/>
          <w:iCs/>
        </w:rPr>
        <w:t xml:space="preserve">tudy. </w:t>
      </w:r>
      <w:r w:rsidR="00D37A0B" w:rsidRPr="00286ABB">
        <w:rPr>
          <w:rFonts w:cs="Times New Roman"/>
        </w:rPr>
        <w:t xml:space="preserve">Retrieved </w:t>
      </w:r>
      <w:proofErr w:type="gramStart"/>
      <w:r w:rsidR="00D37A0B" w:rsidRPr="00286ABB">
        <w:rPr>
          <w:rFonts w:cs="Times New Roman"/>
        </w:rPr>
        <w:t>October,</w:t>
      </w:r>
      <w:proofErr w:type="gramEnd"/>
      <w:r w:rsidR="00D37A0B" w:rsidRPr="00286ABB">
        <w:rPr>
          <w:rFonts w:cs="Times New Roman"/>
        </w:rPr>
        <w:t xml:space="preserve"> 2008, from http://www.charles-royal.com/assets/indigenousworldviews.pdf </w:t>
      </w:r>
    </w:p>
    <w:p w:rsidR="00D37A0B" w:rsidRPr="00286ABB" w:rsidRDefault="006273B5" w:rsidP="00597ED2">
      <w:pPr>
        <w:spacing w:beforeLines="1" w:before="2" w:afterLines="1" w:after="2"/>
        <w:ind w:left="567" w:hanging="567"/>
        <w:jc w:val="left"/>
        <w:rPr>
          <w:rFonts w:cs="Times New Roman"/>
        </w:rPr>
      </w:pPr>
      <w:r w:rsidRPr="00286ABB">
        <w:rPr>
          <w:szCs w:val="17"/>
          <w:shd w:val="clear" w:color="auto" w:fill="FFFFFF"/>
        </w:rPr>
        <w:t>Rowe, D</w:t>
      </w:r>
      <w:r w:rsidR="00C053A7">
        <w:rPr>
          <w:szCs w:val="17"/>
          <w:shd w:val="clear" w:color="auto" w:fill="FFFFFF"/>
        </w:rPr>
        <w:t>avid</w:t>
      </w:r>
      <w:r w:rsidRPr="00286ABB">
        <w:rPr>
          <w:szCs w:val="17"/>
          <w:shd w:val="clear" w:color="auto" w:fill="FFFFFF"/>
        </w:rPr>
        <w:t>. (2003).</w:t>
      </w:r>
      <w:r w:rsidRPr="00286ABB">
        <w:t> </w:t>
      </w:r>
      <w:r w:rsidR="00B129E1">
        <w:rPr>
          <w:i/>
          <w:szCs w:val="17"/>
        </w:rPr>
        <w:t>Sport, Culture and</w:t>
      </w:r>
      <w:r w:rsidR="00FB703B">
        <w:rPr>
          <w:i/>
          <w:szCs w:val="17"/>
        </w:rPr>
        <w:t xml:space="preserve"> Media: The Unruly T</w:t>
      </w:r>
      <w:r w:rsidRPr="00286ABB">
        <w:rPr>
          <w:i/>
          <w:szCs w:val="17"/>
        </w:rPr>
        <w:t>rinity</w:t>
      </w:r>
      <w:r w:rsidRPr="00286ABB">
        <w:rPr>
          <w:szCs w:val="17"/>
          <w:shd w:val="clear" w:color="auto" w:fill="FFFFFF"/>
        </w:rPr>
        <w:t xml:space="preserve">. </w:t>
      </w:r>
      <w:r w:rsidR="0094644B" w:rsidRPr="00286ABB">
        <w:rPr>
          <w:szCs w:val="17"/>
          <w:shd w:val="clear" w:color="auto" w:fill="FFFFFF"/>
        </w:rPr>
        <w:t>UK: McGraw-Hill Education</w:t>
      </w:r>
      <w:r w:rsidRPr="00286ABB">
        <w:rPr>
          <w:szCs w:val="17"/>
          <w:shd w:val="clear" w:color="auto" w:fill="FFFFFF"/>
        </w:rPr>
        <w:t>.</w:t>
      </w:r>
    </w:p>
    <w:p w:rsidR="00D37A0B" w:rsidRPr="00286ABB" w:rsidRDefault="00D37A0B" w:rsidP="00597ED2">
      <w:pPr>
        <w:spacing w:beforeLines="1" w:before="2" w:afterLines="1" w:after="2"/>
        <w:ind w:left="567" w:hanging="567"/>
        <w:jc w:val="left"/>
        <w:rPr>
          <w:rFonts w:cs="Times New Roman"/>
          <w:szCs w:val="18"/>
        </w:rPr>
      </w:pPr>
      <w:r w:rsidRPr="00286ABB">
        <w:rPr>
          <w:rFonts w:cs="Times New Roman"/>
          <w:szCs w:val="18"/>
        </w:rPr>
        <w:t>Rubin, H</w:t>
      </w:r>
      <w:r w:rsidR="00826E06">
        <w:rPr>
          <w:rFonts w:cs="Times New Roman"/>
          <w:szCs w:val="18"/>
        </w:rPr>
        <w:t>erbert</w:t>
      </w:r>
      <w:r w:rsidR="00C5558E">
        <w:rPr>
          <w:rFonts w:cs="Times New Roman"/>
          <w:szCs w:val="18"/>
        </w:rPr>
        <w:t>. J., and</w:t>
      </w:r>
      <w:r w:rsidRPr="00286ABB">
        <w:rPr>
          <w:rFonts w:cs="Times New Roman"/>
          <w:szCs w:val="18"/>
        </w:rPr>
        <w:t xml:space="preserve"> </w:t>
      </w:r>
      <w:r w:rsidR="00826E06">
        <w:rPr>
          <w:rFonts w:cs="Times New Roman"/>
          <w:szCs w:val="18"/>
        </w:rPr>
        <w:t>Irene, S. Rubin</w:t>
      </w:r>
      <w:r w:rsidRPr="00286ABB">
        <w:rPr>
          <w:rFonts w:cs="Times New Roman"/>
          <w:szCs w:val="18"/>
        </w:rPr>
        <w:t xml:space="preserve">. (2005). </w:t>
      </w:r>
      <w:r w:rsidR="00FB703B">
        <w:rPr>
          <w:rFonts w:cs="Times New Roman"/>
          <w:i/>
          <w:szCs w:val="18"/>
        </w:rPr>
        <w:t>Qualitative Interviewing: The Art of Hearing D</w:t>
      </w:r>
      <w:r w:rsidRPr="00286ABB">
        <w:rPr>
          <w:rFonts w:cs="Times New Roman"/>
          <w:i/>
          <w:szCs w:val="18"/>
        </w:rPr>
        <w:t>ata</w:t>
      </w:r>
      <w:r w:rsidRPr="00286ABB">
        <w:rPr>
          <w:rFonts w:cs="Times New Roman"/>
          <w:szCs w:val="18"/>
        </w:rPr>
        <w:t xml:space="preserve"> (2nd ed.). Thousand Oaks</w:t>
      </w:r>
      <w:r w:rsidR="00E876D7" w:rsidRPr="00286ABB">
        <w:rPr>
          <w:rFonts w:cs="Times New Roman"/>
          <w:szCs w:val="18"/>
        </w:rPr>
        <w:t>, CA</w:t>
      </w:r>
      <w:r w:rsidRPr="00286ABB">
        <w:rPr>
          <w:rFonts w:cs="Times New Roman"/>
          <w:szCs w:val="18"/>
        </w:rPr>
        <w:t xml:space="preserve">: Sage Publications. </w:t>
      </w:r>
    </w:p>
    <w:p w:rsidR="00D37A0B" w:rsidRPr="00286ABB" w:rsidRDefault="00D37A0B" w:rsidP="00597ED2">
      <w:pPr>
        <w:spacing w:beforeLines="1" w:before="2" w:afterLines="1" w:after="2"/>
        <w:ind w:left="567" w:hanging="567"/>
        <w:jc w:val="left"/>
        <w:rPr>
          <w:rFonts w:ascii="AdvPS6F00" w:hAnsi="AdvPS6F00" w:cs="Times New Roman"/>
          <w:szCs w:val="18"/>
        </w:rPr>
      </w:pPr>
      <w:r w:rsidRPr="00286ABB">
        <w:rPr>
          <w:rFonts w:cs="Times New Roman"/>
          <w:szCs w:val="18"/>
        </w:rPr>
        <w:t>Ryan, G</w:t>
      </w:r>
      <w:r w:rsidR="00826E06">
        <w:rPr>
          <w:rFonts w:cs="Times New Roman"/>
          <w:szCs w:val="18"/>
        </w:rPr>
        <w:t>reg</w:t>
      </w:r>
      <w:r w:rsidRPr="00286ABB">
        <w:rPr>
          <w:rFonts w:cs="Times New Roman"/>
          <w:szCs w:val="18"/>
        </w:rPr>
        <w:t xml:space="preserve">. </w:t>
      </w:r>
      <w:r w:rsidR="00E66CE4" w:rsidRPr="00286ABB">
        <w:rPr>
          <w:rFonts w:cs="Times New Roman"/>
          <w:szCs w:val="18"/>
        </w:rPr>
        <w:t xml:space="preserve">(Ed.) </w:t>
      </w:r>
      <w:r w:rsidRPr="00286ABB">
        <w:rPr>
          <w:rFonts w:cs="Times New Roman"/>
          <w:szCs w:val="18"/>
        </w:rPr>
        <w:t xml:space="preserve">(2008a). </w:t>
      </w:r>
      <w:r w:rsidR="00FB703B">
        <w:rPr>
          <w:rFonts w:cs="Times New Roman"/>
          <w:i/>
          <w:szCs w:val="18"/>
        </w:rPr>
        <w:t>The Changing Face of R</w:t>
      </w:r>
      <w:r w:rsidR="00A8394D">
        <w:rPr>
          <w:rFonts w:cs="Times New Roman"/>
          <w:i/>
          <w:szCs w:val="18"/>
        </w:rPr>
        <w:t>ugby: The Union Game and Professionalism S</w:t>
      </w:r>
      <w:r w:rsidRPr="00286ABB">
        <w:rPr>
          <w:rFonts w:cs="Times New Roman"/>
          <w:i/>
          <w:szCs w:val="18"/>
        </w:rPr>
        <w:t>ince 1995</w:t>
      </w:r>
      <w:r w:rsidRPr="00286ABB">
        <w:rPr>
          <w:rFonts w:cs="Times New Roman"/>
          <w:szCs w:val="18"/>
        </w:rPr>
        <w:t>. Newcastle: Cambridge Scholars Publishing</w:t>
      </w:r>
      <w:r w:rsidRPr="00286ABB">
        <w:rPr>
          <w:rFonts w:ascii="AdvPS6F00" w:hAnsi="AdvPS6F00" w:cs="Times New Roman"/>
          <w:szCs w:val="18"/>
        </w:rPr>
        <w:t xml:space="preserve">. </w:t>
      </w:r>
    </w:p>
    <w:p w:rsidR="00BB59F3" w:rsidRDefault="00D37A0B" w:rsidP="00D37A0B">
      <w:pPr>
        <w:pStyle w:val="NormalWeb"/>
        <w:spacing w:line="480" w:lineRule="auto"/>
        <w:ind w:left="450" w:hanging="450"/>
      </w:pPr>
      <w:r w:rsidRPr="00286ABB">
        <w:t>Ryan, G</w:t>
      </w:r>
      <w:r w:rsidR="00A8394D">
        <w:t>reg</w:t>
      </w:r>
      <w:r w:rsidRPr="00286ABB">
        <w:t xml:space="preserve">. (2008b). </w:t>
      </w:r>
      <w:r w:rsidR="00A8394D">
        <w:t>“Theatregoers in the Heartland: New Zealand Rugby and the C</w:t>
      </w:r>
      <w:r w:rsidRPr="00286ABB">
        <w:t>ontradictions o</w:t>
      </w:r>
      <w:r w:rsidR="00A8394D">
        <w:t>f P</w:t>
      </w:r>
      <w:r w:rsidR="00E66CE4" w:rsidRPr="00286ABB">
        <w:t>rofessionalism.</w:t>
      </w:r>
      <w:r w:rsidR="00A8394D">
        <w:t>”</w:t>
      </w:r>
      <w:r w:rsidR="00E66CE4" w:rsidRPr="00286ABB">
        <w:t xml:space="preserve"> In </w:t>
      </w:r>
      <w:r w:rsidR="00A8394D">
        <w:rPr>
          <w:i/>
          <w:iCs/>
        </w:rPr>
        <w:t>The Changing Face of Rugby: The Union Game and Professionalism S</w:t>
      </w:r>
      <w:r w:rsidRPr="00286ABB">
        <w:rPr>
          <w:i/>
          <w:iCs/>
        </w:rPr>
        <w:t>ince 1995</w:t>
      </w:r>
      <w:r w:rsidR="00C5558E">
        <w:t xml:space="preserve"> edited by </w:t>
      </w:r>
      <w:r w:rsidR="00C5558E" w:rsidRPr="00286ABB">
        <w:t>G</w:t>
      </w:r>
      <w:r w:rsidR="00C5558E">
        <w:t>reg Ryan</w:t>
      </w:r>
      <w:r w:rsidR="00C5558E" w:rsidRPr="00286ABB">
        <w:t xml:space="preserve">, </w:t>
      </w:r>
      <w:r w:rsidR="00C5558E">
        <w:t>41-62</w:t>
      </w:r>
      <w:r w:rsidRPr="00286ABB">
        <w:t>. Newcastle: Cambridge Scholars Publishing.</w:t>
      </w:r>
    </w:p>
    <w:p w:rsidR="0015434F" w:rsidRPr="00BB59F3" w:rsidRDefault="00BB59F3" w:rsidP="00D37A0B">
      <w:pPr>
        <w:pStyle w:val="NormalWeb"/>
        <w:spacing w:line="480" w:lineRule="auto"/>
        <w:ind w:left="450" w:hanging="450"/>
      </w:pPr>
      <w:r>
        <w:t>Sherer, J</w:t>
      </w:r>
      <w:r w:rsidR="00826E06">
        <w:t>aye</w:t>
      </w:r>
      <w:r>
        <w:t xml:space="preserve">., </w:t>
      </w:r>
      <w:r w:rsidR="00826E06">
        <w:t xml:space="preserve">Mark </w:t>
      </w:r>
      <w:proofErr w:type="spellStart"/>
      <w:r w:rsidR="00826E06">
        <w:t>Falcous</w:t>
      </w:r>
      <w:proofErr w:type="spellEnd"/>
      <w:r w:rsidR="00C5558E">
        <w:t xml:space="preserve"> and</w:t>
      </w:r>
      <w:r>
        <w:t xml:space="preserve"> </w:t>
      </w:r>
      <w:r w:rsidR="00826E06">
        <w:t>Steven Jackson</w:t>
      </w:r>
      <w:r>
        <w:t xml:space="preserve">. (2008). </w:t>
      </w:r>
      <w:r w:rsidR="00A8394D">
        <w:t>“The Media Sports Cultural Complex: Local-global D</w:t>
      </w:r>
      <w:r>
        <w:t xml:space="preserve">isjuncture in New Zealand/Aotearoa. </w:t>
      </w:r>
      <w:r w:rsidRPr="00BB59F3">
        <w:rPr>
          <w:i/>
        </w:rPr>
        <w:t>Journal of Sport &amp; Social Issues</w:t>
      </w:r>
      <w:r>
        <w:rPr>
          <w:i/>
        </w:rPr>
        <w:t xml:space="preserve">, </w:t>
      </w:r>
      <w:r w:rsidR="00A8394D">
        <w:t>32(1):</w:t>
      </w:r>
      <w:r w:rsidR="00CB6EA3">
        <w:t xml:space="preserve"> 48-71.</w:t>
      </w:r>
    </w:p>
    <w:p w:rsidR="005E06EC" w:rsidRPr="005D4F28" w:rsidRDefault="005D4F28" w:rsidP="005D4F28">
      <w:pPr>
        <w:rPr>
          <w:sz w:val="20"/>
          <w:szCs w:val="20"/>
        </w:rPr>
      </w:pPr>
      <w:r>
        <w:t xml:space="preserve">Shortland, </w:t>
      </w:r>
      <w:proofErr w:type="spellStart"/>
      <w:r w:rsidRPr="005D4F28">
        <w:rPr>
          <w:szCs w:val="24"/>
          <w:shd w:val="clear" w:color="auto" w:fill="FFFFFF"/>
        </w:rPr>
        <w:t>Waihori</w:t>
      </w:r>
      <w:proofErr w:type="spellEnd"/>
      <w:r w:rsidR="0015434F" w:rsidRPr="00286ABB">
        <w:t xml:space="preserve">. (1993). </w:t>
      </w:r>
      <w:r w:rsidR="00A8394D">
        <w:t>“</w:t>
      </w:r>
      <w:r w:rsidR="0015434F" w:rsidRPr="00286ABB">
        <w:t>Parad</w:t>
      </w:r>
      <w:r w:rsidR="00A8394D">
        <w:t>ise L</w:t>
      </w:r>
      <w:r w:rsidR="0015434F" w:rsidRPr="00286ABB">
        <w:t>ost.</w:t>
      </w:r>
      <w:r w:rsidR="00A8394D">
        <w:t>”</w:t>
      </w:r>
      <w:r w:rsidR="0015434F" w:rsidRPr="00286ABB">
        <w:t xml:space="preserve"> </w:t>
      </w:r>
      <w:r w:rsidR="0015434F" w:rsidRPr="00286ABB">
        <w:rPr>
          <w:i/>
        </w:rPr>
        <w:t xml:space="preserve">Mana, </w:t>
      </w:r>
      <w:r w:rsidR="0015434F" w:rsidRPr="00286ABB">
        <w:t>January, No. 1.</w:t>
      </w:r>
    </w:p>
    <w:p w:rsidR="00D37A0B" w:rsidRPr="00286ABB" w:rsidRDefault="005E06EC" w:rsidP="009F526E">
      <w:pPr>
        <w:pStyle w:val="NormalWeb"/>
        <w:spacing w:line="480" w:lineRule="auto"/>
        <w:ind w:left="450" w:hanging="450"/>
      </w:pPr>
      <w:r w:rsidRPr="00286ABB">
        <w:t xml:space="preserve">Sport and Recreation New Zealand, </w:t>
      </w:r>
      <w:proofErr w:type="spellStart"/>
      <w:r w:rsidRPr="00286ABB">
        <w:rPr>
          <w:i/>
        </w:rPr>
        <w:t>Efffective</w:t>
      </w:r>
      <w:proofErr w:type="spellEnd"/>
      <w:r w:rsidRPr="00286ABB">
        <w:rPr>
          <w:i/>
        </w:rPr>
        <w:t xml:space="preserve"> coaching, </w:t>
      </w:r>
      <w:hyperlink r:id="rId8" w:history="1">
        <w:r w:rsidRPr="00286ABB">
          <w:rPr>
            <w:rStyle w:val="Hyperlink"/>
            <w:i/>
            <w:color w:val="auto"/>
          </w:rPr>
          <w:t>http://www.sportnz.org.nz/assets/Uploads/attachments/managing-sport/coaching/Coach-Development-Framework.pdf</w:t>
        </w:r>
      </w:hyperlink>
      <w:r w:rsidRPr="00286ABB">
        <w:rPr>
          <w:i/>
        </w:rPr>
        <w:t xml:space="preserve">. </w:t>
      </w:r>
      <w:r w:rsidRPr="00286ABB">
        <w:t>Accessed January 16, 2017.</w:t>
      </w:r>
    </w:p>
    <w:p w:rsidR="009F526E" w:rsidRPr="00286ABB" w:rsidRDefault="00D37A0B" w:rsidP="009F526E">
      <w:pPr>
        <w:pStyle w:val="NormalWeb"/>
        <w:spacing w:line="480" w:lineRule="auto"/>
        <w:ind w:left="450" w:hanging="450"/>
        <w:rPr>
          <w:rFonts w:cs="Arial"/>
        </w:rPr>
      </w:pPr>
      <w:r w:rsidRPr="00286ABB">
        <w:rPr>
          <w:rFonts w:cs="Arial"/>
        </w:rPr>
        <w:lastRenderedPageBreak/>
        <w:t>Vygotsky, L</w:t>
      </w:r>
      <w:r w:rsidR="00A8394D">
        <w:rPr>
          <w:rFonts w:cs="Arial"/>
        </w:rPr>
        <w:t>ev</w:t>
      </w:r>
      <w:r w:rsidRPr="00286ABB">
        <w:rPr>
          <w:rFonts w:cs="Arial"/>
        </w:rPr>
        <w:t xml:space="preserve">. M. (1978). </w:t>
      </w:r>
      <w:r w:rsidR="00A8394D">
        <w:rPr>
          <w:rFonts w:cs="Arial"/>
          <w:i/>
        </w:rPr>
        <w:t>Mind in Society: The Development of Higher Psychological P</w:t>
      </w:r>
      <w:r w:rsidRPr="00286ABB">
        <w:rPr>
          <w:rFonts w:cs="Arial"/>
          <w:i/>
        </w:rPr>
        <w:t xml:space="preserve">rocesses. </w:t>
      </w:r>
      <w:r w:rsidRPr="00286ABB">
        <w:rPr>
          <w:rFonts w:cs="Arial"/>
        </w:rPr>
        <w:t>Cambridge, MA: Harvard University Press.</w:t>
      </w:r>
    </w:p>
    <w:p w:rsidR="00A47A7D" w:rsidRPr="00286ABB" w:rsidRDefault="009F526E" w:rsidP="009F526E">
      <w:pPr>
        <w:pStyle w:val="NormalWeb"/>
        <w:spacing w:line="480" w:lineRule="auto"/>
        <w:ind w:left="450" w:hanging="450"/>
        <w:rPr>
          <w:rFonts w:cs="Arial"/>
        </w:rPr>
      </w:pPr>
      <w:r w:rsidRPr="00286ABB">
        <w:rPr>
          <w:szCs w:val="19"/>
          <w:shd w:val="clear" w:color="auto" w:fill="FFFFFF"/>
        </w:rPr>
        <w:t>Walsh, A</w:t>
      </w:r>
      <w:r w:rsidR="005D4F28">
        <w:rPr>
          <w:szCs w:val="19"/>
          <w:shd w:val="clear" w:color="auto" w:fill="FFFFFF"/>
        </w:rPr>
        <w:t>drian</w:t>
      </w:r>
      <w:r w:rsidR="00B129E1">
        <w:rPr>
          <w:szCs w:val="19"/>
          <w:shd w:val="clear" w:color="auto" w:fill="FFFFFF"/>
        </w:rPr>
        <w:t>, and</w:t>
      </w:r>
      <w:r w:rsidRPr="00286ABB">
        <w:rPr>
          <w:szCs w:val="19"/>
          <w:shd w:val="clear" w:color="auto" w:fill="FFFFFF"/>
        </w:rPr>
        <w:t xml:space="preserve"> </w:t>
      </w:r>
      <w:proofErr w:type="spellStart"/>
      <w:r w:rsidRPr="00286ABB">
        <w:rPr>
          <w:szCs w:val="19"/>
          <w:shd w:val="clear" w:color="auto" w:fill="FFFFFF"/>
        </w:rPr>
        <w:t>Giulianotti</w:t>
      </w:r>
      <w:proofErr w:type="spellEnd"/>
      <w:r w:rsidRPr="00286ABB">
        <w:rPr>
          <w:szCs w:val="19"/>
          <w:shd w:val="clear" w:color="auto" w:fill="FFFFFF"/>
        </w:rPr>
        <w:t>, R</w:t>
      </w:r>
      <w:r w:rsidR="00A8394D">
        <w:rPr>
          <w:szCs w:val="19"/>
          <w:shd w:val="clear" w:color="auto" w:fill="FFFFFF"/>
        </w:rPr>
        <w:t>ichard</w:t>
      </w:r>
      <w:r w:rsidRPr="00286ABB">
        <w:rPr>
          <w:szCs w:val="19"/>
          <w:shd w:val="clear" w:color="auto" w:fill="FFFFFF"/>
        </w:rPr>
        <w:t>. (</w:t>
      </w:r>
      <w:r w:rsidRPr="00286ABB">
        <w:t>2001</w:t>
      </w:r>
      <w:r w:rsidRPr="00286ABB">
        <w:rPr>
          <w:szCs w:val="19"/>
          <w:shd w:val="clear" w:color="auto" w:fill="FFFFFF"/>
        </w:rPr>
        <w:t>).</w:t>
      </w:r>
      <w:r w:rsidRPr="00286ABB">
        <w:t> </w:t>
      </w:r>
      <w:r w:rsidR="00A8394D">
        <w:t>“This Sporting Mammon: A M</w:t>
      </w:r>
      <w:r w:rsidRPr="00286ABB">
        <w:t xml:space="preserve">oral </w:t>
      </w:r>
      <w:r w:rsidR="00A8394D">
        <w:t>Critique of the C</w:t>
      </w:r>
      <w:r w:rsidRPr="00286ABB">
        <w:t>ommodification of sport</w:t>
      </w:r>
      <w:r w:rsidRPr="00286ABB">
        <w:rPr>
          <w:szCs w:val="19"/>
          <w:shd w:val="clear" w:color="auto" w:fill="FFFFFF"/>
        </w:rPr>
        <w:t>.</w:t>
      </w:r>
      <w:r w:rsidR="00B129E1">
        <w:rPr>
          <w:szCs w:val="19"/>
          <w:shd w:val="clear" w:color="auto" w:fill="FFFFFF"/>
        </w:rPr>
        <w:t>”</w:t>
      </w:r>
      <w:r w:rsidRPr="00286ABB">
        <w:rPr>
          <w:szCs w:val="19"/>
          <w:shd w:val="clear" w:color="auto" w:fill="FFFFFF"/>
        </w:rPr>
        <w:t xml:space="preserve"> </w:t>
      </w:r>
      <w:r w:rsidRPr="00286ABB">
        <w:rPr>
          <w:i/>
          <w:szCs w:val="19"/>
          <w:shd w:val="clear" w:color="auto" w:fill="FFFFFF"/>
        </w:rPr>
        <w:t>Journal of the Philosophy of Sport</w:t>
      </w:r>
      <w:r w:rsidRPr="00286ABB">
        <w:rPr>
          <w:szCs w:val="19"/>
          <w:shd w:val="clear" w:color="auto" w:fill="FFFFFF"/>
        </w:rPr>
        <w:t>, 28,</w:t>
      </w:r>
      <w:r w:rsidRPr="00286ABB">
        <w:t> 53</w:t>
      </w:r>
      <w:r w:rsidRPr="00286ABB">
        <w:rPr>
          <w:szCs w:val="19"/>
          <w:shd w:val="clear" w:color="auto" w:fill="FFFFFF"/>
        </w:rPr>
        <w:t>-</w:t>
      </w:r>
      <w:r w:rsidRPr="00286ABB">
        <w:t>77</w:t>
      </w:r>
      <w:r w:rsidRPr="00286ABB">
        <w:rPr>
          <w:szCs w:val="19"/>
          <w:shd w:val="clear" w:color="auto" w:fill="FFFFFF"/>
        </w:rPr>
        <w:t>.</w:t>
      </w:r>
    </w:p>
    <w:p w:rsidR="002F2089" w:rsidRPr="00286ABB" w:rsidRDefault="005D4F28" w:rsidP="002F2089">
      <w:pPr>
        <w:pStyle w:val="NormalWeb"/>
        <w:spacing w:line="480" w:lineRule="auto"/>
        <w:ind w:left="450" w:hanging="450"/>
        <w:rPr>
          <w:rFonts w:cs="Arial"/>
        </w:rPr>
      </w:pPr>
      <w:r>
        <w:rPr>
          <w:rFonts w:cs="Arial"/>
        </w:rPr>
        <w:t>Webb, Jen, Tony Schirato</w:t>
      </w:r>
      <w:r w:rsidR="00B129E1">
        <w:rPr>
          <w:rFonts w:cs="Arial"/>
        </w:rPr>
        <w:t xml:space="preserve"> and</w:t>
      </w:r>
      <w:r w:rsidR="00A47A7D" w:rsidRPr="00286ABB">
        <w:rPr>
          <w:rFonts w:cs="Arial"/>
        </w:rPr>
        <w:t xml:space="preserve"> </w:t>
      </w:r>
      <w:r>
        <w:rPr>
          <w:rFonts w:cs="Arial"/>
        </w:rPr>
        <w:t xml:space="preserve">Geoff </w:t>
      </w:r>
      <w:r w:rsidR="00A47A7D" w:rsidRPr="00286ABB">
        <w:rPr>
          <w:rFonts w:cs="Arial"/>
        </w:rPr>
        <w:t xml:space="preserve">Danaher, G. (2002) </w:t>
      </w:r>
      <w:r w:rsidR="00A47A7D" w:rsidRPr="00286ABB">
        <w:rPr>
          <w:rFonts w:cs="Arial"/>
          <w:i/>
        </w:rPr>
        <w:t xml:space="preserve">Understanding </w:t>
      </w:r>
      <w:r w:rsidR="005318D1">
        <w:rPr>
          <w:rFonts w:cs="Arial"/>
          <w:i/>
        </w:rPr>
        <w:t>Bourdieu.</w:t>
      </w:r>
      <w:r w:rsidR="00A47A7D" w:rsidRPr="00286ABB">
        <w:rPr>
          <w:rFonts w:cs="Arial"/>
          <w:i/>
        </w:rPr>
        <w:t xml:space="preserve"> </w:t>
      </w:r>
      <w:r w:rsidR="00A47A7D" w:rsidRPr="00286ABB">
        <w:rPr>
          <w:rFonts w:cs="Arial"/>
        </w:rPr>
        <w:t>Sydney: Allen &amp; Unwin.</w:t>
      </w:r>
    </w:p>
    <w:p w:rsidR="002F2089" w:rsidRPr="00286ABB" w:rsidRDefault="00D37A0B" w:rsidP="002F2089">
      <w:pPr>
        <w:pStyle w:val="NormalWeb"/>
        <w:spacing w:line="480" w:lineRule="auto"/>
        <w:ind w:left="450" w:hanging="450"/>
      </w:pPr>
      <w:r w:rsidRPr="00286ABB">
        <w:t>Williams, H</w:t>
      </w:r>
      <w:r w:rsidR="005D4F28">
        <w:t>erbert,</w:t>
      </w:r>
      <w:r w:rsidRPr="00286ABB">
        <w:t xml:space="preserve"> W. (1971). </w:t>
      </w:r>
      <w:r w:rsidR="005318D1">
        <w:rPr>
          <w:i/>
          <w:iCs/>
        </w:rPr>
        <w:t>A D</w:t>
      </w:r>
      <w:r w:rsidRPr="00286ABB">
        <w:rPr>
          <w:i/>
          <w:iCs/>
        </w:rPr>
        <w:t>ictionary</w:t>
      </w:r>
      <w:r w:rsidRPr="00286ABB">
        <w:rPr>
          <w:b/>
          <w:bCs/>
          <w:i/>
          <w:iCs/>
        </w:rPr>
        <w:t xml:space="preserve"> </w:t>
      </w:r>
      <w:r w:rsidRPr="00286ABB">
        <w:rPr>
          <w:i/>
          <w:iCs/>
        </w:rPr>
        <w:t>of the</w:t>
      </w:r>
      <w:r w:rsidRPr="00286ABB">
        <w:rPr>
          <w:b/>
          <w:bCs/>
          <w:i/>
          <w:iCs/>
        </w:rPr>
        <w:t xml:space="preserve"> </w:t>
      </w:r>
      <w:r w:rsidRPr="00286ABB">
        <w:rPr>
          <w:i/>
          <w:iCs/>
        </w:rPr>
        <w:t>Māori</w:t>
      </w:r>
      <w:r w:rsidRPr="00286ABB">
        <w:rPr>
          <w:b/>
          <w:bCs/>
          <w:i/>
          <w:iCs/>
        </w:rPr>
        <w:t xml:space="preserve"> </w:t>
      </w:r>
      <w:r w:rsidRPr="00286ABB">
        <w:rPr>
          <w:i/>
          <w:iCs/>
        </w:rPr>
        <w:t>Language</w:t>
      </w:r>
      <w:r w:rsidRPr="00286ABB">
        <w:t xml:space="preserve"> (7</w:t>
      </w:r>
      <w:r w:rsidRPr="00286ABB">
        <w:rPr>
          <w:vertAlign w:val="superscript"/>
        </w:rPr>
        <w:t>th</w:t>
      </w:r>
      <w:r w:rsidRPr="00286ABB">
        <w:t xml:space="preserve"> ed</w:t>
      </w:r>
      <w:r w:rsidR="002D5753" w:rsidRPr="00286ABB">
        <w:t>.).</w:t>
      </w:r>
      <w:r w:rsidRPr="00286ABB">
        <w:t xml:space="preserve"> Wellington, New Zealand: Government Printer.</w:t>
      </w:r>
    </w:p>
    <w:p w:rsidR="00D37A0B" w:rsidRPr="00286ABB" w:rsidRDefault="002F2089" w:rsidP="002F2089">
      <w:pPr>
        <w:autoSpaceDE w:val="0"/>
        <w:autoSpaceDN w:val="0"/>
        <w:adjustRightInd w:val="0"/>
        <w:spacing w:after="0"/>
        <w:ind w:left="720" w:right="26" w:hanging="720"/>
        <w:rPr>
          <w:szCs w:val="24"/>
        </w:rPr>
      </w:pPr>
      <w:r w:rsidRPr="00286ABB">
        <w:rPr>
          <w:rFonts w:cs="Arial"/>
          <w:szCs w:val="26"/>
          <w:lang w:val="en-US"/>
        </w:rPr>
        <w:t>Wright, T</w:t>
      </w:r>
      <w:r w:rsidR="005D4F28">
        <w:rPr>
          <w:rFonts w:cs="Arial"/>
          <w:szCs w:val="26"/>
          <w:lang w:val="en-US"/>
        </w:rPr>
        <w:t xml:space="preserve">revor, Pierre </w:t>
      </w:r>
      <w:proofErr w:type="spellStart"/>
      <w:r w:rsidR="005D4F28">
        <w:rPr>
          <w:rFonts w:cs="Arial"/>
          <w:szCs w:val="26"/>
          <w:lang w:val="en-US"/>
        </w:rPr>
        <w:t>Trudel</w:t>
      </w:r>
      <w:proofErr w:type="spellEnd"/>
      <w:r w:rsidR="00C5558E">
        <w:rPr>
          <w:rFonts w:cs="Arial"/>
          <w:szCs w:val="26"/>
          <w:lang w:val="en-US"/>
        </w:rPr>
        <w:t xml:space="preserve"> and</w:t>
      </w:r>
      <w:r w:rsidRPr="00286ABB">
        <w:rPr>
          <w:rFonts w:cs="Arial"/>
          <w:szCs w:val="26"/>
          <w:lang w:val="en-US"/>
        </w:rPr>
        <w:t xml:space="preserve"> </w:t>
      </w:r>
      <w:r w:rsidR="005D4F28">
        <w:rPr>
          <w:rFonts w:cs="Arial"/>
          <w:szCs w:val="26"/>
          <w:lang w:val="en-US"/>
        </w:rPr>
        <w:t>Diane Culver</w:t>
      </w:r>
      <w:r w:rsidRPr="00286ABB">
        <w:rPr>
          <w:rFonts w:cs="Arial"/>
          <w:szCs w:val="26"/>
          <w:lang w:val="en-US"/>
        </w:rPr>
        <w:t xml:space="preserve">. (2007). </w:t>
      </w:r>
      <w:r w:rsidR="005318D1">
        <w:rPr>
          <w:rFonts w:cs="Arial"/>
          <w:szCs w:val="26"/>
          <w:lang w:val="en-US"/>
        </w:rPr>
        <w:t>“Learning How to Coach: The Different Learning Situations Reported by Youth Ice Hockey C</w:t>
      </w:r>
      <w:r w:rsidRPr="00286ABB">
        <w:rPr>
          <w:rFonts w:cs="Arial"/>
          <w:szCs w:val="26"/>
          <w:lang w:val="en-US"/>
        </w:rPr>
        <w:t>oaches.</w:t>
      </w:r>
      <w:r w:rsidR="005318D1">
        <w:rPr>
          <w:rFonts w:cs="Arial"/>
          <w:szCs w:val="26"/>
          <w:lang w:val="en-US"/>
        </w:rPr>
        <w:t>”</w:t>
      </w:r>
      <w:r w:rsidRPr="00286ABB">
        <w:rPr>
          <w:rFonts w:cs="Arial"/>
          <w:szCs w:val="26"/>
          <w:lang w:val="en-US"/>
        </w:rPr>
        <w:t xml:space="preserve"> </w:t>
      </w:r>
      <w:r w:rsidR="00E876D7" w:rsidRPr="00286ABB">
        <w:rPr>
          <w:rFonts w:cs="Arial"/>
          <w:i/>
          <w:iCs/>
          <w:szCs w:val="26"/>
          <w:lang w:val="en-US"/>
        </w:rPr>
        <w:t>Physical Education and Sport P</w:t>
      </w:r>
      <w:r w:rsidRPr="00286ABB">
        <w:rPr>
          <w:rFonts w:cs="Arial"/>
          <w:i/>
          <w:iCs/>
          <w:szCs w:val="26"/>
          <w:lang w:val="en-US"/>
        </w:rPr>
        <w:t>edagogy</w:t>
      </w:r>
      <w:r w:rsidRPr="00286ABB">
        <w:rPr>
          <w:rFonts w:cs="Arial"/>
          <w:szCs w:val="26"/>
          <w:lang w:val="en-US"/>
        </w:rPr>
        <w:t xml:space="preserve">, </w:t>
      </w:r>
      <w:r w:rsidRPr="005318D1">
        <w:rPr>
          <w:rFonts w:cs="Arial"/>
          <w:iCs/>
          <w:szCs w:val="26"/>
          <w:lang w:val="en-US"/>
        </w:rPr>
        <w:t>12</w:t>
      </w:r>
      <w:r w:rsidRPr="00286ABB">
        <w:rPr>
          <w:rFonts w:cs="Arial"/>
          <w:szCs w:val="26"/>
          <w:lang w:val="en-US"/>
        </w:rPr>
        <w:t>(2), 127-144.</w:t>
      </w:r>
    </w:p>
    <w:p w:rsidR="00D37A0B" w:rsidRPr="00286ABB" w:rsidRDefault="00D37A0B" w:rsidP="00D37A0B">
      <w:pPr>
        <w:autoSpaceDE w:val="0"/>
        <w:autoSpaceDN w:val="0"/>
        <w:adjustRightInd w:val="0"/>
        <w:spacing w:after="0" w:line="240" w:lineRule="auto"/>
        <w:ind w:left="720" w:right="26" w:hanging="720"/>
        <w:rPr>
          <w:szCs w:val="24"/>
        </w:rPr>
      </w:pPr>
    </w:p>
    <w:p w:rsidR="00D37A0B" w:rsidRPr="00286ABB" w:rsidRDefault="00D37A0B" w:rsidP="00597ED2">
      <w:pPr>
        <w:spacing w:beforeLines="1" w:before="2" w:afterLines="1" w:after="2"/>
        <w:ind w:left="567" w:hanging="567"/>
        <w:jc w:val="left"/>
        <w:rPr>
          <w:rFonts w:cs="Times New Roman"/>
          <w:szCs w:val="20"/>
        </w:rPr>
      </w:pPr>
    </w:p>
    <w:p w:rsidR="00D37A0B" w:rsidRPr="00286ABB" w:rsidRDefault="00D37A0B" w:rsidP="00597ED2">
      <w:pPr>
        <w:spacing w:beforeLines="1" w:before="2" w:afterLines="1" w:after="2"/>
        <w:ind w:left="567" w:hanging="567"/>
        <w:jc w:val="left"/>
        <w:rPr>
          <w:rFonts w:cs="Times New Roman"/>
          <w:szCs w:val="18"/>
        </w:rPr>
      </w:pPr>
    </w:p>
    <w:p w:rsidR="00063717" w:rsidRPr="00286ABB" w:rsidRDefault="00063717" w:rsidP="00063717">
      <w:pPr>
        <w:rPr>
          <w:rFonts w:cs="Times New Roman"/>
          <w:b/>
          <w:sz w:val="28"/>
          <w:szCs w:val="20"/>
        </w:rPr>
      </w:pPr>
    </w:p>
    <w:p w:rsidR="0049782C" w:rsidRPr="00286ABB" w:rsidRDefault="0049782C"/>
    <w:sectPr w:rsidR="0049782C" w:rsidRPr="00286ABB" w:rsidSect="0049782C">
      <w:headerReference w:type="even" r:id="rId9"/>
      <w:head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E13" w:rsidRDefault="00C37E13">
      <w:pPr>
        <w:spacing w:after="0" w:line="240" w:lineRule="auto"/>
      </w:pPr>
      <w:r>
        <w:separator/>
      </w:r>
    </w:p>
  </w:endnote>
  <w:endnote w:type="continuationSeparator" w:id="0">
    <w:p w:rsidR="00C37E13" w:rsidRDefault="00C37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dvPS6F00">
    <w:altName w:val="Cambria"/>
    <w:panose1 w:val="020B0604020202020204"/>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neva">
    <w:panose1 w:val="020B0503030404040204"/>
    <w:charset w:val="00"/>
    <w:family w:val="swiss"/>
    <w:pitch w:val="variable"/>
    <w:sig w:usb0="E00002FF" w:usb1="5200205F" w:usb2="00A0C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E13" w:rsidRDefault="00C37E13">
      <w:pPr>
        <w:spacing w:after="0" w:line="240" w:lineRule="auto"/>
      </w:pPr>
      <w:r>
        <w:separator/>
      </w:r>
    </w:p>
  </w:footnote>
  <w:footnote w:type="continuationSeparator" w:id="0">
    <w:p w:rsidR="00C37E13" w:rsidRDefault="00C37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685" w:rsidRDefault="00597ED2" w:rsidP="00107C53">
    <w:pPr>
      <w:pStyle w:val="Header"/>
      <w:framePr w:wrap="around" w:vAnchor="text" w:hAnchor="margin" w:y="1"/>
      <w:rPr>
        <w:rStyle w:val="PageNumber"/>
      </w:rPr>
    </w:pPr>
    <w:r>
      <w:rPr>
        <w:rStyle w:val="PageNumber"/>
      </w:rPr>
      <w:fldChar w:fldCharType="begin"/>
    </w:r>
    <w:r w:rsidR="00831685">
      <w:rPr>
        <w:rStyle w:val="PageNumber"/>
      </w:rPr>
      <w:instrText xml:space="preserve">PAGE  </w:instrText>
    </w:r>
    <w:r>
      <w:rPr>
        <w:rStyle w:val="PageNumber"/>
      </w:rPr>
      <w:fldChar w:fldCharType="end"/>
    </w:r>
  </w:p>
  <w:p w:rsidR="00831685" w:rsidRDefault="00831685" w:rsidP="00107C53">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685" w:rsidRDefault="00597ED2" w:rsidP="00107C53">
    <w:pPr>
      <w:pStyle w:val="Header"/>
      <w:framePr w:wrap="around" w:vAnchor="text" w:hAnchor="margin" w:y="1"/>
      <w:rPr>
        <w:rStyle w:val="PageNumber"/>
      </w:rPr>
    </w:pPr>
    <w:r>
      <w:rPr>
        <w:rStyle w:val="PageNumber"/>
      </w:rPr>
      <w:fldChar w:fldCharType="begin"/>
    </w:r>
    <w:r w:rsidR="00831685">
      <w:rPr>
        <w:rStyle w:val="PageNumber"/>
      </w:rPr>
      <w:instrText xml:space="preserve">PAGE  </w:instrText>
    </w:r>
    <w:r>
      <w:rPr>
        <w:rStyle w:val="PageNumber"/>
      </w:rPr>
      <w:fldChar w:fldCharType="separate"/>
    </w:r>
    <w:r w:rsidR="002D6946">
      <w:rPr>
        <w:rStyle w:val="PageNumber"/>
        <w:noProof/>
      </w:rPr>
      <w:t>3</w:t>
    </w:r>
    <w:r>
      <w:rPr>
        <w:rStyle w:val="PageNumber"/>
      </w:rPr>
      <w:fldChar w:fldCharType="end"/>
    </w:r>
  </w:p>
  <w:p w:rsidR="00831685" w:rsidRDefault="00831685" w:rsidP="00107C53">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ind w:left="720" w:hanging="360"/>
      </w:pPr>
      <w:rPr>
        <w:rFonts w:ascii="Times New Roman" w:hAnsi="Times New Roman" w:cs="Times New Roman"/>
        <w:b w:val="0"/>
        <w:bCs w:val="0"/>
        <w:i w:val="0"/>
        <w:iCs w:val="0"/>
        <w:strike w:val="0"/>
        <w:color w:val="auto"/>
        <w:sz w:val="24"/>
        <w:szCs w:val="24"/>
        <w:u w:val="none"/>
      </w:rPr>
    </w:lvl>
    <w:lvl w:ilvl="1">
      <w:start w:val="1"/>
      <w:numFmt w:val="decimal"/>
      <w:lvlText w:val="%2."/>
      <w:lvlJc w:val="left"/>
      <w:pPr>
        <w:ind w:left="1080" w:hanging="360"/>
      </w:pPr>
      <w:rPr>
        <w:rFonts w:ascii="Times New Roman" w:hAnsi="Times New Roman" w:cs="Times New Roman"/>
        <w:b w:val="0"/>
        <w:bCs w:val="0"/>
        <w:i w:val="0"/>
        <w:iCs w:val="0"/>
        <w:strike w:val="0"/>
        <w:color w:val="auto"/>
        <w:sz w:val="24"/>
        <w:szCs w:val="24"/>
        <w:u w:val="none"/>
      </w:rPr>
    </w:lvl>
    <w:lvl w:ilvl="2">
      <w:start w:val="1"/>
      <w:numFmt w:val="decimal"/>
      <w:lvlText w:val="%3."/>
      <w:lvlJc w:val="left"/>
      <w:pPr>
        <w:ind w:left="1440" w:hanging="360"/>
      </w:pPr>
      <w:rPr>
        <w:rFonts w:ascii="Times New Roman" w:hAnsi="Times New Roman" w:cs="Times New Roman"/>
        <w:b w:val="0"/>
        <w:bCs w:val="0"/>
        <w:i w:val="0"/>
        <w:iCs w:val="0"/>
        <w:strike w:val="0"/>
        <w:color w:val="auto"/>
        <w:sz w:val="24"/>
        <w:szCs w:val="24"/>
        <w:u w:val="none"/>
      </w:rPr>
    </w:lvl>
    <w:lvl w:ilvl="3">
      <w:start w:val="1"/>
      <w:numFmt w:val="decimal"/>
      <w:lvlText w:val="%4."/>
      <w:lvlJc w:val="left"/>
      <w:pPr>
        <w:ind w:left="1800" w:hanging="360"/>
      </w:pPr>
      <w:rPr>
        <w:rFonts w:ascii="Times New Roman" w:hAnsi="Times New Roman" w:cs="Times New Roman"/>
        <w:b w:val="0"/>
        <w:bCs w:val="0"/>
        <w:i w:val="0"/>
        <w:iCs w:val="0"/>
        <w:strike w:val="0"/>
        <w:color w:val="auto"/>
        <w:sz w:val="24"/>
        <w:szCs w:val="24"/>
        <w:u w:val="none"/>
      </w:rPr>
    </w:lvl>
    <w:lvl w:ilvl="4">
      <w:start w:val="1"/>
      <w:numFmt w:val="decimal"/>
      <w:lvlText w:val="%5."/>
      <w:lvlJc w:val="left"/>
      <w:pPr>
        <w:ind w:left="2160" w:hanging="360"/>
      </w:pPr>
      <w:rPr>
        <w:rFonts w:ascii="Times New Roman" w:hAnsi="Times New Roman" w:cs="Times New Roman"/>
        <w:b w:val="0"/>
        <w:bCs w:val="0"/>
        <w:i w:val="0"/>
        <w:iCs w:val="0"/>
        <w:strike w:val="0"/>
        <w:color w:val="auto"/>
        <w:sz w:val="24"/>
        <w:szCs w:val="24"/>
        <w:u w:val="none"/>
      </w:rPr>
    </w:lvl>
    <w:lvl w:ilvl="5">
      <w:start w:val="1"/>
      <w:numFmt w:val="decimal"/>
      <w:lvlText w:val="%6."/>
      <w:lvlJc w:val="left"/>
      <w:pPr>
        <w:ind w:left="2520" w:hanging="360"/>
      </w:pPr>
      <w:rPr>
        <w:rFonts w:ascii="Times New Roman" w:hAnsi="Times New Roman" w:cs="Times New Roman"/>
        <w:b w:val="0"/>
        <w:bCs w:val="0"/>
        <w:i w:val="0"/>
        <w:iCs w:val="0"/>
        <w:strike w:val="0"/>
        <w:color w:val="auto"/>
        <w:sz w:val="24"/>
        <w:szCs w:val="24"/>
        <w:u w:val="none"/>
      </w:rPr>
    </w:lvl>
    <w:lvl w:ilvl="6">
      <w:start w:val="1"/>
      <w:numFmt w:val="decimal"/>
      <w:lvlText w:val="%7."/>
      <w:lvlJc w:val="left"/>
      <w:pPr>
        <w:ind w:left="2880" w:hanging="360"/>
      </w:pPr>
      <w:rPr>
        <w:rFonts w:ascii="Times New Roman" w:hAnsi="Times New Roman" w:cs="Times New Roman"/>
        <w:b w:val="0"/>
        <w:bCs w:val="0"/>
        <w:i w:val="0"/>
        <w:iCs w:val="0"/>
        <w:strike w:val="0"/>
        <w:color w:val="auto"/>
        <w:sz w:val="24"/>
        <w:szCs w:val="24"/>
        <w:u w:val="none"/>
      </w:rPr>
    </w:lvl>
    <w:lvl w:ilvl="7">
      <w:start w:val="1"/>
      <w:numFmt w:val="decimal"/>
      <w:lvlText w:val="%8."/>
      <w:lvlJc w:val="left"/>
      <w:pPr>
        <w:ind w:left="3240" w:hanging="360"/>
      </w:pPr>
      <w:rPr>
        <w:rFonts w:ascii="Times New Roman" w:hAnsi="Times New Roman" w:cs="Times New Roman"/>
        <w:b w:val="0"/>
        <w:bCs w:val="0"/>
        <w:i w:val="0"/>
        <w:iCs w:val="0"/>
        <w:strike w:val="0"/>
        <w:color w:val="auto"/>
        <w:sz w:val="24"/>
        <w:szCs w:val="24"/>
        <w:u w:val="none"/>
      </w:rPr>
    </w:lvl>
    <w:lvl w:ilvl="8">
      <w:start w:val="1"/>
      <w:numFmt w:val="decimal"/>
      <w:lvlText w:val="%9."/>
      <w:lvlJc w:val="left"/>
      <w:pPr>
        <w:ind w:left="3600" w:hanging="360"/>
      </w:pPr>
      <w:rPr>
        <w:rFonts w:ascii="Times New Roman" w:hAnsi="Times New Roman" w:cs="Times New Roman"/>
        <w:b w:val="0"/>
        <w:bCs w:val="0"/>
        <w:i w:val="0"/>
        <w:iCs w:val="0"/>
        <w:strike w:val="0"/>
        <w:color w:val="auto"/>
        <w:sz w:val="24"/>
        <w:szCs w:val="24"/>
        <w:u w:val="none"/>
      </w:rPr>
    </w:lvl>
  </w:abstractNum>
  <w:abstractNum w:abstractNumId="1" w15:restartNumberingAfterBreak="0">
    <w:nsid w:val="0000000B"/>
    <w:multiLevelType w:val="multilevel"/>
    <w:tmpl w:val="0000000B"/>
    <w:lvl w:ilvl="0">
      <w:start w:val="1"/>
      <w:numFmt w:val="decimal"/>
      <w:lvlText w:val="%1"/>
      <w:lvlJc w:val="left"/>
      <w:pPr>
        <w:ind w:left="432" w:hanging="432"/>
      </w:pPr>
      <w:rPr>
        <w:rFonts w:ascii="Times New Roman" w:hAnsi="Times New Roman" w:cs="Times New Roman"/>
        <w:b w:val="0"/>
        <w:bCs w:val="0"/>
        <w:i w:val="0"/>
        <w:iCs w:val="0"/>
        <w:strike w:val="0"/>
        <w:color w:val="auto"/>
        <w:sz w:val="24"/>
        <w:szCs w:val="24"/>
        <w:u w:val="none"/>
      </w:rPr>
    </w:lvl>
    <w:lvl w:ilvl="1">
      <w:start w:val="1"/>
      <w:numFmt w:val="decimal"/>
      <w:lvlText w:val="%1%2"/>
      <w:lvlJc w:val="left"/>
      <w:pPr>
        <w:ind w:left="792" w:hanging="432"/>
      </w:pPr>
      <w:rPr>
        <w:rFonts w:ascii="Times New Roman" w:hAnsi="Times New Roman" w:cs="Times New Roman"/>
        <w:b w:val="0"/>
        <w:bCs w:val="0"/>
        <w:i w:val="0"/>
        <w:iCs w:val="0"/>
        <w:strike w:val="0"/>
        <w:color w:val="auto"/>
        <w:sz w:val="24"/>
        <w:szCs w:val="24"/>
        <w:u w:val="none"/>
      </w:rPr>
    </w:lvl>
    <w:lvl w:ilvl="2">
      <w:start w:val="1"/>
      <w:numFmt w:val="decimal"/>
      <w:lvlText w:val="%1%2%3"/>
      <w:lvlJc w:val="left"/>
      <w:pPr>
        <w:ind w:left="1152" w:hanging="432"/>
      </w:pPr>
      <w:rPr>
        <w:rFonts w:ascii="Times New Roman" w:hAnsi="Times New Roman" w:cs="Times New Roman"/>
        <w:b w:val="0"/>
        <w:bCs w:val="0"/>
        <w:i w:val="0"/>
        <w:iCs w:val="0"/>
        <w:strike w:val="0"/>
        <w:color w:val="auto"/>
        <w:sz w:val="24"/>
        <w:szCs w:val="24"/>
        <w:u w:val="none"/>
      </w:rPr>
    </w:lvl>
    <w:lvl w:ilvl="3">
      <w:start w:val="1"/>
      <w:numFmt w:val="decimal"/>
      <w:lvlText w:val="%1%2%3%4"/>
      <w:lvlJc w:val="left"/>
      <w:pPr>
        <w:ind w:left="1512" w:hanging="432"/>
      </w:pPr>
      <w:rPr>
        <w:rFonts w:ascii="Times New Roman" w:hAnsi="Times New Roman" w:cs="Times New Roman"/>
        <w:b w:val="0"/>
        <w:bCs w:val="0"/>
        <w:i w:val="0"/>
        <w:iCs w:val="0"/>
        <w:strike w:val="0"/>
        <w:color w:val="auto"/>
        <w:sz w:val="24"/>
        <w:szCs w:val="24"/>
        <w:u w:val="none"/>
      </w:rPr>
    </w:lvl>
    <w:lvl w:ilvl="4">
      <w:start w:val="1"/>
      <w:numFmt w:val="decimal"/>
      <w:lvlText w:val="%1%2%3%4%5"/>
      <w:lvlJc w:val="left"/>
      <w:pPr>
        <w:ind w:left="1872" w:hanging="432"/>
      </w:pPr>
      <w:rPr>
        <w:rFonts w:ascii="Times New Roman" w:hAnsi="Times New Roman" w:cs="Times New Roman"/>
        <w:b w:val="0"/>
        <w:bCs w:val="0"/>
        <w:i w:val="0"/>
        <w:iCs w:val="0"/>
        <w:strike w:val="0"/>
        <w:color w:val="auto"/>
        <w:sz w:val="24"/>
        <w:szCs w:val="24"/>
        <w:u w:val="none"/>
      </w:rPr>
    </w:lvl>
    <w:lvl w:ilvl="5">
      <w:start w:val="1"/>
      <w:numFmt w:val="decimal"/>
      <w:lvlText w:val="%1%2%3%4%5%6"/>
      <w:lvlJc w:val="left"/>
      <w:pPr>
        <w:ind w:left="2232" w:hanging="432"/>
      </w:pPr>
      <w:rPr>
        <w:rFonts w:ascii="Times New Roman" w:hAnsi="Times New Roman" w:cs="Times New Roman"/>
        <w:b w:val="0"/>
        <w:bCs w:val="0"/>
        <w:i w:val="0"/>
        <w:iCs w:val="0"/>
        <w:strike w:val="0"/>
        <w:color w:val="auto"/>
        <w:sz w:val="24"/>
        <w:szCs w:val="24"/>
        <w:u w:val="none"/>
      </w:rPr>
    </w:lvl>
    <w:lvl w:ilvl="6">
      <w:start w:val="1"/>
      <w:numFmt w:val="decimal"/>
      <w:lvlText w:val="%1%2%3%4%5%6%7"/>
      <w:lvlJc w:val="left"/>
      <w:pPr>
        <w:ind w:left="2592" w:hanging="432"/>
      </w:pPr>
      <w:rPr>
        <w:rFonts w:ascii="Times New Roman" w:hAnsi="Times New Roman" w:cs="Times New Roman"/>
        <w:b w:val="0"/>
        <w:bCs w:val="0"/>
        <w:i w:val="0"/>
        <w:iCs w:val="0"/>
        <w:strike w:val="0"/>
        <w:color w:val="auto"/>
        <w:sz w:val="24"/>
        <w:szCs w:val="24"/>
        <w:u w:val="none"/>
      </w:rPr>
    </w:lvl>
    <w:lvl w:ilvl="7">
      <w:start w:val="1"/>
      <w:numFmt w:val="decimal"/>
      <w:lvlText w:val="%1%2%3%4%5%6%7%8"/>
      <w:lvlJc w:val="left"/>
      <w:pPr>
        <w:ind w:left="2952" w:hanging="432"/>
      </w:pPr>
      <w:rPr>
        <w:rFonts w:ascii="Times New Roman" w:hAnsi="Times New Roman" w:cs="Times New Roman"/>
        <w:b w:val="0"/>
        <w:bCs w:val="0"/>
        <w:i w:val="0"/>
        <w:iCs w:val="0"/>
        <w:strike w:val="0"/>
        <w:color w:val="auto"/>
        <w:sz w:val="24"/>
        <w:szCs w:val="24"/>
        <w:u w:val="none"/>
      </w:rPr>
    </w:lvl>
    <w:lvl w:ilvl="8">
      <w:start w:val="1"/>
      <w:numFmt w:val="decimal"/>
      <w:lvlText w:val="%1%2%3%4%5%6%7%8%9"/>
      <w:lvlJc w:val="left"/>
      <w:pPr>
        <w:ind w:left="3312" w:hanging="432"/>
      </w:pPr>
      <w:rPr>
        <w:rFonts w:ascii="Times New Roman" w:hAnsi="Times New Roman" w:cs="Times New Roman"/>
        <w:b w:val="0"/>
        <w:bCs w:val="0"/>
        <w:i w:val="0"/>
        <w:iCs w:val="0"/>
        <w:strike w:val="0"/>
        <w:color w:val="auto"/>
        <w:sz w:val="24"/>
        <w:szCs w:val="24"/>
        <w:u w:val="none"/>
      </w:rPr>
    </w:lvl>
  </w:abstractNum>
  <w:abstractNum w:abstractNumId="2" w15:restartNumberingAfterBreak="0">
    <w:nsid w:val="0B70043C"/>
    <w:multiLevelType w:val="multilevel"/>
    <w:tmpl w:val="A13E4E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EB1115"/>
    <w:multiLevelType w:val="multilevel"/>
    <w:tmpl w:val="FEDA786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B97491"/>
    <w:multiLevelType w:val="multilevel"/>
    <w:tmpl w:val="B2AE3BE4"/>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AE15CD0"/>
    <w:multiLevelType w:val="multilevel"/>
    <w:tmpl w:val="D3F05AA0"/>
    <w:lvl w:ilvl="0">
      <w:start w:val="3"/>
      <w:numFmt w:val="decimal"/>
      <w:lvlText w:val="%1"/>
      <w:lvlJc w:val="left"/>
      <w:pPr>
        <w:ind w:left="660" w:hanging="660"/>
      </w:pPr>
      <w:rPr>
        <w:rFonts w:hint="default"/>
      </w:rPr>
    </w:lvl>
    <w:lvl w:ilvl="1">
      <w:start w:val="5"/>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3"/>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 w15:restartNumberingAfterBreak="0">
    <w:nsid w:val="1B857A4F"/>
    <w:multiLevelType w:val="hybridMultilevel"/>
    <w:tmpl w:val="561CE804"/>
    <w:lvl w:ilvl="0" w:tplc="D19AB5BA">
      <w:start w:val="5"/>
      <w:numFmt w:val="bullet"/>
      <w:lvlText w:val="-"/>
      <w:lvlJc w:val="left"/>
      <w:pPr>
        <w:ind w:left="420" w:hanging="360"/>
      </w:pPr>
      <w:rPr>
        <w:rFonts w:ascii="Times New Roman" w:eastAsiaTheme="minorHAnsi" w:hAnsi="Times New Roman"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2EE37035"/>
    <w:multiLevelType w:val="multilevel"/>
    <w:tmpl w:val="12AEE8B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5CB7C58"/>
    <w:multiLevelType w:val="multilevel"/>
    <w:tmpl w:val="0980BA32"/>
    <w:lvl w:ilvl="0">
      <w:start w:val="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3B3F1B38"/>
    <w:multiLevelType w:val="multilevel"/>
    <w:tmpl w:val="CEF42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0E336C"/>
    <w:multiLevelType w:val="hybridMultilevel"/>
    <w:tmpl w:val="B27A81C6"/>
    <w:lvl w:ilvl="0" w:tplc="2E6C6046">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8C621F0"/>
    <w:multiLevelType w:val="multilevel"/>
    <w:tmpl w:val="FEDA786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D9F0CB9"/>
    <w:multiLevelType w:val="multilevel"/>
    <w:tmpl w:val="84927464"/>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E570B2"/>
    <w:multiLevelType w:val="multilevel"/>
    <w:tmpl w:val="96747A72"/>
    <w:lvl w:ilvl="0">
      <w:start w:val="1"/>
      <w:numFmt w:val="decimal"/>
      <w:pStyle w:val="Heading3"/>
      <w:lvlText w:val="2.%1.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lowerRoman"/>
      <w:lvlText w:val="%3."/>
      <w:lvlJc w:val="right"/>
      <w:pPr>
        <w:ind w:left="720" w:hanging="720"/>
      </w:pPr>
      <w:rPr>
        <w:rFonts w:hint="default"/>
      </w:rPr>
    </w:lvl>
    <w:lvl w:ilvl="3">
      <w:start w:val="1"/>
      <w:numFmt w:val="lowerRoman"/>
      <w:lvlText w:val="%4."/>
      <w:lvlJc w:val="righ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557356A8"/>
    <w:multiLevelType w:val="multilevel"/>
    <w:tmpl w:val="85B60C66"/>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EF22901"/>
    <w:multiLevelType w:val="multilevel"/>
    <w:tmpl w:val="9612C158"/>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EF0A48"/>
    <w:multiLevelType w:val="hybridMultilevel"/>
    <w:tmpl w:val="4844C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3D2DA6"/>
    <w:multiLevelType w:val="multilevel"/>
    <w:tmpl w:val="F62A401E"/>
    <w:lvl w:ilvl="0">
      <w:start w:val="2"/>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lowerRoman"/>
      <w:lvlText w:val="%3."/>
      <w:lvlJc w:val="right"/>
      <w:pPr>
        <w:ind w:left="1080" w:hanging="720"/>
      </w:pPr>
      <w:rPr>
        <w:rFonts w:hint="default"/>
      </w:rPr>
    </w:lvl>
    <w:lvl w:ilvl="3">
      <w:start w:val="1"/>
      <w:numFmt w:val="lowerRoman"/>
      <w:lvlText w:val="%4."/>
      <w:lvlJc w:val="righ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D040FB0"/>
    <w:multiLevelType w:val="multilevel"/>
    <w:tmpl w:val="0862D7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71D5F98"/>
    <w:multiLevelType w:val="multilevel"/>
    <w:tmpl w:val="41CC92B6"/>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780F243A"/>
    <w:multiLevelType w:val="hybridMultilevel"/>
    <w:tmpl w:val="0E08C7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A6A19DF"/>
    <w:multiLevelType w:val="hybridMultilevel"/>
    <w:tmpl w:val="088896A4"/>
    <w:lvl w:ilvl="0" w:tplc="0D84DCC0">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7ECB0905"/>
    <w:multiLevelType w:val="hybridMultilevel"/>
    <w:tmpl w:val="76FAB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6"/>
  </w:num>
  <w:num w:numId="4">
    <w:abstractNumId w:val="22"/>
  </w:num>
  <w:num w:numId="5">
    <w:abstractNumId w:val="18"/>
  </w:num>
  <w:num w:numId="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5"/>
  </w:num>
  <w:num w:numId="11">
    <w:abstractNumId w:val="13"/>
    <w:lvlOverride w:ilvl="0">
      <w:startOverride w:val="3"/>
    </w:lvlOverride>
    <w:lvlOverride w:ilvl="1">
      <w:startOverride w:val="1"/>
    </w:lvlOverride>
  </w:num>
  <w:num w:numId="12">
    <w:abstractNumId w:val="3"/>
  </w:num>
  <w:num w:numId="13">
    <w:abstractNumId w:val="11"/>
  </w:num>
  <w:num w:numId="14">
    <w:abstractNumId w:val="18"/>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3"/>
    </w:lvlOverride>
    <w:lvlOverride w:ilvl="1">
      <w:startOverride w:val="1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4"/>
  </w:num>
  <w:num w:numId="19">
    <w:abstractNumId w:val="5"/>
  </w:num>
  <w:num w:numId="20">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0"/>
  </w:num>
  <w:num w:numId="23">
    <w:abstractNumId w:val="17"/>
    <w:lvlOverride w:ilvl="0">
      <w:startOverride w:val="1"/>
    </w:lvlOverride>
    <w:lvlOverride w:ilvl="1">
      <w:startOverride w:val="1"/>
    </w:lvlOverride>
  </w:num>
  <w:num w:numId="24">
    <w:abstractNumId w:val="17"/>
    <w:lvlOverride w:ilvl="0">
      <w:startOverride w:val="1"/>
    </w:lvlOverride>
    <w:lvlOverride w:ilvl="1">
      <w:startOverride w:val="1"/>
    </w:lvlOverride>
  </w:num>
  <w:num w:numId="25">
    <w:abstractNumId w:val="17"/>
    <w:lvlOverride w:ilvl="0">
      <w:startOverride w:val="1"/>
    </w:lvlOverride>
    <w:lvlOverride w:ilvl="1">
      <w:startOverride w:val="1"/>
    </w:lvlOverride>
  </w:num>
  <w:num w:numId="26">
    <w:abstractNumId w:val="17"/>
    <w:lvlOverride w:ilvl="0">
      <w:startOverride w:val="1"/>
    </w:lvlOverride>
    <w:lvlOverride w:ilvl="1">
      <w:startOverride w:val="1"/>
    </w:lvlOverride>
  </w:num>
  <w:num w:numId="27">
    <w:abstractNumId w:val="10"/>
  </w:num>
  <w:num w:numId="28">
    <w:abstractNumId w:val="19"/>
  </w:num>
  <w:num w:numId="29">
    <w:abstractNumId w:val="4"/>
  </w:num>
  <w:num w:numId="30">
    <w:abstractNumId w:val="6"/>
  </w:num>
  <w:num w:numId="31">
    <w:abstractNumId w:val="20"/>
  </w:num>
  <w:num w:numId="32">
    <w:abstractNumId w:val="7"/>
  </w:num>
  <w:num w:numId="33">
    <w:abstractNumId w:val="8"/>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37A0B"/>
    <w:rsid w:val="00000B65"/>
    <w:rsid w:val="00002B08"/>
    <w:rsid w:val="00003C17"/>
    <w:rsid w:val="00004F45"/>
    <w:rsid w:val="00012F7F"/>
    <w:rsid w:val="00013654"/>
    <w:rsid w:val="00015A5A"/>
    <w:rsid w:val="00015AF4"/>
    <w:rsid w:val="000177F2"/>
    <w:rsid w:val="00020D84"/>
    <w:rsid w:val="00023384"/>
    <w:rsid w:val="0002388D"/>
    <w:rsid w:val="000249F1"/>
    <w:rsid w:val="00032E3A"/>
    <w:rsid w:val="00043886"/>
    <w:rsid w:val="00051910"/>
    <w:rsid w:val="00056839"/>
    <w:rsid w:val="00056F0A"/>
    <w:rsid w:val="00057EB6"/>
    <w:rsid w:val="0006113A"/>
    <w:rsid w:val="00063717"/>
    <w:rsid w:val="000646C4"/>
    <w:rsid w:val="00064B44"/>
    <w:rsid w:val="0006567E"/>
    <w:rsid w:val="00067144"/>
    <w:rsid w:val="00067419"/>
    <w:rsid w:val="000712C1"/>
    <w:rsid w:val="00075A97"/>
    <w:rsid w:val="00082028"/>
    <w:rsid w:val="00083827"/>
    <w:rsid w:val="000920F2"/>
    <w:rsid w:val="00097320"/>
    <w:rsid w:val="000A128A"/>
    <w:rsid w:val="000A1C33"/>
    <w:rsid w:val="000A3579"/>
    <w:rsid w:val="000A3BAE"/>
    <w:rsid w:val="000A4FB8"/>
    <w:rsid w:val="000A5693"/>
    <w:rsid w:val="000B349B"/>
    <w:rsid w:val="000C1A99"/>
    <w:rsid w:val="000C23BE"/>
    <w:rsid w:val="000C799F"/>
    <w:rsid w:val="000D0A5B"/>
    <w:rsid w:val="000D1AE9"/>
    <w:rsid w:val="000D2A6E"/>
    <w:rsid w:val="000E447C"/>
    <w:rsid w:val="000F52FD"/>
    <w:rsid w:val="000F6878"/>
    <w:rsid w:val="00102517"/>
    <w:rsid w:val="00102A82"/>
    <w:rsid w:val="00102DF0"/>
    <w:rsid w:val="00104A5E"/>
    <w:rsid w:val="001062C7"/>
    <w:rsid w:val="00107266"/>
    <w:rsid w:val="00107C53"/>
    <w:rsid w:val="00111823"/>
    <w:rsid w:val="00112699"/>
    <w:rsid w:val="00114827"/>
    <w:rsid w:val="00114FFD"/>
    <w:rsid w:val="00116F7A"/>
    <w:rsid w:val="00117F8A"/>
    <w:rsid w:val="001217D7"/>
    <w:rsid w:val="001231B9"/>
    <w:rsid w:val="00123631"/>
    <w:rsid w:val="001239B6"/>
    <w:rsid w:val="001316FF"/>
    <w:rsid w:val="001324A3"/>
    <w:rsid w:val="00135FFF"/>
    <w:rsid w:val="001375C4"/>
    <w:rsid w:val="0014391F"/>
    <w:rsid w:val="00143D17"/>
    <w:rsid w:val="00144140"/>
    <w:rsid w:val="0015434F"/>
    <w:rsid w:val="00155DCE"/>
    <w:rsid w:val="001615BA"/>
    <w:rsid w:val="0016391D"/>
    <w:rsid w:val="001667E5"/>
    <w:rsid w:val="0016784A"/>
    <w:rsid w:val="001721C1"/>
    <w:rsid w:val="00174382"/>
    <w:rsid w:val="00174634"/>
    <w:rsid w:val="001746DC"/>
    <w:rsid w:val="00177BA7"/>
    <w:rsid w:val="00183AEF"/>
    <w:rsid w:val="00192965"/>
    <w:rsid w:val="0019374C"/>
    <w:rsid w:val="00197555"/>
    <w:rsid w:val="001A105D"/>
    <w:rsid w:val="001A3B2D"/>
    <w:rsid w:val="001A405F"/>
    <w:rsid w:val="001B31AA"/>
    <w:rsid w:val="001B719A"/>
    <w:rsid w:val="001C0544"/>
    <w:rsid w:val="001C0CD5"/>
    <w:rsid w:val="001C35CF"/>
    <w:rsid w:val="001C7277"/>
    <w:rsid w:val="001D034C"/>
    <w:rsid w:val="001D36B5"/>
    <w:rsid w:val="001D70A9"/>
    <w:rsid w:val="001D70D5"/>
    <w:rsid w:val="001D71FA"/>
    <w:rsid w:val="001E6717"/>
    <w:rsid w:val="001E70FE"/>
    <w:rsid w:val="001F0671"/>
    <w:rsid w:val="001F1CD7"/>
    <w:rsid w:val="001F3FCC"/>
    <w:rsid w:val="001F65AA"/>
    <w:rsid w:val="0020012F"/>
    <w:rsid w:val="00206D9A"/>
    <w:rsid w:val="002163B9"/>
    <w:rsid w:val="00217EFE"/>
    <w:rsid w:val="00220FED"/>
    <w:rsid w:val="002239CC"/>
    <w:rsid w:val="00224265"/>
    <w:rsid w:val="00230DC1"/>
    <w:rsid w:val="00237A97"/>
    <w:rsid w:val="002403AA"/>
    <w:rsid w:val="00240A7C"/>
    <w:rsid w:val="00242FF2"/>
    <w:rsid w:val="00244832"/>
    <w:rsid w:val="002449B6"/>
    <w:rsid w:val="00244BCE"/>
    <w:rsid w:val="002450E6"/>
    <w:rsid w:val="0024652E"/>
    <w:rsid w:val="00250998"/>
    <w:rsid w:val="00252308"/>
    <w:rsid w:val="00253F37"/>
    <w:rsid w:val="00254E4F"/>
    <w:rsid w:val="00254F03"/>
    <w:rsid w:val="00255D15"/>
    <w:rsid w:val="002569DA"/>
    <w:rsid w:val="00256E04"/>
    <w:rsid w:val="00261513"/>
    <w:rsid w:val="00263789"/>
    <w:rsid w:val="002655EC"/>
    <w:rsid w:val="002701F6"/>
    <w:rsid w:val="002715BE"/>
    <w:rsid w:val="002737FD"/>
    <w:rsid w:val="002743D2"/>
    <w:rsid w:val="002764A8"/>
    <w:rsid w:val="00280995"/>
    <w:rsid w:val="00286068"/>
    <w:rsid w:val="00286ABB"/>
    <w:rsid w:val="00291648"/>
    <w:rsid w:val="002971A5"/>
    <w:rsid w:val="002A0499"/>
    <w:rsid w:val="002A7DEF"/>
    <w:rsid w:val="002B13E4"/>
    <w:rsid w:val="002B1CAF"/>
    <w:rsid w:val="002B3A5A"/>
    <w:rsid w:val="002C099D"/>
    <w:rsid w:val="002C0CB5"/>
    <w:rsid w:val="002C40BA"/>
    <w:rsid w:val="002C4280"/>
    <w:rsid w:val="002C46CA"/>
    <w:rsid w:val="002C5C60"/>
    <w:rsid w:val="002C6DE6"/>
    <w:rsid w:val="002C6FF4"/>
    <w:rsid w:val="002D1895"/>
    <w:rsid w:val="002D25A7"/>
    <w:rsid w:val="002D3B3E"/>
    <w:rsid w:val="002D3F6F"/>
    <w:rsid w:val="002D4963"/>
    <w:rsid w:val="002D5753"/>
    <w:rsid w:val="002D62E4"/>
    <w:rsid w:val="002D6946"/>
    <w:rsid w:val="002D6C18"/>
    <w:rsid w:val="002D6D50"/>
    <w:rsid w:val="002D6DA0"/>
    <w:rsid w:val="002E438D"/>
    <w:rsid w:val="002E4917"/>
    <w:rsid w:val="002E5E44"/>
    <w:rsid w:val="002E6D54"/>
    <w:rsid w:val="002F06FE"/>
    <w:rsid w:val="002F2089"/>
    <w:rsid w:val="002F28A2"/>
    <w:rsid w:val="002F346F"/>
    <w:rsid w:val="002F4C31"/>
    <w:rsid w:val="002F5278"/>
    <w:rsid w:val="002F6869"/>
    <w:rsid w:val="002F78ED"/>
    <w:rsid w:val="00302599"/>
    <w:rsid w:val="003031E8"/>
    <w:rsid w:val="003049F9"/>
    <w:rsid w:val="0030584F"/>
    <w:rsid w:val="00305ED3"/>
    <w:rsid w:val="00306B64"/>
    <w:rsid w:val="00307914"/>
    <w:rsid w:val="00310658"/>
    <w:rsid w:val="00312A01"/>
    <w:rsid w:val="00315701"/>
    <w:rsid w:val="00321F03"/>
    <w:rsid w:val="00324D52"/>
    <w:rsid w:val="00327CF6"/>
    <w:rsid w:val="003330DE"/>
    <w:rsid w:val="00334D6F"/>
    <w:rsid w:val="003352C6"/>
    <w:rsid w:val="00337867"/>
    <w:rsid w:val="00337C2F"/>
    <w:rsid w:val="00337DB9"/>
    <w:rsid w:val="00341CA2"/>
    <w:rsid w:val="00342D41"/>
    <w:rsid w:val="0034334A"/>
    <w:rsid w:val="00346325"/>
    <w:rsid w:val="003569F8"/>
    <w:rsid w:val="00357136"/>
    <w:rsid w:val="00361865"/>
    <w:rsid w:val="0036232B"/>
    <w:rsid w:val="00363A17"/>
    <w:rsid w:val="0037236D"/>
    <w:rsid w:val="00373ED2"/>
    <w:rsid w:val="00375C3C"/>
    <w:rsid w:val="00376336"/>
    <w:rsid w:val="00376D53"/>
    <w:rsid w:val="0038702E"/>
    <w:rsid w:val="00387C42"/>
    <w:rsid w:val="00390241"/>
    <w:rsid w:val="00391DB1"/>
    <w:rsid w:val="003A19A8"/>
    <w:rsid w:val="003A3FC4"/>
    <w:rsid w:val="003B27C8"/>
    <w:rsid w:val="003B350A"/>
    <w:rsid w:val="003B5F37"/>
    <w:rsid w:val="003C08BC"/>
    <w:rsid w:val="003C1E46"/>
    <w:rsid w:val="003D0015"/>
    <w:rsid w:val="003D0E16"/>
    <w:rsid w:val="003D351A"/>
    <w:rsid w:val="003D35F5"/>
    <w:rsid w:val="003D5D72"/>
    <w:rsid w:val="003E2A75"/>
    <w:rsid w:val="003E505B"/>
    <w:rsid w:val="003E7216"/>
    <w:rsid w:val="003F0BBA"/>
    <w:rsid w:val="003F5DDB"/>
    <w:rsid w:val="003F6D7F"/>
    <w:rsid w:val="00403C2A"/>
    <w:rsid w:val="00410031"/>
    <w:rsid w:val="0041085A"/>
    <w:rsid w:val="00412D38"/>
    <w:rsid w:val="00415B0D"/>
    <w:rsid w:val="00417242"/>
    <w:rsid w:val="00425B38"/>
    <w:rsid w:val="00426830"/>
    <w:rsid w:val="00430509"/>
    <w:rsid w:val="0043164A"/>
    <w:rsid w:val="00442741"/>
    <w:rsid w:val="0044404E"/>
    <w:rsid w:val="00446A72"/>
    <w:rsid w:val="00451159"/>
    <w:rsid w:val="00454A67"/>
    <w:rsid w:val="00460C97"/>
    <w:rsid w:val="00463AE8"/>
    <w:rsid w:val="004733B9"/>
    <w:rsid w:val="00473B65"/>
    <w:rsid w:val="00474322"/>
    <w:rsid w:val="00475FF7"/>
    <w:rsid w:val="00485515"/>
    <w:rsid w:val="0048555D"/>
    <w:rsid w:val="00486BE6"/>
    <w:rsid w:val="004911FB"/>
    <w:rsid w:val="00493844"/>
    <w:rsid w:val="0049632F"/>
    <w:rsid w:val="0049782C"/>
    <w:rsid w:val="004B08E1"/>
    <w:rsid w:val="004B2210"/>
    <w:rsid w:val="004B6294"/>
    <w:rsid w:val="004C327B"/>
    <w:rsid w:val="004C4DB3"/>
    <w:rsid w:val="004D2C82"/>
    <w:rsid w:val="004D3F1D"/>
    <w:rsid w:val="004D5C95"/>
    <w:rsid w:val="004D680E"/>
    <w:rsid w:val="004D6975"/>
    <w:rsid w:val="004E0188"/>
    <w:rsid w:val="004E570F"/>
    <w:rsid w:val="004E59E0"/>
    <w:rsid w:val="004E6A0D"/>
    <w:rsid w:val="004E6E7D"/>
    <w:rsid w:val="004F0E4D"/>
    <w:rsid w:val="004F402D"/>
    <w:rsid w:val="004F6669"/>
    <w:rsid w:val="004F6F5F"/>
    <w:rsid w:val="0050286B"/>
    <w:rsid w:val="00506747"/>
    <w:rsid w:val="00506888"/>
    <w:rsid w:val="00506F7B"/>
    <w:rsid w:val="00513EA5"/>
    <w:rsid w:val="0051411E"/>
    <w:rsid w:val="00515420"/>
    <w:rsid w:val="00515A47"/>
    <w:rsid w:val="005179ED"/>
    <w:rsid w:val="00525B39"/>
    <w:rsid w:val="005267C4"/>
    <w:rsid w:val="005318D1"/>
    <w:rsid w:val="00534FDE"/>
    <w:rsid w:val="0053775C"/>
    <w:rsid w:val="00537C2A"/>
    <w:rsid w:val="00545501"/>
    <w:rsid w:val="0054577F"/>
    <w:rsid w:val="005478F6"/>
    <w:rsid w:val="00550D41"/>
    <w:rsid w:val="00557575"/>
    <w:rsid w:val="005608B9"/>
    <w:rsid w:val="0056469F"/>
    <w:rsid w:val="005669A3"/>
    <w:rsid w:val="00570604"/>
    <w:rsid w:val="0057095B"/>
    <w:rsid w:val="00571B6A"/>
    <w:rsid w:val="00571D55"/>
    <w:rsid w:val="00577CE9"/>
    <w:rsid w:val="00581B72"/>
    <w:rsid w:val="00582EE1"/>
    <w:rsid w:val="005841E4"/>
    <w:rsid w:val="00586D24"/>
    <w:rsid w:val="0058780F"/>
    <w:rsid w:val="005902CF"/>
    <w:rsid w:val="0059151F"/>
    <w:rsid w:val="00596D67"/>
    <w:rsid w:val="00597ED2"/>
    <w:rsid w:val="005A154F"/>
    <w:rsid w:val="005A1FA8"/>
    <w:rsid w:val="005A73DF"/>
    <w:rsid w:val="005A772D"/>
    <w:rsid w:val="005B05D5"/>
    <w:rsid w:val="005B33B4"/>
    <w:rsid w:val="005B6312"/>
    <w:rsid w:val="005B6379"/>
    <w:rsid w:val="005C5167"/>
    <w:rsid w:val="005C7027"/>
    <w:rsid w:val="005D0D55"/>
    <w:rsid w:val="005D1BAA"/>
    <w:rsid w:val="005D4F28"/>
    <w:rsid w:val="005D7F13"/>
    <w:rsid w:val="005E06EC"/>
    <w:rsid w:val="005E3CC3"/>
    <w:rsid w:val="005E5988"/>
    <w:rsid w:val="005F46DB"/>
    <w:rsid w:val="00600381"/>
    <w:rsid w:val="006163A3"/>
    <w:rsid w:val="0062182C"/>
    <w:rsid w:val="00621FB9"/>
    <w:rsid w:val="006237FA"/>
    <w:rsid w:val="00625EA5"/>
    <w:rsid w:val="006273B5"/>
    <w:rsid w:val="00630066"/>
    <w:rsid w:val="00630654"/>
    <w:rsid w:val="00630B4D"/>
    <w:rsid w:val="006345CF"/>
    <w:rsid w:val="006349F7"/>
    <w:rsid w:val="00636AFF"/>
    <w:rsid w:val="0063700A"/>
    <w:rsid w:val="00647454"/>
    <w:rsid w:val="00652B30"/>
    <w:rsid w:val="006540FA"/>
    <w:rsid w:val="0065636A"/>
    <w:rsid w:val="006579BC"/>
    <w:rsid w:val="0066571B"/>
    <w:rsid w:val="00665AD1"/>
    <w:rsid w:val="00667C80"/>
    <w:rsid w:val="006732A7"/>
    <w:rsid w:val="006768BF"/>
    <w:rsid w:val="00676CE1"/>
    <w:rsid w:val="006777C3"/>
    <w:rsid w:val="006807D6"/>
    <w:rsid w:val="006841DD"/>
    <w:rsid w:val="006850AA"/>
    <w:rsid w:val="00685221"/>
    <w:rsid w:val="0068585A"/>
    <w:rsid w:val="00685FE7"/>
    <w:rsid w:val="00690D7A"/>
    <w:rsid w:val="006A0582"/>
    <w:rsid w:val="006A6551"/>
    <w:rsid w:val="006A7CC4"/>
    <w:rsid w:val="006C1536"/>
    <w:rsid w:val="006C2BCD"/>
    <w:rsid w:val="006C38F2"/>
    <w:rsid w:val="006D1437"/>
    <w:rsid w:val="006E4CB1"/>
    <w:rsid w:val="006E5ACE"/>
    <w:rsid w:val="006E7B7D"/>
    <w:rsid w:val="006F092F"/>
    <w:rsid w:val="006F2F58"/>
    <w:rsid w:val="007003D9"/>
    <w:rsid w:val="00700714"/>
    <w:rsid w:val="00700AA2"/>
    <w:rsid w:val="00701BF0"/>
    <w:rsid w:val="007061AA"/>
    <w:rsid w:val="00711173"/>
    <w:rsid w:val="0071346F"/>
    <w:rsid w:val="00715641"/>
    <w:rsid w:val="00716A00"/>
    <w:rsid w:val="00716AB8"/>
    <w:rsid w:val="0072236E"/>
    <w:rsid w:val="0072748B"/>
    <w:rsid w:val="00731D29"/>
    <w:rsid w:val="00732D23"/>
    <w:rsid w:val="007338B8"/>
    <w:rsid w:val="00733A85"/>
    <w:rsid w:val="00736C50"/>
    <w:rsid w:val="0074197D"/>
    <w:rsid w:val="00744CFE"/>
    <w:rsid w:val="00744F1C"/>
    <w:rsid w:val="0075592E"/>
    <w:rsid w:val="00756CBF"/>
    <w:rsid w:val="00761BD6"/>
    <w:rsid w:val="00765603"/>
    <w:rsid w:val="007729F9"/>
    <w:rsid w:val="00773FB8"/>
    <w:rsid w:val="00776244"/>
    <w:rsid w:val="00780AAD"/>
    <w:rsid w:val="007860A3"/>
    <w:rsid w:val="00790A2C"/>
    <w:rsid w:val="0079374F"/>
    <w:rsid w:val="00795FD1"/>
    <w:rsid w:val="007A068F"/>
    <w:rsid w:val="007A1DAB"/>
    <w:rsid w:val="007B1D77"/>
    <w:rsid w:val="007C3628"/>
    <w:rsid w:val="007C6881"/>
    <w:rsid w:val="007C7C13"/>
    <w:rsid w:val="007D1961"/>
    <w:rsid w:val="007D226F"/>
    <w:rsid w:val="007D2828"/>
    <w:rsid w:val="007D57B8"/>
    <w:rsid w:val="007E02A8"/>
    <w:rsid w:val="007E7D20"/>
    <w:rsid w:val="007F6813"/>
    <w:rsid w:val="00801699"/>
    <w:rsid w:val="0080295B"/>
    <w:rsid w:val="0080461D"/>
    <w:rsid w:val="00813328"/>
    <w:rsid w:val="00820A52"/>
    <w:rsid w:val="00821CF3"/>
    <w:rsid w:val="0082349F"/>
    <w:rsid w:val="00824070"/>
    <w:rsid w:val="00825BB2"/>
    <w:rsid w:val="00825DE9"/>
    <w:rsid w:val="00826E06"/>
    <w:rsid w:val="008307CD"/>
    <w:rsid w:val="00831685"/>
    <w:rsid w:val="00835085"/>
    <w:rsid w:val="00836BA4"/>
    <w:rsid w:val="00846EBE"/>
    <w:rsid w:val="008524F1"/>
    <w:rsid w:val="008527FB"/>
    <w:rsid w:val="00854609"/>
    <w:rsid w:val="00854B29"/>
    <w:rsid w:val="0086122F"/>
    <w:rsid w:val="00861AD7"/>
    <w:rsid w:val="00862404"/>
    <w:rsid w:val="008628F7"/>
    <w:rsid w:val="008671A3"/>
    <w:rsid w:val="008701E4"/>
    <w:rsid w:val="00870B80"/>
    <w:rsid w:val="00871E8E"/>
    <w:rsid w:val="0087299A"/>
    <w:rsid w:val="008735E1"/>
    <w:rsid w:val="00874AE1"/>
    <w:rsid w:val="008761E0"/>
    <w:rsid w:val="0088063C"/>
    <w:rsid w:val="00881EB0"/>
    <w:rsid w:val="00882898"/>
    <w:rsid w:val="00885F3B"/>
    <w:rsid w:val="00886F63"/>
    <w:rsid w:val="00887877"/>
    <w:rsid w:val="008878C2"/>
    <w:rsid w:val="0089439B"/>
    <w:rsid w:val="008967DF"/>
    <w:rsid w:val="00897406"/>
    <w:rsid w:val="00897912"/>
    <w:rsid w:val="008A1066"/>
    <w:rsid w:val="008A6A9E"/>
    <w:rsid w:val="008B0543"/>
    <w:rsid w:val="008B0BEB"/>
    <w:rsid w:val="008B46A7"/>
    <w:rsid w:val="008B57C6"/>
    <w:rsid w:val="008C220B"/>
    <w:rsid w:val="008C2E5D"/>
    <w:rsid w:val="008C6D8B"/>
    <w:rsid w:val="008C6DF1"/>
    <w:rsid w:val="008D0781"/>
    <w:rsid w:val="008D45B0"/>
    <w:rsid w:val="008E4A51"/>
    <w:rsid w:val="008F0C21"/>
    <w:rsid w:val="008F11D7"/>
    <w:rsid w:val="008F2B62"/>
    <w:rsid w:val="009000B4"/>
    <w:rsid w:val="009028D9"/>
    <w:rsid w:val="00902F5E"/>
    <w:rsid w:val="00904279"/>
    <w:rsid w:val="0090490D"/>
    <w:rsid w:val="00905410"/>
    <w:rsid w:val="009115EC"/>
    <w:rsid w:val="0091347B"/>
    <w:rsid w:val="00913670"/>
    <w:rsid w:val="00920AA9"/>
    <w:rsid w:val="009244A8"/>
    <w:rsid w:val="00927EDF"/>
    <w:rsid w:val="009310C3"/>
    <w:rsid w:val="009324A0"/>
    <w:rsid w:val="00935724"/>
    <w:rsid w:val="00936A7D"/>
    <w:rsid w:val="009411FB"/>
    <w:rsid w:val="0094644B"/>
    <w:rsid w:val="00946F8C"/>
    <w:rsid w:val="00950902"/>
    <w:rsid w:val="0095198B"/>
    <w:rsid w:val="00955CFA"/>
    <w:rsid w:val="00956B50"/>
    <w:rsid w:val="00956D8D"/>
    <w:rsid w:val="00962F42"/>
    <w:rsid w:val="0097063B"/>
    <w:rsid w:val="0097114C"/>
    <w:rsid w:val="00974677"/>
    <w:rsid w:val="00974D75"/>
    <w:rsid w:val="00980FCB"/>
    <w:rsid w:val="009827E3"/>
    <w:rsid w:val="00996331"/>
    <w:rsid w:val="009A09B3"/>
    <w:rsid w:val="009A3876"/>
    <w:rsid w:val="009B027A"/>
    <w:rsid w:val="009B14BB"/>
    <w:rsid w:val="009B347B"/>
    <w:rsid w:val="009B75AB"/>
    <w:rsid w:val="009B75DC"/>
    <w:rsid w:val="009C091A"/>
    <w:rsid w:val="009C15D7"/>
    <w:rsid w:val="009C4456"/>
    <w:rsid w:val="009D0D0B"/>
    <w:rsid w:val="009D27BB"/>
    <w:rsid w:val="009D5E69"/>
    <w:rsid w:val="009E0500"/>
    <w:rsid w:val="009E3154"/>
    <w:rsid w:val="009F1408"/>
    <w:rsid w:val="009F526E"/>
    <w:rsid w:val="00A019D3"/>
    <w:rsid w:val="00A050C3"/>
    <w:rsid w:val="00A0670D"/>
    <w:rsid w:val="00A06EC1"/>
    <w:rsid w:val="00A130BC"/>
    <w:rsid w:val="00A150C0"/>
    <w:rsid w:val="00A21BF1"/>
    <w:rsid w:val="00A30977"/>
    <w:rsid w:val="00A32A6C"/>
    <w:rsid w:val="00A33314"/>
    <w:rsid w:val="00A34B8F"/>
    <w:rsid w:val="00A36449"/>
    <w:rsid w:val="00A37B98"/>
    <w:rsid w:val="00A40912"/>
    <w:rsid w:val="00A46E7C"/>
    <w:rsid w:val="00A47A7D"/>
    <w:rsid w:val="00A532F2"/>
    <w:rsid w:val="00A54BAB"/>
    <w:rsid w:val="00A54FE6"/>
    <w:rsid w:val="00A723BA"/>
    <w:rsid w:val="00A7634B"/>
    <w:rsid w:val="00A806D3"/>
    <w:rsid w:val="00A83379"/>
    <w:rsid w:val="00A8394D"/>
    <w:rsid w:val="00A84E38"/>
    <w:rsid w:val="00A9032D"/>
    <w:rsid w:val="00A90980"/>
    <w:rsid w:val="00A91D87"/>
    <w:rsid w:val="00A932DA"/>
    <w:rsid w:val="00A95CCA"/>
    <w:rsid w:val="00A95E73"/>
    <w:rsid w:val="00A96E53"/>
    <w:rsid w:val="00AA1FCE"/>
    <w:rsid w:val="00AA3939"/>
    <w:rsid w:val="00AB230A"/>
    <w:rsid w:val="00AB48D2"/>
    <w:rsid w:val="00AB76E1"/>
    <w:rsid w:val="00AC10AA"/>
    <w:rsid w:val="00AC653B"/>
    <w:rsid w:val="00AD0571"/>
    <w:rsid w:val="00AD0C5A"/>
    <w:rsid w:val="00AD212E"/>
    <w:rsid w:val="00AD3E22"/>
    <w:rsid w:val="00AD4095"/>
    <w:rsid w:val="00AE114B"/>
    <w:rsid w:val="00AE2E32"/>
    <w:rsid w:val="00AE3D46"/>
    <w:rsid w:val="00B04A80"/>
    <w:rsid w:val="00B129E1"/>
    <w:rsid w:val="00B138EE"/>
    <w:rsid w:val="00B22098"/>
    <w:rsid w:val="00B23CB4"/>
    <w:rsid w:val="00B26187"/>
    <w:rsid w:val="00B3122E"/>
    <w:rsid w:val="00B34606"/>
    <w:rsid w:val="00B348AB"/>
    <w:rsid w:val="00B35276"/>
    <w:rsid w:val="00B359E5"/>
    <w:rsid w:val="00B439B3"/>
    <w:rsid w:val="00B44C27"/>
    <w:rsid w:val="00B454BD"/>
    <w:rsid w:val="00B47BEF"/>
    <w:rsid w:val="00B54C37"/>
    <w:rsid w:val="00B55BE7"/>
    <w:rsid w:val="00B60698"/>
    <w:rsid w:val="00B701C6"/>
    <w:rsid w:val="00B71BDE"/>
    <w:rsid w:val="00B73CD2"/>
    <w:rsid w:val="00B73D5A"/>
    <w:rsid w:val="00B74023"/>
    <w:rsid w:val="00B74A5F"/>
    <w:rsid w:val="00B74BF5"/>
    <w:rsid w:val="00B80CA3"/>
    <w:rsid w:val="00B878ED"/>
    <w:rsid w:val="00B87ACE"/>
    <w:rsid w:val="00B91C6F"/>
    <w:rsid w:val="00B962D5"/>
    <w:rsid w:val="00B97AC5"/>
    <w:rsid w:val="00BA5FDC"/>
    <w:rsid w:val="00BA68B9"/>
    <w:rsid w:val="00BA7697"/>
    <w:rsid w:val="00BA7DD1"/>
    <w:rsid w:val="00BB0DB2"/>
    <w:rsid w:val="00BB59F3"/>
    <w:rsid w:val="00BC6E22"/>
    <w:rsid w:val="00BD2E75"/>
    <w:rsid w:val="00BD4975"/>
    <w:rsid w:val="00BD4D1D"/>
    <w:rsid w:val="00BD621E"/>
    <w:rsid w:val="00BD62B9"/>
    <w:rsid w:val="00BE19F6"/>
    <w:rsid w:val="00BE355D"/>
    <w:rsid w:val="00BE5811"/>
    <w:rsid w:val="00BF07A5"/>
    <w:rsid w:val="00BF0E57"/>
    <w:rsid w:val="00BF271A"/>
    <w:rsid w:val="00BF305F"/>
    <w:rsid w:val="00BF4D66"/>
    <w:rsid w:val="00BF520E"/>
    <w:rsid w:val="00BF66E7"/>
    <w:rsid w:val="00C016A6"/>
    <w:rsid w:val="00C02014"/>
    <w:rsid w:val="00C033AC"/>
    <w:rsid w:val="00C053A7"/>
    <w:rsid w:val="00C1224D"/>
    <w:rsid w:val="00C21486"/>
    <w:rsid w:val="00C21FF4"/>
    <w:rsid w:val="00C270C5"/>
    <w:rsid w:val="00C27A5C"/>
    <w:rsid w:val="00C336C3"/>
    <w:rsid w:val="00C3387F"/>
    <w:rsid w:val="00C37E13"/>
    <w:rsid w:val="00C418C1"/>
    <w:rsid w:val="00C5558E"/>
    <w:rsid w:val="00C564E4"/>
    <w:rsid w:val="00C622C5"/>
    <w:rsid w:val="00C622E7"/>
    <w:rsid w:val="00C64AD9"/>
    <w:rsid w:val="00C65E66"/>
    <w:rsid w:val="00C66E3A"/>
    <w:rsid w:val="00C6774B"/>
    <w:rsid w:val="00C67AFA"/>
    <w:rsid w:val="00C75DAD"/>
    <w:rsid w:val="00C814A1"/>
    <w:rsid w:val="00C818A2"/>
    <w:rsid w:val="00C81F91"/>
    <w:rsid w:val="00C84B86"/>
    <w:rsid w:val="00C8577C"/>
    <w:rsid w:val="00C9144C"/>
    <w:rsid w:val="00C9222B"/>
    <w:rsid w:val="00CA1EF1"/>
    <w:rsid w:val="00CA6C6E"/>
    <w:rsid w:val="00CA7747"/>
    <w:rsid w:val="00CB0C9B"/>
    <w:rsid w:val="00CB1113"/>
    <w:rsid w:val="00CB16B9"/>
    <w:rsid w:val="00CB6EA3"/>
    <w:rsid w:val="00CC0228"/>
    <w:rsid w:val="00CC0303"/>
    <w:rsid w:val="00CC4F1C"/>
    <w:rsid w:val="00CC7E8E"/>
    <w:rsid w:val="00CD03E6"/>
    <w:rsid w:val="00CD326F"/>
    <w:rsid w:val="00CD547D"/>
    <w:rsid w:val="00CD63EE"/>
    <w:rsid w:val="00CE1042"/>
    <w:rsid w:val="00CE380E"/>
    <w:rsid w:val="00CE430C"/>
    <w:rsid w:val="00CE61AD"/>
    <w:rsid w:val="00CE7254"/>
    <w:rsid w:val="00CF0C26"/>
    <w:rsid w:val="00CF1365"/>
    <w:rsid w:val="00CF2249"/>
    <w:rsid w:val="00CF285E"/>
    <w:rsid w:val="00CF2AA7"/>
    <w:rsid w:val="00CF2F2B"/>
    <w:rsid w:val="00CF3F2A"/>
    <w:rsid w:val="00CF70CF"/>
    <w:rsid w:val="00D05306"/>
    <w:rsid w:val="00D06262"/>
    <w:rsid w:val="00D06EB6"/>
    <w:rsid w:val="00D07C1D"/>
    <w:rsid w:val="00D204D4"/>
    <w:rsid w:val="00D238EE"/>
    <w:rsid w:val="00D24217"/>
    <w:rsid w:val="00D26141"/>
    <w:rsid w:val="00D327AD"/>
    <w:rsid w:val="00D33746"/>
    <w:rsid w:val="00D33FF7"/>
    <w:rsid w:val="00D36FB6"/>
    <w:rsid w:val="00D371C0"/>
    <w:rsid w:val="00D37A0B"/>
    <w:rsid w:val="00D4192F"/>
    <w:rsid w:val="00D424B0"/>
    <w:rsid w:val="00D46737"/>
    <w:rsid w:val="00D55D39"/>
    <w:rsid w:val="00D56D83"/>
    <w:rsid w:val="00D57AC1"/>
    <w:rsid w:val="00D6025B"/>
    <w:rsid w:val="00D66957"/>
    <w:rsid w:val="00D66DEA"/>
    <w:rsid w:val="00D70311"/>
    <w:rsid w:val="00D73A88"/>
    <w:rsid w:val="00D77CEC"/>
    <w:rsid w:val="00D8072C"/>
    <w:rsid w:val="00D80D86"/>
    <w:rsid w:val="00D9072D"/>
    <w:rsid w:val="00D97169"/>
    <w:rsid w:val="00DA15D2"/>
    <w:rsid w:val="00DA219D"/>
    <w:rsid w:val="00DA28D6"/>
    <w:rsid w:val="00DA2A71"/>
    <w:rsid w:val="00DA43BB"/>
    <w:rsid w:val="00DB26A5"/>
    <w:rsid w:val="00DB4624"/>
    <w:rsid w:val="00DC2F22"/>
    <w:rsid w:val="00DC4782"/>
    <w:rsid w:val="00DC4F89"/>
    <w:rsid w:val="00DD6B7E"/>
    <w:rsid w:val="00DF1E88"/>
    <w:rsid w:val="00DF690F"/>
    <w:rsid w:val="00DF73FF"/>
    <w:rsid w:val="00DF7638"/>
    <w:rsid w:val="00E01B2E"/>
    <w:rsid w:val="00E02345"/>
    <w:rsid w:val="00E13D62"/>
    <w:rsid w:val="00E144E3"/>
    <w:rsid w:val="00E1771F"/>
    <w:rsid w:val="00E20D5C"/>
    <w:rsid w:val="00E21141"/>
    <w:rsid w:val="00E2199F"/>
    <w:rsid w:val="00E2364C"/>
    <w:rsid w:val="00E23DAD"/>
    <w:rsid w:val="00E260E5"/>
    <w:rsid w:val="00E30ED0"/>
    <w:rsid w:val="00E338E3"/>
    <w:rsid w:val="00E35BA1"/>
    <w:rsid w:val="00E365B4"/>
    <w:rsid w:val="00E37F6F"/>
    <w:rsid w:val="00E440CC"/>
    <w:rsid w:val="00E46C6D"/>
    <w:rsid w:val="00E53E2F"/>
    <w:rsid w:val="00E60E19"/>
    <w:rsid w:val="00E6133B"/>
    <w:rsid w:val="00E616E5"/>
    <w:rsid w:val="00E620EF"/>
    <w:rsid w:val="00E6232F"/>
    <w:rsid w:val="00E643D0"/>
    <w:rsid w:val="00E66AC8"/>
    <w:rsid w:val="00E66CE4"/>
    <w:rsid w:val="00E674AB"/>
    <w:rsid w:val="00E72037"/>
    <w:rsid w:val="00E720AC"/>
    <w:rsid w:val="00E72DC3"/>
    <w:rsid w:val="00E7538A"/>
    <w:rsid w:val="00E8256A"/>
    <w:rsid w:val="00E876D7"/>
    <w:rsid w:val="00E87A08"/>
    <w:rsid w:val="00E93680"/>
    <w:rsid w:val="00E94B28"/>
    <w:rsid w:val="00EA5882"/>
    <w:rsid w:val="00EB2CD5"/>
    <w:rsid w:val="00EB4BF0"/>
    <w:rsid w:val="00EB524B"/>
    <w:rsid w:val="00EB5760"/>
    <w:rsid w:val="00EB69E6"/>
    <w:rsid w:val="00EB7184"/>
    <w:rsid w:val="00EB7C23"/>
    <w:rsid w:val="00ED3690"/>
    <w:rsid w:val="00ED688E"/>
    <w:rsid w:val="00ED6C38"/>
    <w:rsid w:val="00EE1F29"/>
    <w:rsid w:val="00EE2185"/>
    <w:rsid w:val="00EE2B64"/>
    <w:rsid w:val="00EE5680"/>
    <w:rsid w:val="00EE6004"/>
    <w:rsid w:val="00EF78BE"/>
    <w:rsid w:val="00F00B6B"/>
    <w:rsid w:val="00F03ABB"/>
    <w:rsid w:val="00F067C1"/>
    <w:rsid w:val="00F06E50"/>
    <w:rsid w:val="00F10C92"/>
    <w:rsid w:val="00F1332C"/>
    <w:rsid w:val="00F141F0"/>
    <w:rsid w:val="00F1478A"/>
    <w:rsid w:val="00F27D61"/>
    <w:rsid w:val="00F324ED"/>
    <w:rsid w:val="00F330B8"/>
    <w:rsid w:val="00F35D7C"/>
    <w:rsid w:val="00F36614"/>
    <w:rsid w:val="00F4452D"/>
    <w:rsid w:val="00F4595E"/>
    <w:rsid w:val="00F477FB"/>
    <w:rsid w:val="00F50305"/>
    <w:rsid w:val="00F51461"/>
    <w:rsid w:val="00F54E4E"/>
    <w:rsid w:val="00F55052"/>
    <w:rsid w:val="00F55D6A"/>
    <w:rsid w:val="00F56F13"/>
    <w:rsid w:val="00F6033A"/>
    <w:rsid w:val="00F6277B"/>
    <w:rsid w:val="00F70B63"/>
    <w:rsid w:val="00F719CB"/>
    <w:rsid w:val="00F8048F"/>
    <w:rsid w:val="00F80C06"/>
    <w:rsid w:val="00F82034"/>
    <w:rsid w:val="00F87080"/>
    <w:rsid w:val="00F909E3"/>
    <w:rsid w:val="00F95775"/>
    <w:rsid w:val="00FA058D"/>
    <w:rsid w:val="00FA3B88"/>
    <w:rsid w:val="00FA4471"/>
    <w:rsid w:val="00FA7B9E"/>
    <w:rsid w:val="00FB4AA5"/>
    <w:rsid w:val="00FB6C30"/>
    <w:rsid w:val="00FB703B"/>
    <w:rsid w:val="00FC0BAB"/>
    <w:rsid w:val="00FC0F7A"/>
    <w:rsid w:val="00FC2494"/>
    <w:rsid w:val="00FC50D2"/>
    <w:rsid w:val="00FD3491"/>
    <w:rsid w:val="00FD5DA8"/>
    <w:rsid w:val="00FD67BB"/>
    <w:rsid w:val="00FD73BC"/>
    <w:rsid w:val="00FD7846"/>
    <w:rsid w:val="00FE0042"/>
    <w:rsid w:val="00FE26B4"/>
    <w:rsid w:val="00FE2A21"/>
    <w:rsid w:val="00FE4299"/>
    <w:rsid w:val="00FE6A5A"/>
    <w:rsid w:val="00FE75E1"/>
    <w:rsid w:val="00FF0D0F"/>
    <w:rsid w:val="00FF48E2"/>
    <w:rsid w:val="00FF4E1A"/>
    <w:rsid w:val="00FF6169"/>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15:docId w15:val="{30CBCDEB-E086-A243-B127-892B2F3BF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AU"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PA"/>
    <w:qFormat/>
    <w:rsid w:val="00D37A0B"/>
    <w:pPr>
      <w:spacing w:line="480" w:lineRule="auto"/>
      <w:jc w:val="both"/>
    </w:pPr>
    <w:rPr>
      <w:rFonts w:ascii="Times New Roman" w:hAnsi="Times New Roman"/>
      <w:szCs w:val="22"/>
    </w:rPr>
  </w:style>
  <w:style w:type="paragraph" w:styleId="Heading1">
    <w:name w:val="heading 1"/>
    <w:aliases w:val="Chapter heading"/>
    <w:basedOn w:val="Normal"/>
    <w:link w:val="Heading1Char"/>
    <w:qFormat/>
    <w:rsid w:val="00D37A0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jc w:val="center"/>
      <w:outlineLvl w:val="0"/>
    </w:pPr>
    <w:rPr>
      <w:rFonts w:eastAsia="Arial" w:cs="Times New Roman"/>
      <w:b/>
      <w:color w:val="000000"/>
      <w:sz w:val="36"/>
      <w:szCs w:val="20"/>
      <w:lang w:eastAsia="en-AU"/>
    </w:rPr>
  </w:style>
  <w:style w:type="paragraph" w:styleId="Heading2">
    <w:name w:val="heading 2"/>
    <w:basedOn w:val="Normal"/>
    <w:link w:val="Heading2Char"/>
    <w:autoRedefine/>
    <w:qFormat/>
    <w:rsid w:val="00107C5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jc w:val="left"/>
      <w:outlineLvl w:val="1"/>
    </w:pPr>
    <w:rPr>
      <w:rFonts w:eastAsia="Arial" w:cs="Times New Roman"/>
      <w:b/>
      <w:szCs w:val="24"/>
      <w:lang w:eastAsia="en-AU"/>
    </w:rPr>
  </w:style>
  <w:style w:type="paragraph" w:styleId="Heading3">
    <w:name w:val="heading 3"/>
    <w:basedOn w:val="Normal"/>
    <w:next w:val="Normal"/>
    <w:link w:val="Heading3Char"/>
    <w:uiPriority w:val="9"/>
    <w:unhideWhenUsed/>
    <w:qFormat/>
    <w:rsid w:val="00D37A0B"/>
    <w:pPr>
      <w:keepNext/>
      <w:keepLines/>
      <w:numPr>
        <w:numId w:val="9"/>
      </w:numPr>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D37A0B"/>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D37A0B"/>
    <w:pPr>
      <w:keepNext/>
      <w:keepLines/>
      <w:spacing w:before="440" w:after="240"/>
      <w:ind w:left="720"/>
      <w:outlineLvl w:val="4"/>
    </w:pPr>
    <w:rPr>
      <w:rFonts w:eastAsiaTheme="majorEastAsia"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
    <w:basedOn w:val="DefaultParagraphFont"/>
    <w:link w:val="Heading1"/>
    <w:rsid w:val="00D37A0B"/>
    <w:rPr>
      <w:rFonts w:ascii="Times New Roman" w:eastAsia="Arial" w:hAnsi="Times New Roman" w:cs="Times New Roman"/>
      <w:b/>
      <w:color w:val="000000"/>
      <w:sz w:val="36"/>
      <w:lang w:eastAsia="en-AU"/>
    </w:rPr>
  </w:style>
  <w:style w:type="character" w:customStyle="1" w:styleId="Heading2Char">
    <w:name w:val="Heading 2 Char"/>
    <w:basedOn w:val="DefaultParagraphFont"/>
    <w:link w:val="Heading2"/>
    <w:rsid w:val="00107C53"/>
    <w:rPr>
      <w:rFonts w:ascii="Times New Roman" w:eastAsia="Arial" w:hAnsi="Times New Roman" w:cs="Times New Roman"/>
      <w:b/>
      <w:lang w:eastAsia="en-AU"/>
    </w:rPr>
  </w:style>
  <w:style w:type="character" w:customStyle="1" w:styleId="Heading3Char">
    <w:name w:val="Heading 3 Char"/>
    <w:basedOn w:val="DefaultParagraphFont"/>
    <w:link w:val="Heading3"/>
    <w:uiPriority w:val="9"/>
    <w:rsid w:val="00D37A0B"/>
    <w:rPr>
      <w:rFonts w:ascii="Times New Roman" w:eastAsiaTheme="majorEastAsia" w:hAnsi="Times New Roman" w:cstheme="majorBidi"/>
      <w:b/>
      <w:bCs/>
      <w:color w:val="000000" w:themeColor="text1"/>
      <w:sz w:val="24"/>
      <w:szCs w:val="22"/>
    </w:rPr>
  </w:style>
  <w:style w:type="character" w:customStyle="1" w:styleId="Heading4Char">
    <w:name w:val="Heading 4 Char"/>
    <w:basedOn w:val="DefaultParagraphFont"/>
    <w:link w:val="Heading4"/>
    <w:uiPriority w:val="9"/>
    <w:rsid w:val="00D37A0B"/>
    <w:rPr>
      <w:rFonts w:ascii="Times New Roman" w:eastAsiaTheme="majorEastAsia" w:hAnsi="Times New Roman" w:cstheme="majorBidi"/>
      <w:b/>
      <w:bCs/>
      <w:i/>
      <w:iCs/>
      <w:sz w:val="24"/>
      <w:szCs w:val="22"/>
    </w:rPr>
  </w:style>
  <w:style w:type="character" w:customStyle="1" w:styleId="Heading5Char">
    <w:name w:val="Heading 5 Char"/>
    <w:basedOn w:val="DefaultParagraphFont"/>
    <w:link w:val="Heading5"/>
    <w:uiPriority w:val="9"/>
    <w:rsid w:val="00D37A0B"/>
    <w:rPr>
      <w:rFonts w:ascii="Times New Roman" w:eastAsiaTheme="majorEastAsia" w:hAnsi="Times New Roman" w:cs="Times New Roman"/>
      <w:i/>
      <w:sz w:val="24"/>
      <w:szCs w:val="22"/>
    </w:rPr>
  </w:style>
  <w:style w:type="paragraph" w:styleId="BalloonText">
    <w:name w:val="Balloon Text"/>
    <w:basedOn w:val="Normal"/>
    <w:link w:val="BalloonTextChar1"/>
    <w:uiPriority w:val="99"/>
    <w:semiHidden/>
    <w:unhideWhenUsed/>
    <w:rsid w:val="00D37A0B"/>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D37A0B"/>
    <w:rPr>
      <w:rFonts w:ascii="Lucida Grande" w:hAnsi="Lucida Grande"/>
      <w:sz w:val="18"/>
      <w:szCs w:val="18"/>
    </w:rPr>
  </w:style>
  <w:style w:type="paragraph" w:customStyle="1" w:styleId="Normal0">
    <w:name w:val="[Normal]"/>
    <w:uiPriority w:val="99"/>
    <w:qFormat/>
    <w:rsid w:val="00D37A0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pPr>
    <w:rPr>
      <w:rFonts w:ascii="Times New Roman" w:eastAsia="Arial" w:hAnsi="Times New Roman" w:cs="Times New Roman"/>
      <w:lang w:eastAsia="en-AU"/>
    </w:rPr>
  </w:style>
  <w:style w:type="paragraph" w:styleId="Title">
    <w:name w:val="Title"/>
    <w:basedOn w:val="Normal"/>
    <w:next w:val="Normal"/>
    <w:link w:val="TitleChar"/>
    <w:qFormat/>
    <w:rsid w:val="00D37A0B"/>
    <w:pPr>
      <w:jc w:val="center"/>
    </w:pPr>
    <w:rPr>
      <w:b/>
      <w:sz w:val="40"/>
      <w:szCs w:val="40"/>
    </w:rPr>
  </w:style>
  <w:style w:type="character" w:customStyle="1" w:styleId="TitleChar">
    <w:name w:val="Title Char"/>
    <w:basedOn w:val="DefaultParagraphFont"/>
    <w:link w:val="Title"/>
    <w:rsid w:val="00D37A0B"/>
    <w:rPr>
      <w:rFonts w:ascii="Times New Roman" w:hAnsi="Times New Roman"/>
      <w:b/>
      <w:sz w:val="40"/>
      <w:szCs w:val="40"/>
    </w:rPr>
  </w:style>
  <w:style w:type="paragraph" w:styleId="Quote">
    <w:name w:val="Quote"/>
    <w:basedOn w:val="Normal"/>
    <w:next w:val="Normal"/>
    <w:link w:val="QuoteChar"/>
    <w:uiPriority w:val="29"/>
    <w:qFormat/>
    <w:rsid w:val="00D37A0B"/>
    <w:pPr>
      <w:ind w:left="720"/>
    </w:pPr>
    <w:rPr>
      <w:iCs/>
      <w:color w:val="000000" w:themeColor="text1"/>
      <w:sz w:val="20"/>
    </w:rPr>
  </w:style>
  <w:style w:type="character" w:customStyle="1" w:styleId="QuoteChar">
    <w:name w:val="Quote Char"/>
    <w:basedOn w:val="DefaultParagraphFont"/>
    <w:link w:val="Quote"/>
    <w:uiPriority w:val="29"/>
    <w:rsid w:val="00D37A0B"/>
    <w:rPr>
      <w:rFonts w:ascii="Times New Roman" w:hAnsi="Times New Roman"/>
      <w:iCs/>
      <w:color w:val="000000" w:themeColor="text1"/>
      <w:szCs w:val="22"/>
    </w:rPr>
  </w:style>
  <w:style w:type="character" w:styleId="Strong">
    <w:name w:val="Strong"/>
    <w:basedOn w:val="DefaultParagraphFont"/>
    <w:qFormat/>
    <w:rsid w:val="00D37A0B"/>
    <w:rPr>
      <w:rFonts w:ascii="Times New Roman" w:hAnsi="Times New Roman"/>
      <w:b/>
      <w:bCs/>
      <w:sz w:val="28"/>
    </w:rPr>
  </w:style>
  <w:style w:type="paragraph" w:styleId="FootnoteText">
    <w:name w:val="footnote text"/>
    <w:basedOn w:val="Normal"/>
    <w:link w:val="FootnoteTextChar"/>
    <w:uiPriority w:val="99"/>
    <w:semiHidden/>
    <w:unhideWhenUsed/>
    <w:rsid w:val="00D37A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7A0B"/>
    <w:rPr>
      <w:rFonts w:ascii="Times New Roman" w:hAnsi="Times New Roman"/>
    </w:rPr>
  </w:style>
  <w:style w:type="paragraph" w:styleId="CommentText">
    <w:name w:val="annotation text"/>
    <w:basedOn w:val="Normal"/>
    <w:link w:val="CommentTextChar"/>
    <w:uiPriority w:val="99"/>
    <w:unhideWhenUsed/>
    <w:rsid w:val="00D37A0B"/>
    <w:pPr>
      <w:spacing w:line="240" w:lineRule="auto"/>
    </w:pPr>
    <w:rPr>
      <w:sz w:val="20"/>
      <w:szCs w:val="20"/>
    </w:rPr>
  </w:style>
  <w:style w:type="character" w:customStyle="1" w:styleId="CommentTextChar">
    <w:name w:val="Comment Text Char"/>
    <w:basedOn w:val="DefaultParagraphFont"/>
    <w:link w:val="CommentText"/>
    <w:uiPriority w:val="99"/>
    <w:rsid w:val="00D37A0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37A0B"/>
    <w:rPr>
      <w:b/>
      <w:bCs/>
    </w:rPr>
  </w:style>
  <w:style w:type="character" w:customStyle="1" w:styleId="CommentSubjectChar">
    <w:name w:val="Comment Subject Char"/>
    <w:basedOn w:val="CommentTextChar"/>
    <w:link w:val="CommentSubject"/>
    <w:uiPriority w:val="99"/>
    <w:semiHidden/>
    <w:rsid w:val="00D37A0B"/>
    <w:rPr>
      <w:rFonts w:ascii="Times New Roman" w:hAnsi="Times New Roman"/>
      <w:b/>
      <w:bCs/>
    </w:rPr>
  </w:style>
  <w:style w:type="character" w:customStyle="1" w:styleId="BalloonTextChar1">
    <w:name w:val="Balloon Text Char1"/>
    <w:basedOn w:val="DefaultParagraphFont"/>
    <w:link w:val="BalloonText"/>
    <w:uiPriority w:val="99"/>
    <w:semiHidden/>
    <w:rsid w:val="00D37A0B"/>
    <w:rPr>
      <w:rFonts w:ascii="Tahoma" w:hAnsi="Tahoma" w:cs="Tahoma"/>
      <w:sz w:val="16"/>
      <w:szCs w:val="16"/>
    </w:rPr>
  </w:style>
  <w:style w:type="paragraph" w:styleId="Header">
    <w:name w:val="header"/>
    <w:basedOn w:val="Normal"/>
    <w:link w:val="HeaderChar"/>
    <w:uiPriority w:val="99"/>
    <w:unhideWhenUsed/>
    <w:rsid w:val="00D37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A0B"/>
    <w:rPr>
      <w:rFonts w:ascii="Times New Roman" w:hAnsi="Times New Roman"/>
      <w:sz w:val="24"/>
      <w:szCs w:val="22"/>
    </w:rPr>
  </w:style>
  <w:style w:type="paragraph" w:styleId="Footer">
    <w:name w:val="footer"/>
    <w:basedOn w:val="Normal"/>
    <w:link w:val="FooterChar"/>
    <w:uiPriority w:val="99"/>
    <w:unhideWhenUsed/>
    <w:rsid w:val="00D37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A0B"/>
    <w:rPr>
      <w:rFonts w:ascii="Times New Roman" w:hAnsi="Times New Roman"/>
      <w:sz w:val="24"/>
      <w:szCs w:val="22"/>
    </w:rPr>
  </w:style>
  <w:style w:type="paragraph" w:styleId="ListParagraph">
    <w:name w:val="List Paragraph"/>
    <w:basedOn w:val="Normal"/>
    <w:uiPriority w:val="34"/>
    <w:qFormat/>
    <w:rsid w:val="00D37A0B"/>
    <w:pPr>
      <w:ind w:left="720"/>
      <w:contextualSpacing/>
    </w:pPr>
  </w:style>
  <w:style w:type="paragraph" w:styleId="NormalWeb">
    <w:name w:val="Normal (Web)"/>
    <w:basedOn w:val="Normal"/>
    <w:link w:val="NormalWebChar"/>
    <w:uiPriority w:val="99"/>
    <w:unhideWhenUsed/>
    <w:rsid w:val="00D37A0B"/>
    <w:pPr>
      <w:spacing w:before="100" w:beforeAutospacing="1" w:after="100" w:afterAutospacing="1" w:line="240" w:lineRule="auto"/>
      <w:jc w:val="left"/>
    </w:pPr>
    <w:rPr>
      <w:rFonts w:eastAsiaTheme="minorEastAsia" w:cs="Times New Roman"/>
      <w:szCs w:val="24"/>
      <w:lang w:eastAsia="en-AU"/>
    </w:rPr>
  </w:style>
  <w:style w:type="character" w:styleId="Hyperlink">
    <w:name w:val="Hyperlink"/>
    <w:basedOn w:val="DefaultParagraphFont"/>
    <w:unhideWhenUsed/>
    <w:rsid w:val="00D37A0B"/>
    <w:rPr>
      <w:color w:val="0000FF"/>
      <w:u w:val="single"/>
    </w:rPr>
  </w:style>
  <w:style w:type="table" w:styleId="TableGrid">
    <w:name w:val="Table Grid"/>
    <w:basedOn w:val="TableNormal"/>
    <w:uiPriority w:val="59"/>
    <w:rsid w:val="00D37A0B"/>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37A0B"/>
    <w:pPr>
      <w:spacing w:line="240" w:lineRule="auto"/>
    </w:pPr>
    <w:rPr>
      <w:b/>
      <w:bCs/>
      <w:color w:val="4F81BD" w:themeColor="accent1"/>
      <w:sz w:val="18"/>
      <w:szCs w:val="18"/>
    </w:rPr>
  </w:style>
  <w:style w:type="paragraph" w:customStyle="1" w:styleId="Newparagraph">
    <w:name w:val="New paragraph"/>
    <w:basedOn w:val="Normal"/>
    <w:qFormat/>
    <w:rsid w:val="00D37A0B"/>
    <w:pPr>
      <w:spacing w:after="0"/>
      <w:ind w:firstLine="720"/>
      <w:jc w:val="left"/>
    </w:pPr>
    <w:rPr>
      <w:rFonts w:eastAsia="Times New Roman" w:cs="Times New Roman"/>
      <w:szCs w:val="24"/>
      <w:lang w:val="en-GB" w:eastAsia="en-GB"/>
    </w:rPr>
  </w:style>
  <w:style w:type="paragraph" w:styleId="Subtitle">
    <w:name w:val="Subtitle"/>
    <w:basedOn w:val="Normal"/>
    <w:next w:val="Normal"/>
    <w:link w:val="SubtitleChar"/>
    <w:uiPriority w:val="11"/>
    <w:qFormat/>
    <w:rsid w:val="00D37A0B"/>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D37A0B"/>
    <w:rPr>
      <w:rFonts w:ascii="Times New Roman" w:eastAsiaTheme="majorEastAsia" w:hAnsi="Times New Roman" w:cstheme="majorBidi"/>
      <w:b/>
      <w:iCs/>
      <w:spacing w:val="15"/>
      <w:sz w:val="32"/>
      <w:szCs w:val="24"/>
    </w:rPr>
  </w:style>
  <w:style w:type="paragraph" w:styleId="NoSpacing">
    <w:name w:val="No Spacing"/>
    <w:uiPriority w:val="1"/>
    <w:qFormat/>
    <w:rsid w:val="00D37A0B"/>
    <w:pPr>
      <w:spacing w:after="0"/>
      <w:jc w:val="both"/>
    </w:pPr>
    <w:rPr>
      <w:rFonts w:ascii="Times New Roman" w:hAnsi="Times New Roman"/>
      <w:szCs w:val="22"/>
    </w:rPr>
  </w:style>
  <w:style w:type="paragraph" w:styleId="TOC2">
    <w:name w:val="toc 2"/>
    <w:basedOn w:val="Normal"/>
    <w:next w:val="Normal"/>
    <w:autoRedefine/>
    <w:uiPriority w:val="39"/>
    <w:unhideWhenUsed/>
    <w:rsid w:val="00D37A0B"/>
    <w:pPr>
      <w:spacing w:after="100"/>
      <w:ind w:left="240"/>
    </w:pPr>
  </w:style>
  <w:style w:type="paragraph" w:styleId="TOC1">
    <w:name w:val="toc 1"/>
    <w:basedOn w:val="Normal"/>
    <w:next w:val="Normal"/>
    <w:autoRedefine/>
    <w:uiPriority w:val="39"/>
    <w:unhideWhenUsed/>
    <w:rsid w:val="00D37A0B"/>
    <w:pPr>
      <w:spacing w:after="100"/>
    </w:pPr>
  </w:style>
  <w:style w:type="paragraph" w:styleId="TOC3">
    <w:name w:val="toc 3"/>
    <w:basedOn w:val="Normal"/>
    <w:next w:val="Normal"/>
    <w:autoRedefine/>
    <w:uiPriority w:val="39"/>
    <w:unhideWhenUsed/>
    <w:rsid w:val="00D37A0B"/>
    <w:pPr>
      <w:spacing w:after="100"/>
      <w:ind w:left="480"/>
    </w:pPr>
  </w:style>
  <w:style w:type="paragraph" w:styleId="TOC4">
    <w:name w:val="toc 4"/>
    <w:basedOn w:val="Normal"/>
    <w:next w:val="Normal"/>
    <w:autoRedefine/>
    <w:uiPriority w:val="39"/>
    <w:unhideWhenUsed/>
    <w:rsid w:val="00D37A0B"/>
    <w:pPr>
      <w:spacing w:after="100" w:line="276" w:lineRule="auto"/>
      <w:ind w:left="660"/>
      <w:jc w:val="left"/>
    </w:pPr>
    <w:rPr>
      <w:rFonts w:asciiTheme="minorHAnsi" w:eastAsiaTheme="minorEastAsia" w:hAnsiTheme="minorHAnsi"/>
      <w:sz w:val="22"/>
      <w:lang w:eastAsia="en-AU"/>
    </w:rPr>
  </w:style>
  <w:style w:type="paragraph" w:styleId="TOC5">
    <w:name w:val="toc 5"/>
    <w:basedOn w:val="Normal"/>
    <w:next w:val="Normal"/>
    <w:autoRedefine/>
    <w:uiPriority w:val="39"/>
    <w:unhideWhenUsed/>
    <w:rsid w:val="00D37A0B"/>
    <w:pPr>
      <w:spacing w:after="100" w:line="276" w:lineRule="auto"/>
      <w:ind w:left="880"/>
      <w:jc w:val="left"/>
    </w:pPr>
    <w:rPr>
      <w:rFonts w:asciiTheme="minorHAnsi" w:eastAsiaTheme="minorEastAsia" w:hAnsiTheme="minorHAnsi"/>
      <w:sz w:val="22"/>
      <w:lang w:eastAsia="en-AU"/>
    </w:rPr>
  </w:style>
  <w:style w:type="paragraph" w:styleId="TOC6">
    <w:name w:val="toc 6"/>
    <w:basedOn w:val="Normal"/>
    <w:next w:val="Normal"/>
    <w:autoRedefine/>
    <w:uiPriority w:val="39"/>
    <w:unhideWhenUsed/>
    <w:rsid w:val="00D37A0B"/>
    <w:pPr>
      <w:spacing w:after="100" w:line="276" w:lineRule="auto"/>
      <w:ind w:left="1100"/>
      <w:jc w:val="left"/>
    </w:pPr>
    <w:rPr>
      <w:rFonts w:asciiTheme="minorHAnsi" w:eastAsiaTheme="minorEastAsia" w:hAnsiTheme="minorHAnsi"/>
      <w:sz w:val="22"/>
      <w:lang w:eastAsia="en-AU"/>
    </w:rPr>
  </w:style>
  <w:style w:type="paragraph" w:styleId="TOC7">
    <w:name w:val="toc 7"/>
    <w:basedOn w:val="Normal"/>
    <w:next w:val="Normal"/>
    <w:autoRedefine/>
    <w:uiPriority w:val="39"/>
    <w:unhideWhenUsed/>
    <w:rsid w:val="00D37A0B"/>
    <w:pPr>
      <w:spacing w:after="100" w:line="276" w:lineRule="auto"/>
      <w:ind w:left="1320"/>
      <w:jc w:val="left"/>
    </w:pPr>
    <w:rPr>
      <w:rFonts w:asciiTheme="minorHAnsi" w:eastAsiaTheme="minorEastAsia" w:hAnsiTheme="minorHAnsi"/>
      <w:sz w:val="22"/>
      <w:lang w:eastAsia="en-AU"/>
    </w:rPr>
  </w:style>
  <w:style w:type="paragraph" w:styleId="TOC8">
    <w:name w:val="toc 8"/>
    <w:basedOn w:val="Normal"/>
    <w:next w:val="Normal"/>
    <w:autoRedefine/>
    <w:uiPriority w:val="39"/>
    <w:unhideWhenUsed/>
    <w:rsid w:val="00D37A0B"/>
    <w:pPr>
      <w:spacing w:after="100" w:line="276" w:lineRule="auto"/>
      <w:ind w:left="1540"/>
      <w:jc w:val="left"/>
    </w:pPr>
    <w:rPr>
      <w:rFonts w:asciiTheme="minorHAnsi" w:eastAsiaTheme="minorEastAsia" w:hAnsiTheme="minorHAnsi"/>
      <w:sz w:val="22"/>
      <w:lang w:eastAsia="en-AU"/>
    </w:rPr>
  </w:style>
  <w:style w:type="paragraph" w:styleId="TOC9">
    <w:name w:val="toc 9"/>
    <w:basedOn w:val="Normal"/>
    <w:next w:val="Normal"/>
    <w:autoRedefine/>
    <w:uiPriority w:val="39"/>
    <w:unhideWhenUsed/>
    <w:rsid w:val="00D37A0B"/>
    <w:pPr>
      <w:spacing w:after="100" w:line="276" w:lineRule="auto"/>
      <w:ind w:left="1760"/>
      <w:jc w:val="left"/>
    </w:pPr>
    <w:rPr>
      <w:rFonts w:asciiTheme="minorHAnsi" w:eastAsiaTheme="minorEastAsia" w:hAnsiTheme="minorHAnsi"/>
      <w:sz w:val="22"/>
      <w:lang w:eastAsia="en-AU"/>
    </w:rPr>
  </w:style>
  <w:style w:type="paragraph" w:styleId="TableofFigures">
    <w:name w:val="table of figures"/>
    <w:basedOn w:val="Normal"/>
    <w:next w:val="Normal"/>
    <w:uiPriority w:val="99"/>
    <w:unhideWhenUsed/>
    <w:rsid w:val="00D37A0B"/>
    <w:pPr>
      <w:spacing w:after="0"/>
    </w:pPr>
  </w:style>
  <w:style w:type="paragraph" w:customStyle="1" w:styleId="DefaultParagraphFont1">
    <w:name w:val="Default Paragraph Font1"/>
    <w:next w:val="Normal"/>
    <w:rsid w:val="00D37A0B"/>
    <w:pPr>
      <w:overflowPunct w:val="0"/>
      <w:autoSpaceDE w:val="0"/>
      <w:autoSpaceDN w:val="0"/>
      <w:adjustRightInd w:val="0"/>
      <w:spacing w:after="0"/>
      <w:textAlignment w:val="baseline"/>
    </w:pPr>
    <w:rPr>
      <w:rFonts w:ascii="Times" w:eastAsia="PMingLiU" w:hAnsi="Times" w:cs="Times"/>
      <w:lang w:val="en-US" w:eastAsia="zh-TW"/>
    </w:rPr>
  </w:style>
  <w:style w:type="character" w:customStyle="1" w:styleId="NormalWebChar">
    <w:name w:val="Normal (Web) Char"/>
    <w:basedOn w:val="DefaultParagraphFont"/>
    <w:link w:val="NormalWeb"/>
    <w:uiPriority w:val="99"/>
    <w:rsid w:val="00D37A0B"/>
    <w:rPr>
      <w:rFonts w:ascii="Times New Roman" w:eastAsiaTheme="minorEastAsia" w:hAnsi="Times New Roman" w:cs="Times New Roman"/>
      <w:sz w:val="24"/>
      <w:szCs w:val="24"/>
      <w:lang w:eastAsia="en-AU"/>
    </w:rPr>
  </w:style>
  <w:style w:type="paragraph" w:styleId="BodyText">
    <w:name w:val="Body Text"/>
    <w:basedOn w:val="Normal"/>
    <w:link w:val="BodyTextChar"/>
    <w:rsid w:val="00D37A0B"/>
    <w:pPr>
      <w:widowControl w:val="0"/>
      <w:autoSpaceDE w:val="0"/>
      <w:autoSpaceDN w:val="0"/>
      <w:adjustRightInd w:val="0"/>
      <w:spacing w:after="0" w:line="240" w:lineRule="auto"/>
      <w:jc w:val="left"/>
    </w:pPr>
    <w:rPr>
      <w:rFonts w:eastAsia="Times New Roman" w:cs="Times New Roman"/>
      <w:sz w:val="22"/>
      <w:szCs w:val="20"/>
      <w:lang w:val="en-US"/>
    </w:rPr>
  </w:style>
  <w:style w:type="character" w:customStyle="1" w:styleId="BodyTextChar">
    <w:name w:val="Body Text Char"/>
    <w:basedOn w:val="DefaultParagraphFont"/>
    <w:link w:val="BodyText"/>
    <w:rsid w:val="00D37A0B"/>
    <w:rPr>
      <w:rFonts w:ascii="Times New Roman" w:eastAsia="Times New Roman" w:hAnsi="Times New Roman" w:cs="Times New Roman"/>
      <w:sz w:val="22"/>
      <w:lang w:val="en-US"/>
    </w:rPr>
  </w:style>
  <w:style w:type="character" w:styleId="FollowedHyperlink">
    <w:name w:val="FollowedHyperlink"/>
    <w:basedOn w:val="DefaultParagraphFont"/>
    <w:uiPriority w:val="99"/>
    <w:semiHidden/>
    <w:unhideWhenUsed/>
    <w:rsid w:val="00D37A0B"/>
    <w:rPr>
      <w:color w:val="800080" w:themeColor="followedHyperlink"/>
      <w:u w:val="single"/>
    </w:rPr>
  </w:style>
  <w:style w:type="character" w:styleId="Emphasis">
    <w:name w:val="Emphasis"/>
    <w:basedOn w:val="DefaultParagraphFont"/>
    <w:uiPriority w:val="20"/>
    <w:qFormat/>
    <w:rsid w:val="00D37A0B"/>
    <w:rPr>
      <w:i/>
      <w:iCs/>
    </w:rPr>
  </w:style>
  <w:style w:type="paragraph" w:styleId="BodyText2">
    <w:name w:val="Body Text 2"/>
    <w:basedOn w:val="Normal"/>
    <w:link w:val="BodyText2Char"/>
    <w:uiPriority w:val="99"/>
    <w:unhideWhenUsed/>
    <w:rsid w:val="00D37A0B"/>
    <w:pPr>
      <w:spacing w:after="120"/>
    </w:pPr>
  </w:style>
  <w:style w:type="character" w:customStyle="1" w:styleId="BodyText2Char">
    <w:name w:val="Body Text 2 Char"/>
    <w:basedOn w:val="DefaultParagraphFont"/>
    <w:link w:val="BodyText2"/>
    <w:uiPriority w:val="99"/>
    <w:rsid w:val="00D37A0B"/>
    <w:rPr>
      <w:rFonts w:ascii="Times New Roman" w:hAnsi="Times New Roman"/>
      <w:sz w:val="24"/>
      <w:szCs w:val="22"/>
    </w:rPr>
  </w:style>
  <w:style w:type="paragraph" w:customStyle="1" w:styleId="Default">
    <w:name w:val="Default"/>
    <w:rsid w:val="00D37A0B"/>
    <w:pPr>
      <w:autoSpaceDE w:val="0"/>
      <w:autoSpaceDN w:val="0"/>
      <w:adjustRightInd w:val="0"/>
      <w:spacing w:after="0"/>
    </w:pPr>
    <w:rPr>
      <w:rFonts w:ascii="Times New Roman" w:eastAsia="Calibri" w:hAnsi="Times New Roman" w:cs="Times New Roman"/>
      <w:color w:val="000000"/>
      <w:lang w:val="en-NZ" w:eastAsia="en-NZ"/>
    </w:rPr>
  </w:style>
  <w:style w:type="character" w:customStyle="1" w:styleId="apple-converted-space">
    <w:name w:val="apple-converted-space"/>
    <w:basedOn w:val="DefaultParagraphFont"/>
    <w:rsid w:val="00D37A0B"/>
  </w:style>
  <w:style w:type="character" w:styleId="PageNumber">
    <w:name w:val="page number"/>
    <w:basedOn w:val="DefaultParagraphFont"/>
    <w:rsid w:val="00D37A0B"/>
  </w:style>
  <w:style w:type="character" w:customStyle="1" w:styleId="nlmyear">
    <w:name w:val="nlm_year"/>
    <w:basedOn w:val="DefaultParagraphFont"/>
    <w:rsid w:val="009F526E"/>
  </w:style>
  <w:style w:type="character" w:customStyle="1" w:styleId="nlmarticle-title">
    <w:name w:val="nlm_article-title"/>
    <w:basedOn w:val="DefaultParagraphFont"/>
    <w:rsid w:val="009F526E"/>
  </w:style>
  <w:style w:type="character" w:customStyle="1" w:styleId="nlmfpage">
    <w:name w:val="nlm_fpage"/>
    <w:basedOn w:val="DefaultParagraphFont"/>
    <w:rsid w:val="009F526E"/>
  </w:style>
  <w:style w:type="character" w:customStyle="1" w:styleId="nlmlpage">
    <w:name w:val="nlm_lpage"/>
    <w:basedOn w:val="DefaultParagraphFont"/>
    <w:rsid w:val="009F526E"/>
  </w:style>
  <w:style w:type="character" w:styleId="HTMLCite">
    <w:name w:val="HTML Cite"/>
    <w:basedOn w:val="DefaultParagraphFont"/>
    <w:uiPriority w:val="99"/>
    <w:rsid w:val="00570604"/>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424770">
      <w:bodyDiv w:val="1"/>
      <w:marLeft w:val="0"/>
      <w:marRight w:val="0"/>
      <w:marTop w:val="0"/>
      <w:marBottom w:val="0"/>
      <w:divBdr>
        <w:top w:val="none" w:sz="0" w:space="0" w:color="auto"/>
        <w:left w:val="none" w:sz="0" w:space="0" w:color="auto"/>
        <w:bottom w:val="none" w:sz="0" w:space="0" w:color="auto"/>
        <w:right w:val="none" w:sz="0" w:space="0" w:color="auto"/>
      </w:divBdr>
    </w:div>
    <w:div w:id="503470410">
      <w:bodyDiv w:val="1"/>
      <w:marLeft w:val="0"/>
      <w:marRight w:val="0"/>
      <w:marTop w:val="0"/>
      <w:marBottom w:val="0"/>
      <w:divBdr>
        <w:top w:val="none" w:sz="0" w:space="0" w:color="auto"/>
        <w:left w:val="none" w:sz="0" w:space="0" w:color="auto"/>
        <w:bottom w:val="none" w:sz="0" w:space="0" w:color="auto"/>
        <w:right w:val="none" w:sz="0" w:space="0" w:color="auto"/>
      </w:divBdr>
    </w:div>
    <w:div w:id="505943521">
      <w:bodyDiv w:val="1"/>
      <w:marLeft w:val="0"/>
      <w:marRight w:val="0"/>
      <w:marTop w:val="0"/>
      <w:marBottom w:val="0"/>
      <w:divBdr>
        <w:top w:val="none" w:sz="0" w:space="0" w:color="auto"/>
        <w:left w:val="none" w:sz="0" w:space="0" w:color="auto"/>
        <w:bottom w:val="none" w:sz="0" w:space="0" w:color="auto"/>
        <w:right w:val="none" w:sz="0" w:space="0" w:color="auto"/>
      </w:divBdr>
    </w:div>
    <w:div w:id="582765814">
      <w:bodyDiv w:val="1"/>
      <w:marLeft w:val="0"/>
      <w:marRight w:val="0"/>
      <w:marTop w:val="0"/>
      <w:marBottom w:val="0"/>
      <w:divBdr>
        <w:top w:val="none" w:sz="0" w:space="0" w:color="auto"/>
        <w:left w:val="none" w:sz="0" w:space="0" w:color="auto"/>
        <w:bottom w:val="none" w:sz="0" w:space="0" w:color="auto"/>
        <w:right w:val="none" w:sz="0" w:space="0" w:color="auto"/>
      </w:divBdr>
    </w:div>
    <w:div w:id="1104106357">
      <w:bodyDiv w:val="1"/>
      <w:marLeft w:val="0"/>
      <w:marRight w:val="0"/>
      <w:marTop w:val="0"/>
      <w:marBottom w:val="0"/>
      <w:divBdr>
        <w:top w:val="none" w:sz="0" w:space="0" w:color="auto"/>
        <w:left w:val="none" w:sz="0" w:space="0" w:color="auto"/>
        <w:bottom w:val="none" w:sz="0" w:space="0" w:color="auto"/>
        <w:right w:val="none" w:sz="0" w:space="0" w:color="auto"/>
      </w:divBdr>
      <w:divsChild>
        <w:div w:id="1480269671">
          <w:marLeft w:val="0"/>
          <w:marRight w:val="0"/>
          <w:marTop w:val="0"/>
          <w:marBottom w:val="0"/>
          <w:divBdr>
            <w:top w:val="none" w:sz="0" w:space="0" w:color="auto"/>
            <w:left w:val="none" w:sz="0" w:space="0" w:color="auto"/>
            <w:bottom w:val="none" w:sz="0" w:space="0" w:color="auto"/>
            <w:right w:val="none" w:sz="0" w:space="0" w:color="auto"/>
          </w:divBdr>
          <w:divsChild>
            <w:div w:id="320089033">
              <w:marLeft w:val="0"/>
              <w:marRight w:val="0"/>
              <w:marTop w:val="0"/>
              <w:marBottom w:val="0"/>
              <w:divBdr>
                <w:top w:val="none" w:sz="0" w:space="0" w:color="auto"/>
                <w:left w:val="none" w:sz="0" w:space="0" w:color="auto"/>
                <w:bottom w:val="none" w:sz="0" w:space="0" w:color="auto"/>
                <w:right w:val="none" w:sz="0" w:space="0" w:color="auto"/>
              </w:divBdr>
              <w:divsChild>
                <w:div w:id="99182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391932">
      <w:bodyDiv w:val="1"/>
      <w:marLeft w:val="0"/>
      <w:marRight w:val="0"/>
      <w:marTop w:val="0"/>
      <w:marBottom w:val="0"/>
      <w:divBdr>
        <w:top w:val="none" w:sz="0" w:space="0" w:color="auto"/>
        <w:left w:val="none" w:sz="0" w:space="0" w:color="auto"/>
        <w:bottom w:val="none" w:sz="0" w:space="0" w:color="auto"/>
        <w:right w:val="none" w:sz="0" w:space="0" w:color="auto"/>
      </w:divBdr>
    </w:div>
    <w:div w:id="1375231016">
      <w:bodyDiv w:val="1"/>
      <w:marLeft w:val="0"/>
      <w:marRight w:val="0"/>
      <w:marTop w:val="0"/>
      <w:marBottom w:val="0"/>
      <w:divBdr>
        <w:top w:val="none" w:sz="0" w:space="0" w:color="auto"/>
        <w:left w:val="none" w:sz="0" w:space="0" w:color="auto"/>
        <w:bottom w:val="none" w:sz="0" w:space="0" w:color="auto"/>
        <w:right w:val="none" w:sz="0" w:space="0" w:color="auto"/>
      </w:divBdr>
    </w:div>
    <w:div w:id="1518347689">
      <w:bodyDiv w:val="1"/>
      <w:marLeft w:val="0"/>
      <w:marRight w:val="0"/>
      <w:marTop w:val="0"/>
      <w:marBottom w:val="0"/>
      <w:divBdr>
        <w:top w:val="none" w:sz="0" w:space="0" w:color="auto"/>
        <w:left w:val="none" w:sz="0" w:space="0" w:color="auto"/>
        <w:bottom w:val="none" w:sz="0" w:space="0" w:color="auto"/>
        <w:right w:val="none" w:sz="0" w:space="0" w:color="auto"/>
      </w:divBdr>
    </w:div>
    <w:div w:id="1518806209">
      <w:bodyDiv w:val="1"/>
      <w:marLeft w:val="0"/>
      <w:marRight w:val="0"/>
      <w:marTop w:val="0"/>
      <w:marBottom w:val="0"/>
      <w:divBdr>
        <w:top w:val="none" w:sz="0" w:space="0" w:color="auto"/>
        <w:left w:val="none" w:sz="0" w:space="0" w:color="auto"/>
        <w:bottom w:val="none" w:sz="0" w:space="0" w:color="auto"/>
        <w:right w:val="none" w:sz="0" w:space="0" w:color="auto"/>
      </w:divBdr>
      <w:divsChild>
        <w:div w:id="156238023">
          <w:marLeft w:val="0"/>
          <w:marRight w:val="0"/>
          <w:marTop w:val="0"/>
          <w:marBottom w:val="0"/>
          <w:divBdr>
            <w:top w:val="none" w:sz="0" w:space="0" w:color="auto"/>
            <w:left w:val="none" w:sz="0" w:space="0" w:color="auto"/>
            <w:bottom w:val="none" w:sz="0" w:space="0" w:color="auto"/>
            <w:right w:val="none" w:sz="0" w:space="0" w:color="auto"/>
          </w:divBdr>
          <w:divsChild>
            <w:div w:id="1592739939">
              <w:marLeft w:val="0"/>
              <w:marRight w:val="0"/>
              <w:marTop w:val="0"/>
              <w:marBottom w:val="0"/>
              <w:divBdr>
                <w:top w:val="none" w:sz="0" w:space="0" w:color="auto"/>
                <w:left w:val="none" w:sz="0" w:space="0" w:color="auto"/>
                <w:bottom w:val="none" w:sz="0" w:space="0" w:color="auto"/>
                <w:right w:val="none" w:sz="0" w:space="0" w:color="auto"/>
              </w:divBdr>
              <w:divsChild>
                <w:div w:id="158710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11763">
      <w:bodyDiv w:val="1"/>
      <w:marLeft w:val="0"/>
      <w:marRight w:val="0"/>
      <w:marTop w:val="0"/>
      <w:marBottom w:val="0"/>
      <w:divBdr>
        <w:top w:val="none" w:sz="0" w:space="0" w:color="auto"/>
        <w:left w:val="none" w:sz="0" w:space="0" w:color="auto"/>
        <w:bottom w:val="none" w:sz="0" w:space="0" w:color="auto"/>
        <w:right w:val="none" w:sz="0" w:space="0" w:color="auto"/>
      </w:divBdr>
    </w:div>
    <w:div w:id="18736842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nz.org.nz/assets/Uploads/attachments/managing-sport/coaching/Coach-Development-Framework.pdf" TargetMode="External"/><Relationship Id="rId3" Type="http://schemas.openxmlformats.org/officeDocument/2006/relationships/settings" Target="settings.xml"/><Relationship Id="rId7" Type="http://schemas.openxmlformats.org/officeDocument/2006/relationships/hyperlink" Target="http://www.telegraph.co.uk/men/active/10427619/The-All-Blacks-guide-to-being-successful-off-the-field.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30</Pages>
  <Words>7312</Words>
  <Characters>38903</Characters>
  <Application>Microsoft Office Word</Application>
  <DocSecurity>0</DocSecurity>
  <Lines>670</Lines>
  <Paragraphs>153</Paragraphs>
  <ScaleCrop>false</ScaleCrop>
  <Company>University of Sydney</Company>
  <LinksUpToDate>false</LinksUpToDate>
  <CharactersWithSpaces>46062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Light</dc:creator>
  <cp:keywords/>
  <cp:lastModifiedBy>Richard L Light</cp:lastModifiedBy>
  <cp:revision>81</cp:revision>
  <dcterms:created xsi:type="dcterms:W3CDTF">2018-02-14T20:27:00Z</dcterms:created>
  <dcterms:modified xsi:type="dcterms:W3CDTF">2019-06-02T04:04:00Z</dcterms:modified>
</cp:coreProperties>
</file>