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A4D3B" w14:textId="77777777" w:rsidR="00AA2C4A" w:rsidRDefault="004832ED" w:rsidP="00946E95">
      <w:pPr>
        <w:widowControl w:val="0"/>
        <w:autoSpaceDE w:val="0"/>
        <w:autoSpaceDN w:val="0"/>
        <w:adjustRightInd w:val="0"/>
        <w:ind w:right="340"/>
        <w:jc w:val="both"/>
        <w:outlineLvl w:val="0"/>
        <w:rPr>
          <w:rFonts w:ascii="Arial" w:hAnsi="Arial" w:cs="Cambria"/>
          <w:b/>
          <w:bCs/>
          <w:iCs/>
        </w:rPr>
      </w:pPr>
      <w:r w:rsidRPr="00D5618A">
        <w:rPr>
          <w:rFonts w:ascii="Arial" w:hAnsi="Arial" w:cs="Cambria"/>
          <w:b/>
          <w:bCs/>
          <w:iCs/>
        </w:rPr>
        <w:t>An Evaluative Norm for Belief</w:t>
      </w:r>
    </w:p>
    <w:p w14:paraId="149642B9" w14:textId="77777777" w:rsidR="00583381" w:rsidRPr="00D5618A" w:rsidRDefault="00583381" w:rsidP="00946E95">
      <w:pPr>
        <w:widowControl w:val="0"/>
        <w:autoSpaceDE w:val="0"/>
        <w:autoSpaceDN w:val="0"/>
        <w:adjustRightInd w:val="0"/>
        <w:ind w:right="340"/>
        <w:jc w:val="both"/>
        <w:outlineLvl w:val="0"/>
        <w:rPr>
          <w:rFonts w:ascii="Arial" w:hAnsi="Arial" w:cs="Times New Roman"/>
          <w:b/>
          <w:bCs/>
          <w:iCs/>
        </w:rPr>
      </w:pPr>
    </w:p>
    <w:p w14:paraId="0A5E20A1" w14:textId="1DACDA23" w:rsidR="00D5618A" w:rsidRPr="00D5618A" w:rsidRDefault="00D5618A" w:rsidP="00946E95">
      <w:pPr>
        <w:widowControl w:val="0"/>
        <w:autoSpaceDE w:val="0"/>
        <w:autoSpaceDN w:val="0"/>
        <w:adjustRightInd w:val="0"/>
        <w:ind w:right="340"/>
        <w:jc w:val="both"/>
        <w:rPr>
          <w:rFonts w:ascii="Arial" w:hAnsi="Arial" w:cs="Times New Roman"/>
          <w:b/>
          <w:bCs/>
          <w:i/>
          <w:iCs/>
        </w:rPr>
      </w:pPr>
      <w:r>
        <w:rPr>
          <w:rFonts w:ascii="Arial" w:hAnsi="Arial" w:cs="Times New Roman"/>
          <w:b/>
          <w:bCs/>
          <w:iCs/>
        </w:rPr>
        <w:t>MICHAEL-JOHN TURP</w:t>
      </w:r>
      <w:r w:rsidR="000B3EC5">
        <w:rPr>
          <w:rFonts w:ascii="Arial" w:hAnsi="Arial" w:cs="Times New Roman"/>
          <w:b/>
          <w:bCs/>
          <w:iCs/>
        </w:rPr>
        <w:t xml:space="preserve"> </w:t>
      </w:r>
      <w:r w:rsidR="000B3EC5">
        <w:rPr>
          <w:rFonts w:ascii="Arial" w:hAnsi="Arial" w:cs="Times New Roman"/>
          <w:b/>
          <w:bCs/>
          <w:iCs/>
        </w:rPr>
        <w:tab/>
      </w:r>
      <w:r>
        <w:rPr>
          <w:rFonts w:ascii="Arial" w:hAnsi="Arial" w:cs="Times New Roman"/>
          <w:b/>
          <w:bCs/>
          <w:i/>
          <w:iCs/>
        </w:rPr>
        <w:t>University of Canterbury</w:t>
      </w:r>
    </w:p>
    <w:p w14:paraId="6B828CBD" w14:textId="77777777" w:rsidR="00D5618A" w:rsidRDefault="00D5618A" w:rsidP="00946E95">
      <w:pPr>
        <w:widowControl w:val="0"/>
        <w:autoSpaceDE w:val="0"/>
        <w:autoSpaceDN w:val="0"/>
        <w:adjustRightInd w:val="0"/>
        <w:ind w:right="340"/>
        <w:jc w:val="both"/>
        <w:rPr>
          <w:rFonts w:ascii="Arial" w:hAnsi="Arial" w:cs="Times New Roman"/>
          <w:b/>
          <w:bCs/>
          <w:i/>
          <w:iCs/>
        </w:rPr>
      </w:pPr>
    </w:p>
    <w:p w14:paraId="1FB85789" w14:textId="2F9DD823" w:rsidR="00BF3EA9" w:rsidRPr="00735B18" w:rsidRDefault="00BF3EA9" w:rsidP="00BF3EA9">
      <w:pPr>
        <w:widowControl w:val="0"/>
        <w:autoSpaceDE w:val="0"/>
        <w:autoSpaceDN w:val="0"/>
        <w:adjustRightInd w:val="0"/>
        <w:ind w:right="340"/>
        <w:jc w:val="both"/>
        <w:rPr>
          <w:rFonts w:ascii="Arial" w:hAnsi="Arial" w:cs="Cambria"/>
          <w:i/>
        </w:rPr>
      </w:pPr>
      <w:r w:rsidRPr="00735B18">
        <w:rPr>
          <w:rFonts w:ascii="Arial" w:hAnsi="Arial" w:cs="Times New Roman"/>
          <w:bCs/>
          <w:i/>
          <w:iCs/>
        </w:rPr>
        <w:t xml:space="preserve">ABSTRACT: </w:t>
      </w:r>
      <w:r w:rsidRPr="00735B18">
        <w:rPr>
          <w:rFonts w:ascii="Arial" w:hAnsi="Arial" w:cs="Cambria"/>
          <w:i/>
        </w:rPr>
        <w:t xml:space="preserve">It is often argued that belief is partly constituted by a norm of truth. Most recent discussions have assumed that the norm is deontic; concerning </w:t>
      </w:r>
      <w:r w:rsidRPr="00735B18">
        <w:rPr>
          <w:rFonts w:ascii="Arial" w:hAnsi="Arial" w:cs="Arial"/>
          <w:i/>
        </w:rPr>
        <w:t xml:space="preserve">what may or ought to be believed. I criticize two proposals, one canvassed by </w:t>
      </w:r>
      <w:proofErr w:type="spellStart"/>
      <w:r w:rsidRPr="00735B18">
        <w:rPr>
          <w:rFonts w:ascii="Arial" w:hAnsi="Arial" w:cs="Arial"/>
          <w:i/>
        </w:rPr>
        <w:t>Krister</w:t>
      </w:r>
      <w:proofErr w:type="spellEnd"/>
      <w:r w:rsidRPr="00735B18">
        <w:rPr>
          <w:rFonts w:ascii="Arial" w:hAnsi="Arial" w:cs="Arial"/>
          <w:i/>
        </w:rPr>
        <w:t xml:space="preserve"> Bykvist and </w:t>
      </w:r>
      <w:proofErr w:type="spellStart"/>
      <w:r w:rsidRPr="00735B18">
        <w:rPr>
          <w:rFonts w:ascii="Arial" w:hAnsi="Arial" w:cs="Arial"/>
          <w:i/>
        </w:rPr>
        <w:t>Anandi</w:t>
      </w:r>
      <w:proofErr w:type="spellEnd"/>
      <w:r w:rsidRPr="00735B18">
        <w:rPr>
          <w:rFonts w:ascii="Arial" w:hAnsi="Arial" w:cs="Arial"/>
          <w:i/>
        </w:rPr>
        <w:t xml:space="preserve"> Hattiangadi, and the other defended by Daniel Whiting. Instead, I argue in favour of an evaluative</w:t>
      </w:r>
      <w:r w:rsidRPr="00735B18">
        <w:rPr>
          <w:rFonts w:ascii="Arial" w:hAnsi="Arial" w:cs="Cambria"/>
          <w:i/>
        </w:rPr>
        <w:t xml:space="preserve"> norm according to which we would do well to believe the truth. I show that an evaluative norm fares better than its deontic competitors with respect to the demandingness of truth, the aim of truth and epistemic blame.</w:t>
      </w:r>
    </w:p>
    <w:p w14:paraId="68A7A495" w14:textId="77777777" w:rsidR="00735B18" w:rsidRPr="00735B18" w:rsidRDefault="00735B18" w:rsidP="00BF3EA9">
      <w:pPr>
        <w:widowControl w:val="0"/>
        <w:autoSpaceDE w:val="0"/>
        <w:autoSpaceDN w:val="0"/>
        <w:adjustRightInd w:val="0"/>
        <w:ind w:right="340"/>
        <w:jc w:val="both"/>
        <w:rPr>
          <w:rFonts w:ascii="Arial" w:hAnsi="Arial" w:cs="Cambria"/>
          <w:i/>
        </w:rPr>
      </w:pPr>
    </w:p>
    <w:p w14:paraId="0261CCFD" w14:textId="76D3656C" w:rsidR="00735B18" w:rsidRDefault="00735B18" w:rsidP="00BF3EA9">
      <w:pPr>
        <w:widowControl w:val="0"/>
        <w:autoSpaceDE w:val="0"/>
        <w:autoSpaceDN w:val="0"/>
        <w:adjustRightInd w:val="0"/>
        <w:ind w:right="340"/>
        <w:jc w:val="both"/>
        <w:rPr>
          <w:rFonts w:ascii="Arial" w:hAnsi="Arial" w:cs="Cambria"/>
          <w:i/>
        </w:rPr>
      </w:pPr>
      <w:r w:rsidRPr="00735B18">
        <w:rPr>
          <w:rFonts w:ascii="Arial" w:hAnsi="Arial" w:cs="Cambria"/>
          <w:i/>
        </w:rPr>
        <w:t xml:space="preserve">RÉSUMÉ: On </w:t>
      </w:r>
      <w:proofErr w:type="spellStart"/>
      <w:r w:rsidRPr="00735B18">
        <w:rPr>
          <w:rFonts w:ascii="Arial" w:hAnsi="Arial" w:cs="Cambria"/>
          <w:i/>
        </w:rPr>
        <w:t>soutient</w:t>
      </w:r>
      <w:proofErr w:type="spellEnd"/>
      <w:r w:rsidRPr="00735B18">
        <w:rPr>
          <w:rFonts w:ascii="Arial" w:hAnsi="Arial" w:cs="Cambria"/>
          <w:i/>
        </w:rPr>
        <w:t xml:space="preserve"> </w:t>
      </w:r>
      <w:proofErr w:type="spellStart"/>
      <w:r w:rsidRPr="00735B18">
        <w:rPr>
          <w:rFonts w:ascii="Arial" w:hAnsi="Arial" w:cs="Cambria"/>
          <w:i/>
        </w:rPr>
        <w:t>souvent</w:t>
      </w:r>
      <w:proofErr w:type="spellEnd"/>
      <w:r w:rsidRPr="00735B18">
        <w:rPr>
          <w:rFonts w:ascii="Arial" w:hAnsi="Arial" w:cs="Cambria"/>
          <w:i/>
        </w:rPr>
        <w:t xml:space="preserve"> que la </w:t>
      </w:r>
      <w:proofErr w:type="spellStart"/>
      <w:r w:rsidRPr="00735B18">
        <w:rPr>
          <w:rFonts w:ascii="Arial" w:hAnsi="Arial" w:cs="Cambria"/>
          <w:i/>
        </w:rPr>
        <w:t>croyance</w:t>
      </w:r>
      <w:proofErr w:type="spellEnd"/>
      <w:r w:rsidRPr="00735B18">
        <w:rPr>
          <w:rFonts w:ascii="Arial" w:hAnsi="Arial" w:cs="Cambria"/>
          <w:i/>
        </w:rPr>
        <w:t xml:space="preserve"> </w:t>
      </w:r>
      <w:proofErr w:type="spellStart"/>
      <w:r w:rsidRPr="00735B18">
        <w:rPr>
          <w:rFonts w:ascii="Arial" w:hAnsi="Arial" w:cs="Cambria"/>
          <w:i/>
        </w:rPr>
        <w:t>est</w:t>
      </w:r>
      <w:proofErr w:type="spellEnd"/>
      <w:r w:rsidRPr="00735B18">
        <w:rPr>
          <w:rFonts w:ascii="Arial" w:hAnsi="Arial" w:cs="Cambria"/>
          <w:i/>
        </w:rPr>
        <w:t xml:space="preserve"> </w:t>
      </w:r>
      <w:proofErr w:type="spellStart"/>
      <w:r w:rsidRPr="00735B18">
        <w:rPr>
          <w:rFonts w:ascii="Arial" w:hAnsi="Arial" w:cs="Cambria"/>
          <w:i/>
        </w:rPr>
        <w:t>en</w:t>
      </w:r>
      <w:proofErr w:type="spellEnd"/>
      <w:r w:rsidRPr="00735B18">
        <w:rPr>
          <w:rFonts w:ascii="Arial" w:hAnsi="Arial" w:cs="Cambria"/>
          <w:i/>
        </w:rPr>
        <w:t xml:space="preserve"> </w:t>
      </w:r>
      <w:proofErr w:type="spellStart"/>
      <w:r w:rsidRPr="00735B18">
        <w:rPr>
          <w:rFonts w:ascii="Arial" w:hAnsi="Arial" w:cs="Cambria"/>
          <w:i/>
        </w:rPr>
        <w:t>partie</w:t>
      </w:r>
      <w:proofErr w:type="spellEnd"/>
      <w:r w:rsidRPr="00735B18">
        <w:rPr>
          <w:rFonts w:ascii="Arial" w:hAnsi="Arial" w:cs="Cambria"/>
          <w:i/>
        </w:rPr>
        <w:t xml:space="preserve"> </w:t>
      </w:r>
      <w:proofErr w:type="spellStart"/>
      <w:r w:rsidRPr="00735B18">
        <w:rPr>
          <w:rFonts w:ascii="Arial" w:hAnsi="Arial" w:cs="Cambria"/>
          <w:i/>
        </w:rPr>
        <w:t>constituée</w:t>
      </w:r>
      <w:proofErr w:type="spellEnd"/>
      <w:r w:rsidRPr="00735B18">
        <w:rPr>
          <w:rFonts w:ascii="Arial" w:hAnsi="Arial" w:cs="Cambria"/>
          <w:i/>
        </w:rPr>
        <w:t xml:space="preserve"> par </w:t>
      </w:r>
      <w:proofErr w:type="spellStart"/>
      <w:r w:rsidRPr="00735B18">
        <w:rPr>
          <w:rFonts w:ascii="Arial" w:hAnsi="Arial" w:cs="Cambria"/>
          <w:i/>
        </w:rPr>
        <w:t>une</w:t>
      </w:r>
      <w:proofErr w:type="spellEnd"/>
      <w:r w:rsidRPr="00735B18">
        <w:rPr>
          <w:rFonts w:ascii="Arial" w:hAnsi="Arial" w:cs="Cambria"/>
          <w:i/>
        </w:rPr>
        <w:t xml:space="preserve"> </w:t>
      </w:r>
      <w:proofErr w:type="spellStart"/>
      <w:r w:rsidRPr="00735B18">
        <w:rPr>
          <w:rFonts w:ascii="Arial" w:hAnsi="Arial" w:cs="Cambria"/>
          <w:i/>
        </w:rPr>
        <w:t>norme</w:t>
      </w:r>
      <w:proofErr w:type="spellEnd"/>
      <w:r w:rsidRPr="00735B18">
        <w:rPr>
          <w:rFonts w:ascii="Arial" w:hAnsi="Arial" w:cs="Cambria"/>
          <w:i/>
        </w:rPr>
        <w:t xml:space="preserve"> de </w:t>
      </w:r>
      <w:proofErr w:type="spellStart"/>
      <w:r w:rsidRPr="00735B18">
        <w:rPr>
          <w:rFonts w:ascii="Arial" w:hAnsi="Arial" w:cs="Cambria"/>
          <w:i/>
        </w:rPr>
        <w:t>vérité</w:t>
      </w:r>
      <w:proofErr w:type="spellEnd"/>
      <w:r w:rsidRPr="00735B18">
        <w:rPr>
          <w:rFonts w:ascii="Arial" w:hAnsi="Arial" w:cs="Cambria"/>
          <w:i/>
        </w:rPr>
        <w:t xml:space="preserve">. La </w:t>
      </w:r>
      <w:proofErr w:type="spellStart"/>
      <w:r w:rsidRPr="00735B18">
        <w:rPr>
          <w:rFonts w:ascii="Arial" w:hAnsi="Arial" w:cs="Cambria"/>
          <w:i/>
        </w:rPr>
        <w:t>plupart</w:t>
      </w:r>
      <w:proofErr w:type="spellEnd"/>
      <w:r w:rsidRPr="00735B18">
        <w:rPr>
          <w:rFonts w:ascii="Arial" w:hAnsi="Arial" w:cs="Cambria"/>
          <w:i/>
        </w:rPr>
        <w:t xml:space="preserve"> des discussions </w:t>
      </w:r>
      <w:proofErr w:type="spellStart"/>
      <w:r w:rsidRPr="00735B18">
        <w:rPr>
          <w:rFonts w:ascii="Arial" w:hAnsi="Arial" w:cs="Cambria"/>
          <w:i/>
        </w:rPr>
        <w:t>récentes</w:t>
      </w:r>
      <w:proofErr w:type="spellEnd"/>
      <w:r w:rsidRPr="00735B18">
        <w:rPr>
          <w:rFonts w:ascii="Arial" w:hAnsi="Arial" w:cs="Cambria"/>
          <w:i/>
        </w:rPr>
        <w:t xml:space="preserve"> </w:t>
      </w:r>
      <w:proofErr w:type="spellStart"/>
      <w:r w:rsidRPr="00735B18">
        <w:rPr>
          <w:rFonts w:ascii="Arial" w:hAnsi="Arial" w:cs="Cambria"/>
          <w:i/>
        </w:rPr>
        <w:t>ont</w:t>
      </w:r>
      <w:proofErr w:type="spellEnd"/>
      <w:r w:rsidRPr="00735B18">
        <w:rPr>
          <w:rFonts w:ascii="Arial" w:hAnsi="Arial" w:cs="Cambria"/>
          <w:i/>
        </w:rPr>
        <w:t xml:space="preserve"> </w:t>
      </w:r>
      <w:proofErr w:type="spellStart"/>
      <w:r w:rsidRPr="00735B18">
        <w:rPr>
          <w:rFonts w:ascii="Arial" w:hAnsi="Arial" w:cs="Cambria"/>
          <w:i/>
        </w:rPr>
        <w:t>supposé</w:t>
      </w:r>
      <w:proofErr w:type="spellEnd"/>
      <w:r w:rsidRPr="00735B18">
        <w:rPr>
          <w:rFonts w:ascii="Arial" w:hAnsi="Arial" w:cs="Cambria"/>
          <w:i/>
        </w:rPr>
        <w:t xml:space="preserve"> que la </w:t>
      </w:r>
      <w:proofErr w:type="spellStart"/>
      <w:r w:rsidRPr="00735B18">
        <w:rPr>
          <w:rFonts w:ascii="Arial" w:hAnsi="Arial" w:cs="Cambria"/>
          <w:i/>
        </w:rPr>
        <w:t>norme</w:t>
      </w:r>
      <w:proofErr w:type="spellEnd"/>
      <w:r w:rsidRPr="00735B18">
        <w:rPr>
          <w:rFonts w:ascii="Arial" w:hAnsi="Arial" w:cs="Cambria"/>
          <w:i/>
        </w:rPr>
        <w:t xml:space="preserve"> </w:t>
      </w:r>
      <w:proofErr w:type="spellStart"/>
      <w:r w:rsidRPr="00735B18">
        <w:rPr>
          <w:rFonts w:ascii="Arial" w:hAnsi="Arial" w:cs="Cambria"/>
          <w:i/>
        </w:rPr>
        <w:t>est</w:t>
      </w:r>
      <w:proofErr w:type="spellEnd"/>
      <w:r w:rsidRPr="00735B18">
        <w:rPr>
          <w:rFonts w:ascii="Arial" w:hAnsi="Arial" w:cs="Cambria"/>
          <w:i/>
        </w:rPr>
        <w:t xml:space="preserve"> </w:t>
      </w:r>
      <w:proofErr w:type="spellStart"/>
      <w:r w:rsidR="005A5918" w:rsidRPr="005A5918">
        <w:rPr>
          <w:rFonts w:ascii="Arial" w:hAnsi="Arial" w:cs="Cambria"/>
          <w:i/>
        </w:rPr>
        <w:t>déontique</w:t>
      </w:r>
      <w:proofErr w:type="spellEnd"/>
      <w:r w:rsidRPr="00735B18">
        <w:rPr>
          <w:rFonts w:ascii="Arial" w:hAnsi="Arial" w:cs="Cambria"/>
          <w:i/>
        </w:rPr>
        <w:t xml:space="preserve">; </w:t>
      </w:r>
      <w:proofErr w:type="spellStart"/>
      <w:r w:rsidR="005A5918">
        <w:rPr>
          <w:rFonts w:ascii="Arial" w:hAnsi="Arial" w:cs="Cambria"/>
          <w:i/>
        </w:rPr>
        <w:t>c</w:t>
      </w:r>
      <w:r w:rsidRPr="00735B18">
        <w:rPr>
          <w:rFonts w:ascii="Arial" w:hAnsi="Arial" w:cs="Cambria"/>
          <w:i/>
        </w:rPr>
        <w:t>oncernant</w:t>
      </w:r>
      <w:proofErr w:type="spellEnd"/>
      <w:r w:rsidRPr="00735B18">
        <w:rPr>
          <w:rFonts w:ascii="Arial" w:hAnsi="Arial" w:cs="Cambria"/>
          <w:i/>
        </w:rPr>
        <w:t xml:space="preserve"> </w:t>
      </w:r>
      <w:proofErr w:type="spellStart"/>
      <w:r w:rsidRPr="00735B18">
        <w:rPr>
          <w:rFonts w:ascii="Arial" w:hAnsi="Arial" w:cs="Cambria"/>
          <w:i/>
        </w:rPr>
        <w:t>ce</w:t>
      </w:r>
      <w:proofErr w:type="spellEnd"/>
      <w:r w:rsidRPr="00735B18">
        <w:rPr>
          <w:rFonts w:ascii="Arial" w:hAnsi="Arial" w:cs="Cambria"/>
          <w:i/>
        </w:rPr>
        <w:t xml:space="preserve"> qui </w:t>
      </w:r>
      <w:proofErr w:type="spellStart"/>
      <w:r w:rsidRPr="00735B18">
        <w:rPr>
          <w:rFonts w:ascii="Arial" w:hAnsi="Arial" w:cs="Cambria"/>
          <w:i/>
        </w:rPr>
        <w:t>peut</w:t>
      </w:r>
      <w:proofErr w:type="spellEnd"/>
      <w:r w:rsidRPr="00735B18">
        <w:rPr>
          <w:rFonts w:ascii="Arial" w:hAnsi="Arial" w:cs="Cambria"/>
          <w:i/>
        </w:rPr>
        <w:t xml:space="preserve"> </w:t>
      </w:r>
      <w:proofErr w:type="spellStart"/>
      <w:r w:rsidRPr="00735B18">
        <w:rPr>
          <w:rFonts w:ascii="Arial" w:hAnsi="Arial" w:cs="Cambria"/>
          <w:i/>
        </w:rPr>
        <w:t>ou</w:t>
      </w:r>
      <w:proofErr w:type="spellEnd"/>
      <w:r w:rsidRPr="00735B18">
        <w:rPr>
          <w:rFonts w:ascii="Arial" w:hAnsi="Arial" w:cs="Cambria"/>
          <w:i/>
        </w:rPr>
        <w:t xml:space="preserve"> </w:t>
      </w:r>
      <w:proofErr w:type="spellStart"/>
      <w:r w:rsidRPr="00735B18">
        <w:rPr>
          <w:rFonts w:ascii="Arial" w:hAnsi="Arial" w:cs="Cambria"/>
          <w:i/>
        </w:rPr>
        <w:t>doit</w:t>
      </w:r>
      <w:proofErr w:type="spellEnd"/>
      <w:r w:rsidRPr="00735B18">
        <w:rPr>
          <w:rFonts w:ascii="Arial" w:hAnsi="Arial" w:cs="Cambria"/>
          <w:i/>
        </w:rPr>
        <w:t xml:space="preserve"> </w:t>
      </w:r>
      <w:proofErr w:type="spellStart"/>
      <w:r w:rsidRPr="00735B18">
        <w:rPr>
          <w:rFonts w:ascii="Arial" w:hAnsi="Arial" w:cs="Cambria"/>
          <w:i/>
        </w:rPr>
        <w:t>être</w:t>
      </w:r>
      <w:proofErr w:type="spellEnd"/>
      <w:r w:rsidRPr="00735B18">
        <w:rPr>
          <w:rFonts w:ascii="Arial" w:hAnsi="Arial" w:cs="Cambria"/>
          <w:i/>
        </w:rPr>
        <w:t xml:space="preserve"> cru. Je critique </w:t>
      </w:r>
      <w:proofErr w:type="spellStart"/>
      <w:r w:rsidRPr="00735B18">
        <w:rPr>
          <w:rFonts w:ascii="Arial" w:hAnsi="Arial" w:cs="Cambria"/>
          <w:i/>
        </w:rPr>
        <w:t>deux</w:t>
      </w:r>
      <w:proofErr w:type="spellEnd"/>
      <w:r w:rsidRPr="00735B18">
        <w:rPr>
          <w:rFonts w:ascii="Arial" w:hAnsi="Arial" w:cs="Cambria"/>
          <w:i/>
        </w:rPr>
        <w:t xml:space="preserve"> propositions, </w:t>
      </w:r>
      <w:proofErr w:type="spellStart"/>
      <w:r w:rsidRPr="00735B18">
        <w:rPr>
          <w:rFonts w:ascii="Arial" w:hAnsi="Arial" w:cs="Cambria"/>
          <w:i/>
        </w:rPr>
        <w:t>l'une</w:t>
      </w:r>
      <w:proofErr w:type="spellEnd"/>
      <w:r w:rsidRPr="00735B18">
        <w:rPr>
          <w:rFonts w:ascii="Arial" w:hAnsi="Arial" w:cs="Cambria"/>
          <w:i/>
        </w:rPr>
        <w:t xml:space="preserve"> </w:t>
      </w:r>
      <w:proofErr w:type="spellStart"/>
      <w:r w:rsidRPr="00735B18">
        <w:rPr>
          <w:rFonts w:ascii="Arial" w:hAnsi="Arial" w:cs="Cambria"/>
          <w:i/>
        </w:rPr>
        <w:t>évoquée</w:t>
      </w:r>
      <w:proofErr w:type="spellEnd"/>
      <w:r w:rsidRPr="00735B18">
        <w:rPr>
          <w:rFonts w:ascii="Arial" w:hAnsi="Arial" w:cs="Cambria"/>
          <w:i/>
        </w:rPr>
        <w:t xml:space="preserve"> par </w:t>
      </w:r>
      <w:proofErr w:type="spellStart"/>
      <w:r w:rsidRPr="00735B18">
        <w:rPr>
          <w:rFonts w:ascii="Arial" w:hAnsi="Arial" w:cs="Cambria"/>
          <w:i/>
        </w:rPr>
        <w:t>Krister</w:t>
      </w:r>
      <w:proofErr w:type="spellEnd"/>
      <w:r w:rsidRPr="00735B18">
        <w:rPr>
          <w:rFonts w:ascii="Arial" w:hAnsi="Arial" w:cs="Cambria"/>
          <w:i/>
        </w:rPr>
        <w:t xml:space="preserve"> Bykvist et </w:t>
      </w:r>
      <w:proofErr w:type="spellStart"/>
      <w:r w:rsidRPr="00735B18">
        <w:rPr>
          <w:rFonts w:ascii="Arial" w:hAnsi="Arial" w:cs="Cambria"/>
          <w:i/>
        </w:rPr>
        <w:t>Anandi</w:t>
      </w:r>
      <w:proofErr w:type="spellEnd"/>
      <w:r w:rsidRPr="00735B18">
        <w:rPr>
          <w:rFonts w:ascii="Arial" w:hAnsi="Arial" w:cs="Cambria"/>
          <w:i/>
        </w:rPr>
        <w:t xml:space="preserve"> Hattiangadi, et </w:t>
      </w:r>
      <w:proofErr w:type="spellStart"/>
      <w:r w:rsidRPr="00735B18">
        <w:rPr>
          <w:rFonts w:ascii="Arial" w:hAnsi="Arial" w:cs="Cambria"/>
          <w:i/>
        </w:rPr>
        <w:t>l'autre</w:t>
      </w:r>
      <w:proofErr w:type="spellEnd"/>
      <w:r w:rsidRPr="00735B18">
        <w:rPr>
          <w:rFonts w:ascii="Arial" w:hAnsi="Arial" w:cs="Cambria"/>
          <w:i/>
        </w:rPr>
        <w:t xml:space="preserve"> </w:t>
      </w:r>
      <w:proofErr w:type="spellStart"/>
      <w:r w:rsidRPr="00735B18">
        <w:rPr>
          <w:rFonts w:ascii="Arial" w:hAnsi="Arial" w:cs="Cambria"/>
          <w:i/>
        </w:rPr>
        <w:t>défendue</w:t>
      </w:r>
      <w:proofErr w:type="spellEnd"/>
      <w:r w:rsidRPr="00735B18">
        <w:rPr>
          <w:rFonts w:ascii="Arial" w:hAnsi="Arial" w:cs="Cambria"/>
          <w:i/>
        </w:rPr>
        <w:t xml:space="preserve"> par Daniel Whiting. Au lieu de </w:t>
      </w:r>
      <w:proofErr w:type="spellStart"/>
      <w:r w:rsidRPr="00735B18">
        <w:rPr>
          <w:rFonts w:ascii="Arial" w:hAnsi="Arial" w:cs="Cambria"/>
          <w:i/>
        </w:rPr>
        <w:t>cela</w:t>
      </w:r>
      <w:proofErr w:type="spellEnd"/>
      <w:r w:rsidRPr="00735B18">
        <w:rPr>
          <w:rFonts w:ascii="Arial" w:hAnsi="Arial" w:cs="Cambria"/>
          <w:i/>
        </w:rPr>
        <w:t xml:space="preserve">, je </w:t>
      </w:r>
      <w:proofErr w:type="spellStart"/>
      <w:r w:rsidRPr="00735B18">
        <w:rPr>
          <w:rFonts w:ascii="Arial" w:hAnsi="Arial" w:cs="Cambria"/>
          <w:i/>
        </w:rPr>
        <w:t>plaide</w:t>
      </w:r>
      <w:proofErr w:type="spellEnd"/>
      <w:r w:rsidRPr="00735B18">
        <w:rPr>
          <w:rFonts w:ascii="Arial" w:hAnsi="Arial" w:cs="Cambria"/>
          <w:i/>
        </w:rPr>
        <w:t xml:space="preserve"> </w:t>
      </w:r>
      <w:proofErr w:type="spellStart"/>
      <w:r w:rsidRPr="00735B18">
        <w:rPr>
          <w:rFonts w:ascii="Arial" w:hAnsi="Arial" w:cs="Cambria"/>
          <w:i/>
        </w:rPr>
        <w:t>en</w:t>
      </w:r>
      <w:proofErr w:type="spellEnd"/>
      <w:r w:rsidRPr="00735B18">
        <w:rPr>
          <w:rFonts w:ascii="Arial" w:hAnsi="Arial" w:cs="Cambria"/>
          <w:i/>
        </w:rPr>
        <w:t xml:space="preserve"> </w:t>
      </w:r>
      <w:proofErr w:type="spellStart"/>
      <w:r w:rsidRPr="00735B18">
        <w:rPr>
          <w:rFonts w:ascii="Arial" w:hAnsi="Arial" w:cs="Cambria"/>
          <w:i/>
        </w:rPr>
        <w:t>faveur</w:t>
      </w:r>
      <w:proofErr w:type="spellEnd"/>
      <w:r w:rsidRPr="00735B18">
        <w:rPr>
          <w:rFonts w:ascii="Arial" w:hAnsi="Arial" w:cs="Cambria"/>
          <w:i/>
        </w:rPr>
        <w:t xml:space="preserve"> </w:t>
      </w:r>
      <w:proofErr w:type="spellStart"/>
      <w:r w:rsidRPr="00735B18">
        <w:rPr>
          <w:rFonts w:ascii="Arial" w:hAnsi="Arial" w:cs="Cambria"/>
          <w:i/>
        </w:rPr>
        <w:t>d'une</w:t>
      </w:r>
      <w:proofErr w:type="spellEnd"/>
      <w:r w:rsidRPr="00735B18">
        <w:rPr>
          <w:rFonts w:ascii="Arial" w:hAnsi="Arial" w:cs="Cambria"/>
          <w:i/>
        </w:rPr>
        <w:t xml:space="preserve"> </w:t>
      </w:r>
      <w:proofErr w:type="spellStart"/>
      <w:r w:rsidRPr="00735B18">
        <w:rPr>
          <w:rFonts w:ascii="Arial" w:hAnsi="Arial" w:cs="Cambria"/>
          <w:i/>
        </w:rPr>
        <w:t>norme</w:t>
      </w:r>
      <w:proofErr w:type="spellEnd"/>
      <w:r w:rsidRPr="00735B18">
        <w:rPr>
          <w:rFonts w:ascii="Arial" w:hAnsi="Arial" w:cs="Cambria"/>
          <w:i/>
        </w:rPr>
        <w:t xml:space="preserve"> </w:t>
      </w:r>
      <w:proofErr w:type="spellStart"/>
      <w:r w:rsidRPr="00735B18">
        <w:rPr>
          <w:rFonts w:ascii="Arial" w:hAnsi="Arial" w:cs="Cambria"/>
          <w:i/>
        </w:rPr>
        <w:t>évaluative</w:t>
      </w:r>
      <w:proofErr w:type="spellEnd"/>
      <w:r w:rsidRPr="00735B18">
        <w:rPr>
          <w:rFonts w:ascii="Arial" w:hAnsi="Arial" w:cs="Cambria"/>
          <w:i/>
        </w:rPr>
        <w:t xml:space="preserve"> </w:t>
      </w:r>
      <w:proofErr w:type="spellStart"/>
      <w:r w:rsidRPr="00735B18">
        <w:rPr>
          <w:rFonts w:ascii="Arial" w:hAnsi="Arial" w:cs="Cambria"/>
          <w:i/>
        </w:rPr>
        <w:t>selon</w:t>
      </w:r>
      <w:proofErr w:type="spellEnd"/>
      <w:r w:rsidRPr="00735B18">
        <w:rPr>
          <w:rFonts w:ascii="Arial" w:hAnsi="Arial" w:cs="Cambria"/>
          <w:i/>
        </w:rPr>
        <w:t xml:space="preserve"> </w:t>
      </w:r>
      <w:proofErr w:type="spellStart"/>
      <w:r w:rsidRPr="00735B18">
        <w:rPr>
          <w:rFonts w:ascii="Arial" w:hAnsi="Arial" w:cs="Cambria"/>
          <w:i/>
        </w:rPr>
        <w:t>laquelle</w:t>
      </w:r>
      <w:proofErr w:type="spellEnd"/>
      <w:r w:rsidRPr="00735B18">
        <w:rPr>
          <w:rFonts w:ascii="Arial" w:hAnsi="Arial" w:cs="Cambria"/>
          <w:i/>
        </w:rPr>
        <w:t xml:space="preserve"> nous </w:t>
      </w:r>
      <w:proofErr w:type="spellStart"/>
      <w:r w:rsidRPr="00735B18">
        <w:rPr>
          <w:rFonts w:ascii="Arial" w:hAnsi="Arial" w:cs="Cambria"/>
          <w:i/>
        </w:rPr>
        <w:t>ferions</w:t>
      </w:r>
      <w:proofErr w:type="spellEnd"/>
      <w:r w:rsidRPr="00735B18">
        <w:rPr>
          <w:rFonts w:ascii="Arial" w:hAnsi="Arial" w:cs="Cambria"/>
          <w:i/>
        </w:rPr>
        <w:t xml:space="preserve"> </w:t>
      </w:r>
      <w:proofErr w:type="spellStart"/>
      <w:r w:rsidRPr="00735B18">
        <w:rPr>
          <w:rFonts w:ascii="Arial" w:hAnsi="Arial" w:cs="Cambria"/>
          <w:i/>
        </w:rPr>
        <w:t>bien</w:t>
      </w:r>
      <w:proofErr w:type="spellEnd"/>
      <w:r w:rsidRPr="00735B18">
        <w:rPr>
          <w:rFonts w:ascii="Arial" w:hAnsi="Arial" w:cs="Cambria"/>
          <w:i/>
        </w:rPr>
        <w:t xml:space="preserve"> de </w:t>
      </w:r>
      <w:proofErr w:type="spellStart"/>
      <w:r w:rsidRPr="00735B18">
        <w:rPr>
          <w:rFonts w:ascii="Arial" w:hAnsi="Arial" w:cs="Cambria"/>
          <w:i/>
        </w:rPr>
        <w:t>croire</w:t>
      </w:r>
      <w:proofErr w:type="spellEnd"/>
      <w:r w:rsidRPr="00735B18">
        <w:rPr>
          <w:rFonts w:ascii="Arial" w:hAnsi="Arial" w:cs="Cambria"/>
          <w:i/>
        </w:rPr>
        <w:t xml:space="preserve"> la </w:t>
      </w:r>
      <w:proofErr w:type="spellStart"/>
      <w:r w:rsidRPr="00735B18">
        <w:rPr>
          <w:rFonts w:ascii="Arial" w:hAnsi="Arial" w:cs="Cambria"/>
          <w:i/>
        </w:rPr>
        <w:t>vérité</w:t>
      </w:r>
      <w:proofErr w:type="spellEnd"/>
      <w:r w:rsidRPr="00735B18">
        <w:rPr>
          <w:rFonts w:ascii="Arial" w:hAnsi="Arial" w:cs="Cambria"/>
          <w:i/>
        </w:rPr>
        <w:t xml:space="preserve">. Je </w:t>
      </w:r>
      <w:proofErr w:type="spellStart"/>
      <w:r w:rsidRPr="00735B18">
        <w:rPr>
          <w:rFonts w:ascii="Arial" w:hAnsi="Arial" w:cs="Cambria"/>
          <w:i/>
        </w:rPr>
        <w:t>montre</w:t>
      </w:r>
      <w:proofErr w:type="spellEnd"/>
      <w:r w:rsidRPr="00735B18">
        <w:rPr>
          <w:rFonts w:ascii="Arial" w:hAnsi="Arial" w:cs="Cambria"/>
          <w:i/>
        </w:rPr>
        <w:t xml:space="preserve"> </w:t>
      </w:r>
      <w:proofErr w:type="spellStart"/>
      <w:r w:rsidRPr="00735B18">
        <w:rPr>
          <w:rFonts w:ascii="Arial" w:hAnsi="Arial" w:cs="Cambria"/>
          <w:i/>
        </w:rPr>
        <w:t>qu'une</w:t>
      </w:r>
      <w:proofErr w:type="spellEnd"/>
      <w:r w:rsidRPr="00735B18">
        <w:rPr>
          <w:rFonts w:ascii="Arial" w:hAnsi="Arial" w:cs="Cambria"/>
          <w:i/>
        </w:rPr>
        <w:t xml:space="preserve"> </w:t>
      </w:r>
      <w:proofErr w:type="spellStart"/>
      <w:r w:rsidRPr="00735B18">
        <w:rPr>
          <w:rFonts w:ascii="Arial" w:hAnsi="Arial" w:cs="Cambria"/>
          <w:i/>
        </w:rPr>
        <w:t>norme</w:t>
      </w:r>
      <w:proofErr w:type="spellEnd"/>
      <w:r w:rsidRPr="00735B18">
        <w:rPr>
          <w:rFonts w:ascii="Arial" w:hAnsi="Arial" w:cs="Cambria"/>
          <w:i/>
        </w:rPr>
        <w:t xml:space="preserve"> </w:t>
      </w:r>
      <w:proofErr w:type="spellStart"/>
      <w:r w:rsidRPr="00735B18">
        <w:rPr>
          <w:rFonts w:ascii="Arial" w:hAnsi="Arial" w:cs="Cambria"/>
          <w:i/>
        </w:rPr>
        <w:t>évaluative</w:t>
      </w:r>
      <w:proofErr w:type="spellEnd"/>
      <w:r w:rsidRPr="00735B18">
        <w:rPr>
          <w:rFonts w:ascii="Arial" w:hAnsi="Arial" w:cs="Cambria"/>
          <w:i/>
        </w:rPr>
        <w:t xml:space="preserve"> </w:t>
      </w:r>
      <w:proofErr w:type="spellStart"/>
      <w:r w:rsidRPr="00735B18">
        <w:rPr>
          <w:rFonts w:ascii="Arial" w:hAnsi="Arial" w:cs="Cambria"/>
          <w:i/>
        </w:rPr>
        <w:t>est</w:t>
      </w:r>
      <w:proofErr w:type="spellEnd"/>
      <w:r w:rsidRPr="00735B18">
        <w:rPr>
          <w:rFonts w:ascii="Arial" w:hAnsi="Arial" w:cs="Cambria"/>
          <w:i/>
        </w:rPr>
        <w:t xml:space="preserve"> </w:t>
      </w:r>
      <w:proofErr w:type="spellStart"/>
      <w:r w:rsidRPr="00735B18">
        <w:rPr>
          <w:rFonts w:ascii="Arial" w:hAnsi="Arial" w:cs="Cambria"/>
          <w:i/>
        </w:rPr>
        <w:t>meilleure</w:t>
      </w:r>
      <w:proofErr w:type="spellEnd"/>
      <w:r w:rsidRPr="00735B18">
        <w:rPr>
          <w:rFonts w:ascii="Arial" w:hAnsi="Arial" w:cs="Cambria"/>
          <w:i/>
        </w:rPr>
        <w:t xml:space="preserve"> que </w:t>
      </w:r>
      <w:proofErr w:type="spellStart"/>
      <w:r w:rsidRPr="00735B18">
        <w:rPr>
          <w:rFonts w:ascii="Arial" w:hAnsi="Arial" w:cs="Cambria"/>
          <w:i/>
        </w:rPr>
        <w:t>ses</w:t>
      </w:r>
      <w:proofErr w:type="spellEnd"/>
      <w:r w:rsidRPr="00735B18">
        <w:rPr>
          <w:rFonts w:ascii="Arial" w:hAnsi="Arial" w:cs="Cambria"/>
          <w:i/>
        </w:rPr>
        <w:t xml:space="preserve"> </w:t>
      </w:r>
      <w:proofErr w:type="spellStart"/>
      <w:r w:rsidRPr="00735B18">
        <w:rPr>
          <w:rFonts w:ascii="Arial" w:hAnsi="Arial" w:cs="Cambria"/>
          <w:i/>
        </w:rPr>
        <w:t>concurrents</w:t>
      </w:r>
      <w:proofErr w:type="spellEnd"/>
      <w:r w:rsidRPr="00735B18">
        <w:rPr>
          <w:rFonts w:ascii="Arial" w:hAnsi="Arial" w:cs="Cambria"/>
          <w:i/>
        </w:rPr>
        <w:t xml:space="preserve"> </w:t>
      </w:r>
      <w:proofErr w:type="spellStart"/>
      <w:r w:rsidRPr="00735B18">
        <w:rPr>
          <w:rFonts w:ascii="Arial" w:hAnsi="Arial" w:cs="Cambria"/>
          <w:i/>
        </w:rPr>
        <w:t>déontiques</w:t>
      </w:r>
      <w:proofErr w:type="spellEnd"/>
      <w:r w:rsidRPr="00735B18">
        <w:rPr>
          <w:rFonts w:ascii="Arial" w:hAnsi="Arial" w:cs="Cambria"/>
          <w:i/>
        </w:rPr>
        <w:t xml:space="preserve"> par rapport à </w:t>
      </w:r>
      <w:proofErr w:type="spellStart"/>
      <w:r w:rsidRPr="00735B18">
        <w:rPr>
          <w:rFonts w:ascii="Arial" w:hAnsi="Arial" w:cs="Cambria"/>
          <w:i/>
        </w:rPr>
        <w:t>l'exigence</w:t>
      </w:r>
      <w:proofErr w:type="spellEnd"/>
      <w:r w:rsidRPr="00735B18">
        <w:rPr>
          <w:rFonts w:ascii="Arial" w:hAnsi="Arial" w:cs="Cambria"/>
          <w:i/>
        </w:rPr>
        <w:t xml:space="preserve"> de la </w:t>
      </w:r>
      <w:proofErr w:type="spellStart"/>
      <w:r w:rsidRPr="00735B18">
        <w:rPr>
          <w:rFonts w:ascii="Arial" w:hAnsi="Arial" w:cs="Cambria"/>
          <w:i/>
        </w:rPr>
        <w:t>vérité</w:t>
      </w:r>
      <w:proofErr w:type="spellEnd"/>
      <w:r w:rsidRPr="00735B18">
        <w:rPr>
          <w:rFonts w:ascii="Arial" w:hAnsi="Arial" w:cs="Cambria"/>
          <w:i/>
        </w:rPr>
        <w:t xml:space="preserve">, le but de la </w:t>
      </w:r>
      <w:proofErr w:type="spellStart"/>
      <w:r w:rsidRPr="00735B18">
        <w:rPr>
          <w:rFonts w:ascii="Arial" w:hAnsi="Arial" w:cs="Cambria"/>
          <w:i/>
        </w:rPr>
        <w:t>vérité</w:t>
      </w:r>
      <w:proofErr w:type="spellEnd"/>
      <w:r w:rsidRPr="00735B18">
        <w:rPr>
          <w:rFonts w:ascii="Arial" w:hAnsi="Arial" w:cs="Cambria"/>
          <w:i/>
        </w:rPr>
        <w:t xml:space="preserve"> et le </w:t>
      </w:r>
      <w:proofErr w:type="spellStart"/>
      <w:r w:rsidRPr="00735B18">
        <w:rPr>
          <w:rFonts w:ascii="Arial" w:hAnsi="Arial" w:cs="Cambria"/>
          <w:i/>
        </w:rPr>
        <w:t>blâme</w:t>
      </w:r>
      <w:proofErr w:type="spellEnd"/>
      <w:r w:rsidRPr="00735B18">
        <w:rPr>
          <w:rFonts w:ascii="Arial" w:hAnsi="Arial" w:cs="Cambria"/>
          <w:i/>
        </w:rPr>
        <w:t xml:space="preserve"> </w:t>
      </w:r>
      <w:proofErr w:type="spellStart"/>
      <w:r w:rsidRPr="00735B18">
        <w:rPr>
          <w:rFonts w:ascii="Arial" w:hAnsi="Arial" w:cs="Cambria"/>
          <w:i/>
        </w:rPr>
        <w:t>épistémique</w:t>
      </w:r>
      <w:proofErr w:type="spellEnd"/>
      <w:r w:rsidRPr="00735B18">
        <w:rPr>
          <w:rFonts w:ascii="Arial" w:hAnsi="Arial" w:cs="Cambria"/>
          <w:i/>
        </w:rPr>
        <w:t>.</w:t>
      </w:r>
    </w:p>
    <w:p w14:paraId="26E6DA4B" w14:textId="77777777" w:rsidR="005A5918" w:rsidRDefault="005A5918" w:rsidP="00BF3EA9">
      <w:pPr>
        <w:widowControl w:val="0"/>
        <w:autoSpaceDE w:val="0"/>
        <w:autoSpaceDN w:val="0"/>
        <w:adjustRightInd w:val="0"/>
        <w:ind w:right="340"/>
        <w:jc w:val="both"/>
        <w:rPr>
          <w:rFonts w:ascii="Arial" w:hAnsi="Arial" w:cs="Cambria"/>
          <w:i/>
        </w:rPr>
      </w:pPr>
    </w:p>
    <w:p w14:paraId="0151450B" w14:textId="0637000F" w:rsidR="005A5918" w:rsidRPr="00735B18" w:rsidRDefault="005A5918" w:rsidP="00BF3EA9">
      <w:pPr>
        <w:widowControl w:val="0"/>
        <w:autoSpaceDE w:val="0"/>
        <w:autoSpaceDN w:val="0"/>
        <w:adjustRightInd w:val="0"/>
        <w:ind w:right="340"/>
        <w:jc w:val="both"/>
        <w:rPr>
          <w:rFonts w:ascii="Arial" w:hAnsi="Arial" w:cs="Cambria"/>
          <w:i/>
        </w:rPr>
      </w:pPr>
      <w:r>
        <w:rPr>
          <w:rFonts w:ascii="Arial" w:hAnsi="Arial" w:cs="Cambria"/>
          <w:i/>
        </w:rPr>
        <w:t xml:space="preserve">KEYWORDS: Truth, </w:t>
      </w:r>
      <w:r w:rsidR="00791CAB">
        <w:rPr>
          <w:rFonts w:ascii="Arial" w:hAnsi="Arial" w:cs="Cambria"/>
          <w:i/>
        </w:rPr>
        <w:t>Epistemic Value, Epistemic Normativity</w:t>
      </w:r>
      <w:r w:rsidR="00D979C8">
        <w:rPr>
          <w:rFonts w:ascii="Arial" w:hAnsi="Arial" w:cs="Cambria"/>
          <w:i/>
        </w:rPr>
        <w:t>, Aim of Belief, Nature of Belief</w:t>
      </w:r>
    </w:p>
    <w:p w14:paraId="37A76D20" w14:textId="77777777" w:rsidR="000651B3" w:rsidRPr="00AA2C4A" w:rsidRDefault="000651B3" w:rsidP="00946E95">
      <w:pPr>
        <w:widowControl w:val="0"/>
        <w:autoSpaceDE w:val="0"/>
        <w:autoSpaceDN w:val="0"/>
        <w:adjustRightInd w:val="0"/>
        <w:ind w:right="340"/>
        <w:jc w:val="both"/>
        <w:rPr>
          <w:rFonts w:ascii="Arial" w:hAnsi="Arial" w:cs="Times New Roman"/>
          <w:b/>
          <w:bCs/>
          <w:i/>
          <w:iCs/>
        </w:rPr>
      </w:pPr>
    </w:p>
    <w:p w14:paraId="72471C13" w14:textId="64DD8D55" w:rsidR="000651B3" w:rsidRPr="000651B3" w:rsidRDefault="000651B3" w:rsidP="00946E95">
      <w:pPr>
        <w:widowControl w:val="0"/>
        <w:autoSpaceDE w:val="0"/>
        <w:autoSpaceDN w:val="0"/>
        <w:adjustRightInd w:val="0"/>
        <w:ind w:right="340"/>
        <w:jc w:val="both"/>
        <w:rPr>
          <w:rFonts w:ascii="Arial" w:hAnsi="Arial" w:cs="Cambria"/>
          <w:b/>
        </w:rPr>
      </w:pPr>
      <w:r>
        <w:rPr>
          <w:rFonts w:ascii="Arial" w:hAnsi="Arial" w:cs="Cambria"/>
          <w:b/>
        </w:rPr>
        <w:t>Introduction</w:t>
      </w:r>
    </w:p>
    <w:p w14:paraId="2D0CF346" w14:textId="77777777" w:rsidR="000651B3" w:rsidRDefault="000651B3" w:rsidP="00946E95">
      <w:pPr>
        <w:widowControl w:val="0"/>
        <w:autoSpaceDE w:val="0"/>
        <w:autoSpaceDN w:val="0"/>
        <w:adjustRightInd w:val="0"/>
        <w:ind w:right="340"/>
        <w:jc w:val="both"/>
        <w:rPr>
          <w:rFonts w:ascii="Arial" w:hAnsi="Arial" w:cs="Cambria"/>
        </w:rPr>
      </w:pPr>
    </w:p>
    <w:p w14:paraId="73637592" w14:textId="6A665E6F" w:rsidR="004832ED" w:rsidRPr="00AA2C4A" w:rsidRDefault="004832ED" w:rsidP="00946E95">
      <w:pPr>
        <w:widowControl w:val="0"/>
        <w:autoSpaceDE w:val="0"/>
        <w:autoSpaceDN w:val="0"/>
        <w:adjustRightInd w:val="0"/>
        <w:ind w:right="340"/>
        <w:jc w:val="both"/>
        <w:rPr>
          <w:rFonts w:ascii="Arial" w:hAnsi="Arial" w:cs="Cambria"/>
        </w:rPr>
      </w:pPr>
      <w:r w:rsidRPr="00AA2C4A">
        <w:rPr>
          <w:rFonts w:ascii="Arial" w:hAnsi="Arial" w:cs="Cambria"/>
        </w:rPr>
        <w:t>It is often argued that belief is essentially normative because partly constituted by a norm of truth.</w:t>
      </w:r>
      <w:r w:rsidR="00A8621E">
        <w:rPr>
          <w:rStyle w:val="FootnoteReference"/>
          <w:rFonts w:ascii="Arial" w:hAnsi="Arial" w:cs="Cambria"/>
        </w:rPr>
        <w:footnoteReference w:id="1"/>
      </w:r>
      <w:r w:rsidRPr="00AA2C4A">
        <w:rPr>
          <w:rFonts w:ascii="Arial" w:hAnsi="Arial" w:cs="Cambria"/>
        </w:rPr>
        <w:t xml:space="preserve"> According to this view, sometimes referred to as ‘doxastic </w:t>
      </w:r>
      <w:proofErr w:type="spellStart"/>
      <w:r w:rsidRPr="00AA2C4A">
        <w:rPr>
          <w:rFonts w:ascii="Arial" w:hAnsi="Arial" w:cs="Cambria"/>
        </w:rPr>
        <w:t>normativism</w:t>
      </w:r>
      <w:proofErr w:type="spellEnd"/>
      <w:r w:rsidR="000B3EC5">
        <w:rPr>
          <w:rFonts w:ascii="Arial" w:hAnsi="Arial" w:cs="Cambria"/>
        </w:rPr>
        <w:t>,</w:t>
      </w:r>
      <w:r w:rsidRPr="00AA2C4A">
        <w:rPr>
          <w:rFonts w:ascii="Arial" w:hAnsi="Arial" w:cs="Cambria"/>
        </w:rPr>
        <w:t xml:space="preserve">’ part of what it is to be an epistemic agent is to be subject to this norm when we form beliefs. This might be taken to be a conceptual necessity, a metaphysical necessity or both. Most recent discussions have assumed that the norm is deontic; concerning </w:t>
      </w:r>
      <w:r w:rsidRPr="00432AE2">
        <w:rPr>
          <w:rFonts w:ascii="Arial" w:hAnsi="Arial" w:cs="Arial"/>
        </w:rPr>
        <w:t xml:space="preserve">what may or ought to be believed. I </w:t>
      </w:r>
      <w:r w:rsidR="005A5918">
        <w:rPr>
          <w:rFonts w:ascii="Arial" w:hAnsi="Arial" w:cs="Arial"/>
        </w:rPr>
        <w:t xml:space="preserve">shall </w:t>
      </w:r>
      <w:r w:rsidRPr="00432AE2">
        <w:rPr>
          <w:rFonts w:ascii="Arial" w:hAnsi="Arial" w:cs="Arial"/>
        </w:rPr>
        <w:t>critic</w:t>
      </w:r>
      <w:r w:rsidR="00EF154A" w:rsidRPr="00432AE2">
        <w:rPr>
          <w:rFonts w:ascii="Arial" w:hAnsi="Arial" w:cs="Arial"/>
        </w:rPr>
        <w:t>ize</w:t>
      </w:r>
      <w:r w:rsidRPr="00432AE2">
        <w:rPr>
          <w:rFonts w:ascii="Arial" w:hAnsi="Arial" w:cs="Arial"/>
        </w:rPr>
        <w:t xml:space="preserve"> two such proposals</w:t>
      </w:r>
      <w:r w:rsidR="005A5918">
        <w:rPr>
          <w:rFonts w:ascii="Arial" w:hAnsi="Arial" w:cs="Arial"/>
        </w:rPr>
        <w:t>,</w:t>
      </w:r>
      <w:r w:rsidRPr="00432AE2">
        <w:rPr>
          <w:rFonts w:ascii="Arial" w:hAnsi="Arial" w:cs="Arial"/>
        </w:rPr>
        <w:t xml:space="preserve"> one canvassed by </w:t>
      </w:r>
      <w:proofErr w:type="spellStart"/>
      <w:r w:rsidR="00D36B46">
        <w:rPr>
          <w:rFonts w:ascii="Arial" w:hAnsi="Arial" w:cs="Arial"/>
        </w:rPr>
        <w:t>Krister</w:t>
      </w:r>
      <w:proofErr w:type="spellEnd"/>
      <w:r w:rsidR="00D36B46">
        <w:rPr>
          <w:rFonts w:ascii="Arial" w:hAnsi="Arial" w:cs="Arial"/>
        </w:rPr>
        <w:t xml:space="preserve"> </w:t>
      </w:r>
      <w:r w:rsidR="00432AE2" w:rsidRPr="00432AE2">
        <w:rPr>
          <w:rFonts w:ascii="Arial" w:hAnsi="Arial" w:cs="Arial"/>
        </w:rPr>
        <w:t xml:space="preserve">Bykvist and </w:t>
      </w:r>
      <w:proofErr w:type="spellStart"/>
      <w:r w:rsidR="00D36B46">
        <w:rPr>
          <w:rFonts w:ascii="Arial" w:hAnsi="Arial" w:cs="Arial"/>
        </w:rPr>
        <w:t>Anandi</w:t>
      </w:r>
      <w:proofErr w:type="spellEnd"/>
      <w:r w:rsidR="00D36B46">
        <w:rPr>
          <w:rFonts w:ascii="Arial" w:hAnsi="Arial" w:cs="Arial"/>
        </w:rPr>
        <w:t xml:space="preserve"> </w:t>
      </w:r>
      <w:r w:rsidR="00432AE2" w:rsidRPr="00432AE2">
        <w:rPr>
          <w:rFonts w:ascii="Arial" w:hAnsi="Arial" w:cs="Arial"/>
        </w:rPr>
        <w:t>Hattiangadi</w:t>
      </w:r>
      <w:r w:rsidR="00D36B46">
        <w:rPr>
          <w:rFonts w:ascii="Arial" w:hAnsi="Arial" w:cs="Arial"/>
        </w:rPr>
        <w:t>,</w:t>
      </w:r>
      <w:r w:rsidRPr="00432AE2">
        <w:rPr>
          <w:rFonts w:ascii="Arial" w:hAnsi="Arial" w:cs="Arial"/>
        </w:rPr>
        <w:t xml:space="preserve"> and the other defended by </w:t>
      </w:r>
      <w:r w:rsidR="00D36B46">
        <w:rPr>
          <w:rFonts w:ascii="Arial" w:hAnsi="Arial" w:cs="Arial"/>
        </w:rPr>
        <w:t xml:space="preserve">Daniel </w:t>
      </w:r>
      <w:r w:rsidR="00432AE2">
        <w:rPr>
          <w:rFonts w:ascii="Arial" w:hAnsi="Arial" w:cs="Arial"/>
        </w:rPr>
        <w:t>Whiting.</w:t>
      </w:r>
      <w:r w:rsidRPr="00432AE2">
        <w:rPr>
          <w:rFonts w:ascii="Arial" w:hAnsi="Arial" w:cs="Arial"/>
        </w:rPr>
        <w:t xml:space="preserve"> Instead, I </w:t>
      </w:r>
      <w:r w:rsidR="005A5918">
        <w:rPr>
          <w:rFonts w:ascii="Arial" w:hAnsi="Arial" w:cs="Arial"/>
        </w:rPr>
        <w:t xml:space="preserve">shall </w:t>
      </w:r>
      <w:r w:rsidRPr="00432AE2">
        <w:rPr>
          <w:rFonts w:ascii="Arial" w:hAnsi="Arial" w:cs="Arial"/>
        </w:rPr>
        <w:t>argue in favour of an evaluative</w:t>
      </w:r>
      <w:r w:rsidRPr="00AA2C4A">
        <w:rPr>
          <w:rFonts w:ascii="Arial" w:hAnsi="Arial" w:cs="Cambria"/>
        </w:rPr>
        <w:t xml:space="preserve"> norm according to which we would do well to believe the truth. I show that an evaluative norm fares better than its deontic competitors with respect to the demandingness of truth, the aim of truth and epistemic blame.</w:t>
      </w:r>
    </w:p>
    <w:p w14:paraId="49A246AB" w14:textId="77777777" w:rsidR="004832ED" w:rsidRPr="00AA2C4A" w:rsidRDefault="004832ED" w:rsidP="00946E95">
      <w:pPr>
        <w:widowControl w:val="0"/>
        <w:autoSpaceDE w:val="0"/>
        <w:autoSpaceDN w:val="0"/>
        <w:adjustRightInd w:val="0"/>
        <w:ind w:right="340"/>
        <w:jc w:val="both"/>
        <w:rPr>
          <w:rFonts w:ascii="Arial" w:hAnsi="Arial" w:cs="Times New Roman"/>
        </w:rPr>
      </w:pPr>
    </w:p>
    <w:p w14:paraId="5E293AC1" w14:textId="4C574A7B" w:rsidR="00F05FB1" w:rsidRPr="006F565F" w:rsidRDefault="004832ED" w:rsidP="00946E95">
      <w:pPr>
        <w:widowControl w:val="0"/>
        <w:autoSpaceDE w:val="0"/>
        <w:autoSpaceDN w:val="0"/>
        <w:adjustRightInd w:val="0"/>
        <w:ind w:right="340"/>
        <w:jc w:val="both"/>
        <w:rPr>
          <w:rFonts w:ascii="Arial" w:hAnsi="Arial" w:cs="Cambria"/>
          <w:b/>
        </w:rPr>
      </w:pPr>
      <w:r w:rsidRPr="000E5A50">
        <w:rPr>
          <w:rFonts w:ascii="Arial" w:hAnsi="Arial" w:cs="Cambria"/>
          <w:b/>
          <w:iCs/>
        </w:rPr>
        <w:t>1</w:t>
      </w:r>
      <w:r w:rsidR="000E5A50">
        <w:rPr>
          <w:rFonts w:ascii="Arial" w:hAnsi="Arial" w:cs="Cambria"/>
          <w:b/>
          <w:iCs/>
        </w:rPr>
        <w:t>.</w:t>
      </w:r>
      <w:r w:rsidRPr="00AA2C4A">
        <w:rPr>
          <w:rFonts w:ascii="Arial" w:hAnsi="Arial" w:cs="Cambria"/>
        </w:rPr>
        <w:t xml:space="preserve"> </w:t>
      </w:r>
      <w:r w:rsidR="006F565F">
        <w:rPr>
          <w:rFonts w:ascii="Arial" w:hAnsi="Arial" w:cs="Cambria"/>
          <w:b/>
        </w:rPr>
        <w:t>Beliefs and Oughts</w:t>
      </w:r>
    </w:p>
    <w:p w14:paraId="5558A8EF" w14:textId="77777777" w:rsidR="00F05FB1" w:rsidRDefault="00F05FB1" w:rsidP="00946E95">
      <w:pPr>
        <w:widowControl w:val="0"/>
        <w:autoSpaceDE w:val="0"/>
        <w:autoSpaceDN w:val="0"/>
        <w:adjustRightInd w:val="0"/>
        <w:ind w:right="340"/>
        <w:jc w:val="both"/>
        <w:rPr>
          <w:rFonts w:ascii="Arial" w:hAnsi="Arial" w:cs="Cambria"/>
        </w:rPr>
      </w:pPr>
    </w:p>
    <w:p w14:paraId="717DE5DC" w14:textId="6EBFF64C" w:rsidR="004832ED" w:rsidRPr="00AA2C4A" w:rsidRDefault="00AA2C4A" w:rsidP="00946E95">
      <w:pPr>
        <w:widowControl w:val="0"/>
        <w:autoSpaceDE w:val="0"/>
        <w:autoSpaceDN w:val="0"/>
        <w:adjustRightInd w:val="0"/>
        <w:ind w:right="340"/>
        <w:jc w:val="both"/>
        <w:rPr>
          <w:rFonts w:ascii="Arial" w:hAnsi="Arial" w:cs="Cambria"/>
        </w:rPr>
      </w:pPr>
      <w:r w:rsidRPr="00AA2C4A">
        <w:rPr>
          <w:rFonts w:ascii="Arial" w:hAnsi="Arial" w:cs="Cambria"/>
        </w:rPr>
        <w:t xml:space="preserve">Bykvist and Hattiangadi </w:t>
      </w:r>
      <w:r w:rsidR="004832ED" w:rsidRPr="00AA2C4A">
        <w:rPr>
          <w:rFonts w:ascii="Arial" w:hAnsi="Arial" w:cs="Cambria"/>
        </w:rPr>
        <w:t>critic</w:t>
      </w:r>
      <w:r w:rsidR="00EF154A" w:rsidRPr="00AA2C4A">
        <w:rPr>
          <w:rFonts w:ascii="Arial" w:hAnsi="Arial" w:cs="Cambria"/>
        </w:rPr>
        <w:t>ize</w:t>
      </w:r>
      <w:r w:rsidR="004832ED" w:rsidRPr="00AA2C4A">
        <w:rPr>
          <w:rFonts w:ascii="Arial" w:hAnsi="Arial" w:cs="Cambria"/>
        </w:rPr>
        <w:t xml:space="preserve"> the following principle:</w:t>
      </w:r>
    </w:p>
    <w:p w14:paraId="05E81DAA" w14:textId="77777777" w:rsidR="004832ED" w:rsidRPr="00AA2C4A" w:rsidRDefault="004832ED" w:rsidP="00946E95">
      <w:pPr>
        <w:widowControl w:val="0"/>
        <w:autoSpaceDE w:val="0"/>
        <w:autoSpaceDN w:val="0"/>
        <w:adjustRightInd w:val="0"/>
        <w:ind w:right="340"/>
        <w:jc w:val="both"/>
        <w:rPr>
          <w:rFonts w:ascii="Arial" w:hAnsi="Arial" w:cs="Times New Roman"/>
        </w:rPr>
      </w:pPr>
    </w:p>
    <w:p w14:paraId="34C6B63C" w14:textId="266CD94A" w:rsidR="004832ED" w:rsidRPr="00AA2C4A" w:rsidRDefault="004832ED" w:rsidP="00946E95">
      <w:pPr>
        <w:widowControl w:val="0"/>
        <w:autoSpaceDE w:val="0"/>
        <w:autoSpaceDN w:val="0"/>
        <w:adjustRightInd w:val="0"/>
        <w:ind w:right="340"/>
        <w:jc w:val="both"/>
        <w:rPr>
          <w:rFonts w:ascii="Arial" w:hAnsi="Arial" w:cs="Times New Roman"/>
        </w:rPr>
      </w:pPr>
      <w:r w:rsidRPr="00AA2C4A">
        <w:rPr>
          <w:rFonts w:ascii="Arial" w:hAnsi="Arial" w:cs="Cambria"/>
        </w:rPr>
        <w:lastRenderedPageBreak/>
        <w:t xml:space="preserve">(1) For any </w:t>
      </w:r>
      <w:r w:rsidRPr="00AA2C4A">
        <w:rPr>
          <w:rFonts w:ascii="Arial" w:hAnsi="Arial" w:cs="Cambria"/>
          <w:i/>
          <w:iCs/>
        </w:rPr>
        <w:t>S</w:t>
      </w:r>
      <w:r w:rsidRPr="00AA2C4A">
        <w:rPr>
          <w:rFonts w:ascii="Arial" w:hAnsi="Arial" w:cs="Cambria"/>
        </w:rPr>
        <w:t xml:space="preserve">, </w:t>
      </w:r>
      <w:r w:rsidRPr="00AA2C4A">
        <w:rPr>
          <w:rFonts w:ascii="Arial" w:hAnsi="Arial" w:cs="Cambria"/>
          <w:i/>
          <w:iCs/>
        </w:rPr>
        <w:t>p</w:t>
      </w:r>
      <w:r w:rsidRPr="00AA2C4A">
        <w:rPr>
          <w:rFonts w:ascii="Arial" w:hAnsi="Arial" w:cs="Cambria"/>
        </w:rPr>
        <w:t xml:space="preserve">: </w:t>
      </w:r>
      <w:r w:rsidRPr="00AA2C4A">
        <w:rPr>
          <w:rFonts w:ascii="Arial" w:hAnsi="Arial" w:cs="Cambria"/>
          <w:i/>
          <w:iCs/>
        </w:rPr>
        <w:t>S</w:t>
      </w:r>
      <w:r w:rsidRPr="00AA2C4A">
        <w:rPr>
          <w:rFonts w:ascii="Arial" w:hAnsi="Arial" w:cs="Cambria"/>
        </w:rPr>
        <w:t xml:space="preserve"> ought to believe that </w:t>
      </w:r>
      <w:r w:rsidRPr="00AA2C4A">
        <w:rPr>
          <w:rFonts w:ascii="Arial" w:hAnsi="Arial" w:cs="Cambria"/>
          <w:i/>
          <w:iCs/>
        </w:rPr>
        <w:t>p</w:t>
      </w:r>
      <w:r w:rsidRPr="00AA2C4A">
        <w:rPr>
          <w:rFonts w:ascii="Arial" w:hAnsi="Arial" w:cs="Cambria"/>
        </w:rPr>
        <w:t xml:space="preserve"> iff </w:t>
      </w:r>
      <w:r w:rsidRPr="00AA2C4A">
        <w:rPr>
          <w:rFonts w:ascii="Arial" w:hAnsi="Arial" w:cs="Cambria"/>
          <w:i/>
          <w:iCs/>
        </w:rPr>
        <w:t xml:space="preserve">p </w:t>
      </w:r>
      <w:r w:rsidRPr="00AA2C4A">
        <w:rPr>
          <w:rFonts w:ascii="Arial" w:hAnsi="Arial" w:cs="Cambria"/>
        </w:rPr>
        <w:t>is true.</w:t>
      </w:r>
      <w:r w:rsidR="00432AE2">
        <w:rPr>
          <w:rStyle w:val="FootnoteReference"/>
          <w:rFonts w:ascii="Arial" w:hAnsi="Arial" w:cs="Cambria"/>
        </w:rPr>
        <w:footnoteReference w:id="2"/>
      </w:r>
    </w:p>
    <w:p w14:paraId="4649ED78" w14:textId="77777777" w:rsidR="004832ED" w:rsidRPr="00AA2C4A" w:rsidRDefault="004832ED" w:rsidP="00946E95">
      <w:pPr>
        <w:widowControl w:val="0"/>
        <w:autoSpaceDE w:val="0"/>
        <w:autoSpaceDN w:val="0"/>
        <w:adjustRightInd w:val="0"/>
        <w:ind w:right="340"/>
        <w:jc w:val="both"/>
        <w:rPr>
          <w:rFonts w:ascii="Arial" w:hAnsi="Arial" w:cs="Times New Roman"/>
        </w:rPr>
      </w:pPr>
    </w:p>
    <w:p w14:paraId="1D27EDFC" w14:textId="33D34D5D" w:rsidR="004832ED" w:rsidRPr="00AA2C4A" w:rsidRDefault="004832ED" w:rsidP="00946E95">
      <w:pPr>
        <w:widowControl w:val="0"/>
        <w:autoSpaceDE w:val="0"/>
        <w:autoSpaceDN w:val="0"/>
        <w:adjustRightInd w:val="0"/>
        <w:ind w:right="340"/>
        <w:jc w:val="both"/>
        <w:rPr>
          <w:rFonts w:ascii="Arial" w:hAnsi="Arial" w:cs="Cambria"/>
        </w:rPr>
      </w:pPr>
      <w:r w:rsidRPr="00AA2C4A">
        <w:rPr>
          <w:rFonts w:ascii="Arial" w:hAnsi="Arial" w:cs="Cambria"/>
        </w:rPr>
        <w:t>Depending on the scope of ‘ought</w:t>
      </w:r>
      <w:r w:rsidR="000B3EC5">
        <w:rPr>
          <w:rFonts w:ascii="Arial" w:hAnsi="Arial" w:cs="Cambria"/>
        </w:rPr>
        <w:t>,</w:t>
      </w:r>
      <w:r w:rsidRPr="00AA2C4A">
        <w:rPr>
          <w:rFonts w:ascii="Arial" w:hAnsi="Arial" w:cs="Cambria"/>
        </w:rPr>
        <w:t>’ (1) is ambiguous between:</w:t>
      </w:r>
    </w:p>
    <w:p w14:paraId="1FE1AAC6" w14:textId="77777777" w:rsidR="004832ED" w:rsidRPr="00AA2C4A" w:rsidRDefault="004832ED" w:rsidP="00946E95">
      <w:pPr>
        <w:widowControl w:val="0"/>
        <w:autoSpaceDE w:val="0"/>
        <w:autoSpaceDN w:val="0"/>
        <w:adjustRightInd w:val="0"/>
        <w:ind w:right="340"/>
        <w:jc w:val="both"/>
        <w:rPr>
          <w:rFonts w:ascii="Arial" w:hAnsi="Arial" w:cs="Cambria"/>
        </w:rPr>
      </w:pPr>
    </w:p>
    <w:p w14:paraId="3FEEBA8D" w14:textId="58BE2C46" w:rsidR="004832ED" w:rsidRDefault="004832ED" w:rsidP="006522D3">
      <w:pPr>
        <w:widowControl w:val="0"/>
        <w:autoSpaceDE w:val="0"/>
        <w:autoSpaceDN w:val="0"/>
        <w:adjustRightInd w:val="0"/>
        <w:ind w:right="340"/>
        <w:jc w:val="both"/>
        <w:rPr>
          <w:rFonts w:ascii="Arial" w:hAnsi="Arial" w:cs="Cambria"/>
        </w:rPr>
      </w:pPr>
      <w:r w:rsidRPr="00AA2C4A">
        <w:rPr>
          <w:rFonts w:ascii="Arial" w:hAnsi="Arial" w:cs="Cambria"/>
        </w:rPr>
        <w:t xml:space="preserve">(2) For any </w:t>
      </w:r>
      <w:r w:rsidRPr="00AA2C4A">
        <w:rPr>
          <w:rFonts w:ascii="Arial" w:hAnsi="Arial" w:cs="Cambria"/>
          <w:i/>
          <w:iCs/>
        </w:rPr>
        <w:t>S</w:t>
      </w:r>
      <w:r w:rsidRPr="00AA2C4A">
        <w:rPr>
          <w:rFonts w:ascii="Arial" w:hAnsi="Arial" w:cs="Cambria"/>
        </w:rPr>
        <w:t xml:space="preserve">, </w:t>
      </w:r>
      <w:r w:rsidRPr="00AA2C4A">
        <w:rPr>
          <w:rFonts w:ascii="Arial" w:hAnsi="Arial" w:cs="Cambria"/>
          <w:i/>
          <w:iCs/>
        </w:rPr>
        <w:t>p</w:t>
      </w:r>
      <w:r w:rsidRPr="00AA2C4A">
        <w:rPr>
          <w:rFonts w:ascii="Arial" w:hAnsi="Arial" w:cs="Cambria"/>
        </w:rPr>
        <w:t xml:space="preserve">: </w:t>
      </w:r>
      <w:r w:rsidRPr="00AA2C4A">
        <w:rPr>
          <w:rFonts w:ascii="Arial" w:hAnsi="Arial" w:cs="Cambria"/>
          <w:i/>
          <w:iCs/>
        </w:rPr>
        <w:t>S</w:t>
      </w:r>
      <w:r w:rsidRPr="00AA2C4A">
        <w:rPr>
          <w:rFonts w:ascii="Arial" w:hAnsi="Arial" w:cs="Cambria"/>
        </w:rPr>
        <w:t xml:space="preserve"> ought to (believe that </w:t>
      </w:r>
      <w:r w:rsidRPr="00AA2C4A">
        <w:rPr>
          <w:rFonts w:ascii="Arial" w:hAnsi="Arial" w:cs="Cambria"/>
          <w:i/>
          <w:iCs/>
        </w:rPr>
        <w:t>p</w:t>
      </w:r>
      <w:r w:rsidRPr="00AA2C4A">
        <w:rPr>
          <w:rFonts w:ascii="Arial" w:hAnsi="Arial" w:cs="Cambria"/>
        </w:rPr>
        <w:t xml:space="preserve">) iff </w:t>
      </w:r>
      <w:r w:rsidRPr="00AA2C4A">
        <w:rPr>
          <w:rFonts w:ascii="Arial" w:hAnsi="Arial" w:cs="Cambria"/>
          <w:i/>
          <w:iCs/>
        </w:rPr>
        <w:t xml:space="preserve">p </w:t>
      </w:r>
      <w:r w:rsidRPr="00AA2C4A">
        <w:rPr>
          <w:rFonts w:ascii="Arial" w:hAnsi="Arial" w:cs="Cambria"/>
        </w:rPr>
        <w:t>is true.</w:t>
      </w:r>
    </w:p>
    <w:p w14:paraId="4477941B" w14:textId="77777777" w:rsidR="004832ED" w:rsidRPr="00AA2C4A" w:rsidRDefault="004832ED" w:rsidP="006522D3">
      <w:pPr>
        <w:widowControl w:val="0"/>
        <w:autoSpaceDE w:val="0"/>
        <w:autoSpaceDN w:val="0"/>
        <w:adjustRightInd w:val="0"/>
        <w:ind w:right="340"/>
        <w:jc w:val="both"/>
        <w:rPr>
          <w:rFonts w:ascii="Arial" w:hAnsi="Arial" w:cs="Cambria"/>
        </w:rPr>
      </w:pPr>
      <w:r w:rsidRPr="00AA2C4A">
        <w:rPr>
          <w:rFonts w:ascii="Arial" w:hAnsi="Arial" w:cs="Cambria"/>
        </w:rPr>
        <w:t xml:space="preserve">(3) For any </w:t>
      </w:r>
      <w:r w:rsidRPr="00AA2C4A">
        <w:rPr>
          <w:rFonts w:ascii="Arial" w:hAnsi="Arial" w:cs="Cambria"/>
          <w:i/>
          <w:iCs/>
        </w:rPr>
        <w:t>S</w:t>
      </w:r>
      <w:r w:rsidRPr="00AA2C4A">
        <w:rPr>
          <w:rFonts w:ascii="Arial" w:hAnsi="Arial" w:cs="Cambria"/>
        </w:rPr>
        <w:t xml:space="preserve">, </w:t>
      </w:r>
      <w:r w:rsidRPr="00AA2C4A">
        <w:rPr>
          <w:rFonts w:ascii="Arial" w:hAnsi="Arial" w:cs="Cambria"/>
          <w:i/>
          <w:iCs/>
        </w:rPr>
        <w:t>p</w:t>
      </w:r>
      <w:r w:rsidRPr="00AA2C4A">
        <w:rPr>
          <w:rFonts w:ascii="Arial" w:hAnsi="Arial" w:cs="Cambria"/>
        </w:rPr>
        <w:t xml:space="preserve">: </w:t>
      </w:r>
      <w:r w:rsidRPr="00AA2C4A">
        <w:rPr>
          <w:rFonts w:ascii="Arial" w:hAnsi="Arial" w:cs="Cambria"/>
          <w:i/>
          <w:iCs/>
        </w:rPr>
        <w:t>S</w:t>
      </w:r>
      <w:r w:rsidRPr="00AA2C4A">
        <w:rPr>
          <w:rFonts w:ascii="Arial" w:hAnsi="Arial" w:cs="Cambria"/>
        </w:rPr>
        <w:t xml:space="preserve"> ought to (believe that </w:t>
      </w:r>
      <w:r w:rsidRPr="00AA2C4A">
        <w:rPr>
          <w:rFonts w:ascii="Arial" w:hAnsi="Arial" w:cs="Cambria"/>
          <w:i/>
          <w:iCs/>
        </w:rPr>
        <w:t>p</w:t>
      </w:r>
      <w:r w:rsidRPr="00AA2C4A">
        <w:rPr>
          <w:rFonts w:ascii="Arial" w:hAnsi="Arial" w:cs="Cambria"/>
        </w:rPr>
        <w:t xml:space="preserve"> iff </w:t>
      </w:r>
      <w:r w:rsidRPr="00AA2C4A">
        <w:rPr>
          <w:rFonts w:ascii="Arial" w:hAnsi="Arial" w:cs="Cambria"/>
          <w:i/>
          <w:iCs/>
        </w:rPr>
        <w:t xml:space="preserve">p </w:t>
      </w:r>
      <w:r w:rsidRPr="00AA2C4A">
        <w:rPr>
          <w:rFonts w:ascii="Arial" w:hAnsi="Arial" w:cs="Cambria"/>
        </w:rPr>
        <w:t>is true).</w:t>
      </w:r>
    </w:p>
    <w:p w14:paraId="3A79A454" w14:textId="77777777" w:rsidR="004832ED" w:rsidRPr="00AA2C4A" w:rsidRDefault="004832ED" w:rsidP="00946E95">
      <w:pPr>
        <w:widowControl w:val="0"/>
        <w:autoSpaceDE w:val="0"/>
        <w:autoSpaceDN w:val="0"/>
        <w:adjustRightInd w:val="0"/>
        <w:ind w:right="340"/>
        <w:jc w:val="both"/>
        <w:rPr>
          <w:rFonts w:ascii="Arial" w:hAnsi="Arial" w:cs="Times New Roman"/>
        </w:rPr>
      </w:pPr>
    </w:p>
    <w:p w14:paraId="67A20028" w14:textId="62977BE5" w:rsidR="004832ED" w:rsidRPr="00AA2C4A" w:rsidRDefault="00823CD9" w:rsidP="006522D3">
      <w:pPr>
        <w:widowControl w:val="0"/>
        <w:autoSpaceDE w:val="0"/>
        <w:autoSpaceDN w:val="0"/>
        <w:adjustRightInd w:val="0"/>
        <w:ind w:right="340" w:firstLine="720"/>
        <w:jc w:val="both"/>
        <w:rPr>
          <w:rFonts w:ascii="Arial" w:hAnsi="Arial" w:cs="Times New Roman"/>
        </w:rPr>
      </w:pPr>
      <w:r w:rsidRPr="00FF3BEA">
        <w:rPr>
          <w:rFonts w:ascii="Arial" w:hAnsi="Arial" w:cs="Cambria"/>
        </w:rPr>
        <w:t xml:space="preserve">(2) is only satisfied by </w:t>
      </w:r>
      <w:r w:rsidRPr="00FF3BEA">
        <w:rPr>
          <w:rFonts w:ascii="Arial" w:hAnsi="Arial" w:cs="Cambria"/>
          <w:i/>
        </w:rPr>
        <w:t xml:space="preserve">S </w:t>
      </w:r>
      <w:r w:rsidRPr="00FF3BEA">
        <w:rPr>
          <w:rFonts w:ascii="Arial" w:hAnsi="Arial" w:cs="Cambria"/>
        </w:rPr>
        <w:t xml:space="preserve">believing that </w:t>
      </w:r>
      <w:r w:rsidRPr="00FF3BEA">
        <w:rPr>
          <w:rFonts w:ascii="Arial" w:hAnsi="Arial" w:cs="Cambria"/>
          <w:i/>
        </w:rPr>
        <w:t xml:space="preserve">p </w:t>
      </w:r>
      <w:r w:rsidRPr="00FF3BEA">
        <w:rPr>
          <w:rFonts w:ascii="Arial" w:hAnsi="Arial" w:cs="Cambria"/>
        </w:rPr>
        <w:t xml:space="preserve">when </w:t>
      </w:r>
      <w:r w:rsidRPr="00FF3BEA">
        <w:rPr>
          <w:rFonts w:ascii="Arial" w:hAnsi="Arial" w:cs="Cambria"/>
          <w:i/>
        </w:rPr>
        <w:t xml:space="preserve">p </w:t>
      </w:r>
      <w:r w:rsidRPr="00FF3BEA">
        <w:rPr>
          <w:rFonts w:ascii="Arial" w:hAnsi="Arial" w:cs="Cambria"/>
        </w:rPr>
        <w:t xml:space="preserve">is true. (3) is also satisfied when </w:t>
      </w:r>
      <w:r w:rsidRPr="00FF3BEA">
        <w:rPr>
          <w:rFonts w:ascii="Arial" w:hAnsi="Arial" w:cs="Cambria"/>
          <w:i/>
        </w:rPr>
        <w:t xml:space="preserve">p </w:t>
      </w:r>
      <w:r w:rsidRPr="00FF3BEA">
        <w:rPr>
          <w:rFonts w:ascii="Arial" w:hAnsi="Arial" w:cs="Cambria"/>
        </w:rPr>
        <w:t xml:space="preserve">is false and </w:t>
      </w:r>
      <w:r w:rsidRPr="00FF3BEA">
        <w:rPr>
          <w:rFonts w:ascii="Arial" w:hAnsi="Arial" w:cs="Cambria"/>
          <w:i/>
        </w:rPr>
        <w:t xml:space="preserve">S </w:t>
      </w:r>
      <w:r w:rsidRPr="00FF3BEA">
        <w:rPr>
          <w:rFonts w:ascii="Arial" w:hAnsi="Arial" w:cs="Cambria"/>
        </w:rPr>
        <w:t xml:space="preserve">does not believe that </w:t>
      </w:r>
      <w:r w:rsidRPr="00FF3BEA">
        <w:rPr>
          <w:rFonts w:ascii="Arial" w:hAnsi="Arial" w:cs="Cambria"/>
          <w:i/>
        </w:rPr>
        <w:t xml:space="preserve">p </w:t>
      </w:r>
      <w:r w:rsidRPr="00FF3BEA">
        <w:rPr>
          <w:rFonts w:ascii="Arial" w:hAnsi="Arial" w:cs="Cambria"/>
        </w:rPr>
        <w:t>(see</w:t>
      </w:r>
      <w:r w:rsidR="007754E8" w:rsidRPr="00FF3BEA">
        <w:rPr>
          <w:rFonts w:ascii="Arial" w:hAnsi="Arial" w:cs="Cambria"/>
        </w:rPr>
        <w:t xml:space="preserve"> further</w:t>
      </w:r>
      <w:r w:rsidRPr="00FF3BEA">
        <w:rPr>
          <w:rFonts w:ascii="Arial" w:hAnsi="Arial" w:cs="Cambria"/>
        </w:rPr>
        <w:t xml:space="preserve"> §3).</w:t>
      </w:r>
      <w:r w:rsidR="00284137">
        <w:rPr>
          <w:rFonts w:ascii="Arial" w:hAnsi="Arial" w:cs="Cambria"/>
        </w:rPr>
        <w:t xml:space="preserve"> </w:t>
      </w:r>
      <w:r w:rsidRPr="00FF3BEA">
        <w:rPr>
          <w:rFonts w:ascii="Arial" w:hAnsi="Arial" w:cs="Cambria"/>
        </w:rPr>
        <w:t>However, m</w:t>
      </w:r>
      <w:r w:rsidR="004832ED" w:rsidRPr="00AA2C4A">
        <w:rPr>
          <w:rFonts w:ascii="Arial" w:hAnsi="Arial" w:cs="Cambria"/>
        </w:rPr>
        <w:t xml:space="preserve">ost of </w:t>
      </w:r>
      <w:r w:rsidR="00AA2C4A" w:rsidRPr="00AA2C4A">
        <w:rPr>
          <w:rFonts w:ascii="Arial" w:hAnsi="Arial" w:cs="Cambria"/>
        </w:rPr>
        <w:t>Bykvist and Hattiangadi</w:t>
      </w:r>
      <w:r w:rsidR="00AA2C4A">
        <w:rPr>
          <w:rFonts w:ascii="Arial" w:hAnsi="Arial" w:cs="Cambria"/>
        </w:rPr>
        <w:t>’s</w:t>
      </w:r>
      <w:r w:rsidR="00AA2C4A" w:rsidRPr="00AA2C4A">
        <w:rPr>
          <w:rFonts w:ascii="Arial" w:hAnsi="Arial" w:cs="Cambria"/>
        </w:rPr>
        <w:t xml:space="preserve"> </w:t>
      </w:r>
      <w:r w:rsidR="004832ED" w:rsidRPr="00AA2C4A">
        <w:rPr>
          <w:rFonts w:ascii="Arial" w:hAnsi="Arial" w:cs="Cambria"/>
        </w:rPr>
        <w:t>discussion focuses on (2); the narrow scope interpretation.</w:t>
      </w:r>
      <w:r w:rsidR="00284137">
        <w:rPr>
          <w:rFonts w:ascii="Arial" w:hAnsi="Arial" w:cs="Cambria"/>
        </w:rPr>
        <w:t xml:space="preserve"> </w:t>
      </w:r>
      <w:r w:rsidR="004832ED" w:rsidRPr="00AA2C4A">
        <w:rPr>
          <w:rFonts w:ascii="Arial" w:hAnsi="Arial" w:cs="Cambria"/>
        </w:rPr>
        <w:t>Subsequent commentators</w:t>
      </w:r>
      <w:r w:rsidR="00432AE2">
        <w:rPr>
          <w:rFonts w:ascii="Arial" w:hAnsi="Arial" w:cs="Cambria"/>
        </w:rPr>
        <w:t>,</w:t>
      </w:r>
      <w:r w:rsidR="004832ED" w:rsidRPr="00AA2C4A">
        <w:rPr>
          <w:rFonts w:ascii="Arial" w:hAnsi="Arial" w:cs="Cambria"/>
        </w:rPr>
        <w:t xml:space="preserve"> including Whiting</w:t>
      </w:r>
      <w:r w:rsidR="00432AE2">
        <w:rPr>
          <w:rFonts w:ascii="Arial" w:hAnsi="Arial" w:cs="Cambria"/>
        </w:rPr>
        <w:t xml:space="preserve">, </w:t>
      </w:r>
      <w:r w:rsidR="004832ED" w:rsidRPr="00AA2C4A">
        <w:rPr>
          <w:rFonts w:ascii="Arial" w:hAnsi="Arial" w:cs="Cambria"/>
        </w:rPr>
        <w:t xml:space="preserve">also focus on (2). I shall do likewise initially. As </w:t>
      </w:r>
      <w:r w:rsidR="00AA2C4A" w:rsidRPr="00AA2C4A">
        <w:rPr>
          <w:rFonts w:ascii="Arial" w:hAnsi="Arial" w:cs="Cambria"/>
        </w:rPr>
        <w:t xml:space="preserve">Bykvist and Hattiangadi </w:t>
      </w:r>
      <w:r w:rsidR="004832ED" w:rsidRPr="00AA2C4A">
        <w:rPr>
          <w:rFonts w:ascii="Arial" w:hAnsi="Arial" w:cs="Cambria"/>
        </w:rPr>
        <w:t>argue, (2) is too demanding</w:t>
      </w:r>
      <w:r w:rsidR="00432AE2">
        <w:rPr>
          <w:rFonts w:ascii="Arial" w:hAnsi="Arial" w:cs="Cambria"/>
        </w:rPr>
        <w:t>.</w:t>
      </w:r>
      <w:r w:rsidR="00432AE2">
        <w:rPr>
          <w:rStyle w:val="FootnoteReference"/>
          <w:rFonts w:ascii="Arial" w:hAnsi="Arial" w:cs="Cambria"/>
        </w:rPr>
        <w:footnoteReference w:id="3"/>
      </w:r>
      <w:r w:rsidR="00284137">
        <w:rPr>
          <w:rFonts w:ascii="Arial" w:hAnsi="Arial" w:cs="Cambria"/>
        </w:rPr>
        <w:t xml:space="preserve"> </w:t>
      </w:r>
      <w:r w:rsidR="004832ED" w:rsidRPr="00AA2C4A">
        <w:rPr>
          <w:rFonts w:ascii="Arial" w:hAnsi="Arial" w:cs="Cambria"/>
        </w:rPr>
        <w:t>For example, a proposition containing an infinite number of true conjuncts is true. However, we cannot entertain such a proposition and, therefore, cannot believe it. There are also ‘blindspots</w:t>
      </w:r>
      <w:r w:rsidR="000B3EC5">
        <w:rPr>
          <w:rFonts w:ascii="Arial" w:hAnsi="Arial" w:cs="Cambria"/>
        </w:rPr>
        <w:t>,</w:t>
      </w:r>
      <w:r w:rsidR="004832ED" w:rsidRPr="00AA2C4A">
        <w:rPr>
          <w:rFonts w:ascii="Arial" w:hAnsi="Arial" w:cs="Cambria"/>
        </w:rPr>
        <w:t xml:space="preserve">’ which are propositions that might be true, but cannot be </w:t>
      </w:r>
      <w:r w:rsidR="004832ED" w:rsidRPr="00AA2C4A">
        <w:rPr>
          <w:rFonts w:ascii="Arial" w:hAnsi="Arial" w:cs="Cambria"/>
          <w:i/>
          <w:iCs/>
        </w:rPr>
        <w:t>believed</w:t>
      </w:r>
      <w:r w:rsidR="004832ED" w:rsidRPr="00AA2C4A">
        <w:rPr>
          <w:rFonts w:ascii="Arial" w:hAnsi="Arial" w:cs="Cambria"/>
        </w:rPr>
        <w:t xml:space="preserve"> truly.</w:t>
      </w:r>
      <w:r w:rsidR="00081031">
        <w:rPr>
          <w:rStyle w:val="FootnoteReference"/>
          <w:rFonts w:ascii="Arial" w:hAnsi="Arial" w:cs="Cambria"/>
        </w:rPr>
        <w:footnoteReference w:id="4"/>
      </w:r>
      <w:r w:rsidR="004832ED" w:rsidRPr="00AA2C4A">
        <w:rPr>
          <w:rFonts w:ascii="Arial" w:hAnsi="Arial" w:cs="Cambria"/>
        </w:rPr>
        <w:t xml:space="preserve"> For example, propositions of the form &lt;</w:t>
      </w:r>
      <w:r w:rsidR="004832ED" w:rsidRPr="00AA2C4A">
        <w:rPr>
          <w:rFonts w:ascii="Arial" w:hAnsi="Arial" w:cs="Cambria"/>
          <w:i/>
          <w:iCs/>
        </w:rPr>
        <w:t>p</w:t>
      </w:r>
      <w:r w:rsidR="004832ED" w:rsidRPr="00AA2C4A">
        <w:rPr>
          <w:rFonts w:ascii="Arial" w:hAnsi="Arial" w:cs="Cambria"/>
        </w:rPr>
        <w:t xml:space="preserve">, but nobody believes that </w:t>
      </w:r>
      <w:r w:rsidR="004832ED" w:rsidRPr="00AA2C4A">
        <w:rPr>
          <w:rFonts w:ascii="Arial" w:hAnsi="Arial" w:cs="Cambria"/>
          <w:i/>
          <w:iCs/>
        </w:rPr>
        <w:t>p</w:t>
      </w:r>
      <w:r w:rsidR="004832ED" w:rsidRPr="00AA2C4A">
        <w:rPr>
          <w:rFonts w:ascii="Arial" w:hAnsi="Arial" w:cs="Cambria"/>
        </w:rPr>
        <w:t>&gt;</w:t>
      </w:r>
      <w:r w:rsidR="004832ED" w:rsidRPr="00AA2C4A">
        <w:rPr>
          <w:rFonts w:ascii="Arial" w:hAnsi="Arial" w:cs="Cambria"/>
          <w:i/>
          <w:iCs/>
        </w:rPr>
        <w:t xml:space="preserve"> </w:t>
      </w:r>
      <w:r w:rsidR="004832ED" w:rsidRPr="00AA2C4A">
        <w:rPr>
          <w:rFonts w:ascii="Arial" w:hAnsi="Arial" w:cs="Cambria"/>
        </w:rPr>
        <w:t xml:space="preserve">cannot be believed truly when </w:t>
      </w:r>
      <w:r w:rsidR="004832ED" w:rsidRPr="00AA2C4A">
        <w:rPr>
          <w:rFonts w:ascii="Arial" w:hAnsi="Arial" w:cs="Cambria"/>
          <w:i/>
          <w:iCs/>
        </w:rPr>
        <w:t xml:space="preserve">p </w:t>
      </w:r>
      <w:r w:rsidR="004832ED" w:rsidRPr="00AA2C4A">
        <w:rPr>
          <w:rFonts w:ascii="Arial" w:hAnsi="Arial" w:cs="Cambria"/>
        </w:rPr>
        <w:t>is true</w:t>
      </w:r>
      <w:r w:rsidR="004832ED" w:rsidRPr="00AA2C4A">
        <w:rPr>
          <w:rFonts w:ascii="Arial" w:hAnsi="Arial" w:cs="Times New Roman"/>
          <w:i/>
          <w:iCs/>
        </w:rPr>
        <w:t>.</w:t>
      </w:r>
      <w:r w:rsidR="004832ED" w:rsidRPr="00AA2C4A">
        <w:rPr>
          <w:rFonts w:ascii="Arial" w:hAnsi="Arial" w:cs="Cambria"/>
        </w:rPr>
        <w:t xml:space="preserve"> According to (2), however, we ought to be</w:t>
      </w:r>
      <w:r w:rsidR="00284137">
        <w:rPr>
          <w:rFonts w:ascii="Arial" w:hAnsi="Arial" w:cs="Cambria"/>
        </w:rPr>
        <w:t xml:space="preserve">lieve these true propositions. </w:t>
      </w:r>
      <w:r w:rsidR="004832ED" w:rsidRPr="00AA2C4A">
        <w:rPr>
          <w:rFonts w:ascii="Arial" w:hAnsi="Arial" w:cs="Cambria"/>
        </w:rPr>
        <w:t>This violates the principle that ‘ought’ implies ‘can’ (OIC).</w:t>
      </w:r>
      <w:r w:rsidR="00284137">
        <w:rPr>
          <w:rFonts w:ascii="Arial" w:hAnsi="Arial" w:cs="Cambria"/>
        </w:rPr>
        <w:t xml:space="preserve"> </w:t>
      </w:r>
      <w:r w:rsidR="004832ED" w:rsidRPr="00AA2C4A">
        <w:rPr>
          <w:rFonts w:ascii="Arial" w:hAnsi="Arial" w:cs="Cambria"/>
        </w:rPr>
        <w:t>Assuming that (OIC) is true, we should reject (2).</w:t>
      </w:r>
      <w:r w:rsidR="00081031">
        <w:rPr>
          <w:rStyle w:val="FootnoteReference"/>
          <w:rFonts w:ascii="Arial" w:hAnsi="Arial" w:cs="Cambria"/>
        </w:rPr>
        <w:footnoteReference w:id="5"/>
      </w:r>
    </w:p>
    <w:p w14:paraId="4CECEFF9" w14:textId="77777777" w:rsidR="004832ED" w:rsidRPr="00AA2C4A" w:rsidRDefault="004832ED" w:rsidP="00946E95">
      <w:pPr>
        <w:widowControl w:val="0"/>
        <w:autoSpaceDE w:val="0"/>
        <w:autoSpaceDN w:val="0"/>
        <w:adjustRightInd w:val="0"/>
        <w:ind w:right="340"/>
        <w:jc w:val="both"/>
        <w:rPr>
          <w:rFonts w:ascii="Arial" w:hAnsi="Arial" w:cs="Times New Roman"/>
        </w:rPr>
      </w:pPr>
    </w:p>
    <w:p w14:paraId="4555C53F" w14:textId="435D1D4F" w:rsidR="00F05FB1" w:rsidRPr="00003EA7" w:rsidRDefault="000E5A50" w:rsidP="00946E95">
      <w:pPr>
        <w:widowControl w:val="0"/>
        <w:autoSpaceDE w:val="0"/>
        <w:autoSpaceDN w:val="0"/>
        <w:adjustRightInd w:val="0"/>
        <w:ind w:right="340"/>
        <w:jc w:val="both"/>
        <w:rPr>
          <w:rFonts w:ascii="Arial" w:hAnsi="Arial" w:cs="Cambria"/>
          <w:b/>
          <w:iCs/>
        </w:rPr>
      </w:pPr>
      <w:r w:rsidRPr="000E5A50">
        <w:rPr>
          <w:rFonts w:ascii="Arial" w:hAnsi="Arial" w:cs="Cambria"/>
          <w:b/>
          <w:iCs/>
        </w:rPr>
        <w:t>2.</w:t>
      </w:r>
      <w:r w:rsidR="004832ED" w:rsidRPr="00AA2C4A">
        <w:rPr>
          <w:rFonts w:ascii="Arial" w:hAnsi="Arial" w:cs="Cambria"/>
          <w:i/>
          <w:iCs/>
        </w:rPr>
        <w:t xml:space="preserve"> </w:t>
      </w:r>
      <w:r w:rsidR="003439B0">
        <w:rPr>
          <w:rFonts w:ascii="Arial" w:hAnsi="Arial" w:cs="Cambria"/>
          <w:b/>
          <w:iCs/>
        </w:rPr>
        <w:t xml:space="preserve">Belief, </w:t>
      </w:r>
      <w:r w:rsidR="00003EA7">
        <w:rPr>
          <w:rFonts w:ascii="Arial" w:hAnsi="Arial" w:cs="Cambria"/>
          <w:b/>
          <w:iCs/>
        </w:rPr>
        <w:t xml:space="preserve">Truth and </w:t>
      </w:r>
      <w:r w:rsidR="003439B0">
        <w:rPr>
          <w:rFonts w:ascii="Arial" w:hAnsi="Arial" w:cs="Cambria"/>
          <w:b/>
          <w:iCs/>
        </w:rPr>
        <w:t>Permissibility</w:t>
      </w:r>
    </w:p>
    <w:p w14:paraId="7E11EB3B" w14:textId="77777777" w:rsidR="00F05FB1" w:rsidRDefault="00F05FB1" w:rsidP="00946E95">
      <w:pPr>
        <w:widowControl w:val="0"/>
        <w:autoSpaceDE w:val="0"/>
        <w:autoSpaceDN w:val="0"/>
        <w:adjustRightInd w:val="0"/>
        <w:ind w:right="340"/>
        <w:jc w:val="both"/>
        <w:rPr>
          <w:rFonts w:ascii="Arial" w:hAnsi="Arial" w:cs="Cambria"/>
          <w:i/>
          <w:iCs/>
        </w:rPr>
      </w:pPr>
    </w:p>
    <w:p w14:paraId="38BEFD72" w14:textId="067CD55C" w:rsidR="004832ED" w:rsidRPr="00AA2C4A" w:rsidRDefault="004832ED" w:rsidP="00946E95">
      <w:pPr>
        <w:widowControl w:val="0"/>
        <w:autoSpaceDE w:val="0"/>
        <w:autoSpaceDN w:val="0"/>
        <w:adjustRightInd w:val="0"/>
        <w:ind w:right="340"/>
        <w:jc w:val="both"/>
        <w:rPr>
          <w:rFonts w:ascii="Arial" w:hAnsi="Arial" w:cs="Cambria"/>
        </w:rPr>
      </w:pPr>
      <w:r w:rsidRPr="00AA2C4A">
        <w:rPr>
          <w:rFonts w:ascii="Arial" w:hAnsi="Arial" w:cs="Cambria"/>
        </w:rPr>
        <w:t xml:space="preserve">In light of </w:t>
      </w:r>
      <w:r w:rsidR="00AA2C4A" w:rsidRPr="00AA2C4A">
        <w:rPr>
          <w:rFonts w:ascii="Arial" w:hAnsi="Arial" w:cs="Cambria"/>
        </w:rPr>
        <w:t>Bykvist and Hattiangadi</w:t>
      </w:r>
      <w:r w:rsidR="00AA2C4A">
        <w:rPr>
          <w:rFonts w:ascii="Arial" w:hAnsi="Arial" w:cs="Cambria"/>
        </w:rPr>
        <w:t>’s</w:t>
      </w:r>
      <w:r w:rsidR="00AA2C4A" w:rsidRPr="00AA2C4A">
        <w:rPr>
          <w:rFonts w:ascii="Arial" w:hAnsi="Arial" w:cs="Cambria"/>
        </w:rPr>
        <w:t xml:space="preserve"> </w:t>
      </w:r>
      <w:r w:rsidRPr="00AA2C4A">
        <w:rPr>
          <w:rFonts w:ascii="Arial" w:hAnsi="Arial" w:cs="Cambria"/>
        </w:rPr>
        <w:t xml:space="preserve">arguments, </w:t>
      </w:r>
      <w:r w:rsidR="00432AE2">
        <w:rPr>
          <w:rFonts w:ascii="Arial" w:hAnsi="Arial" w:cs="Cambria"/>
        </w:rPr>
        <w:t xml:space="preserve">Whiting </w:t>
      </w:r>
      <w:r w:rsidRPr="00AA2C4A">
        <w:rPr>
          <w:rFonts w:ascii="Arial" w:hAnsi="Arial" w:cs="Cambria"/>
        </w:rPr>
        <w:t xml:space="preserve">proposes an alternative norm of truth stated in terms of what </w:t>
      </w:r>
      <w:r w:rsidRPr="00AA2C4A">
        <w:rPr>
          <w:rFonts w:ascii="Arial" w:hAnsi="Arial" w:cs="Cambria"/>
          <w:i/>
          <w:iCs/>
        </w:rPr>
        <w:t>may</w:t>
      </w:r>
      <w:r w:rsidRPr="00AA2C4A">
        <w:rPr>
          <w:rFonts w:ascii="Arial" w:hAnsi="Arial" w:cs="Cambria"/>
        </w:rPr>
        <w:t xml:space="preserve"> be believed rather than what </w:t>
      </w:r>
      <w:r w:rsidRPr="00AA2C4A">
        <w:rPr>
          <w:rFonts w:ascii="Arial" w:hAnsi="Arial" w:cs="Cambria"/>
          <w:i/>
          <w:iCs/>
        </w:rPr>
        <w:t>ought</w:t>
      </w:r>
      <w:r w:rsidRPr="00AA2C4A">
        <w:rPr>
          <w:rFonts w:ascii="Arial" w:hAnsi="Arial" w:cs="Cambria"/>
        </w:rPr>
        <w:t xml:space="preserve"> to be believed</w:t>
      </w:r>
      <w:r w:rsidRPr="00AA2C4A">
        <w:rPr>
          <w:rFonts w:ascii="Arial" w:hAnsi="Arial" w:cs="Times New Roman"/>
        </w:rPr>
        <w:t>.</w:t>
      </w:r>
      <w:r w:rsidR="00081031">
        <w:rPr>
          <w:rStyle w:val="FootnoteReference"/>
          <w:rFonts w:ascii="Arial" w:hAnsi="Arial" w:cs="Times New Roman"/>
        </w:rPr>
        <w:footnoteReference w:id="6"/>
      </w:r>
      <w:r w:rsidRPr="00AA2C4A">
        <w:rPr>
          <w:rFonts w:ascii="Arial" w:hAnsi="Arial" w:cs="Cambria"/>
        </w:rPr>
        <w:t xml:space="preserve"> He endorses:</w:t>
      </w:r>
    </w:p>
    <w:p w14:paraId="120DDE07" w14:textId="77777777" w:rsidR="004832ED" w:rsidRPr="00AA2C4A" w:rsidRDefault="004832ED" w:rsidP="00946E95">
      <w:pPr>
        <w:widowControl w:val="0"/>
        <w:autoSpaceDE w:val="0"/>
        <w:autoSpaceDN w:val="0"/>
        <w:adjustRightInd w:val="0"/>
        <w:ind w:right="340"/>
        <w:jc w:val="both"/>
        <w:rPr>
          <w:rFonts w:ascii="Arial" w:hAnsi="Arial" w:cs="Times New Roman"/>
        </w:rPr>
      </w:pPr>
    </w:p>
    <w:p w14:paraId="390B5D54" w14:textId="19447BA5" w:rsidR="004832ED" w:rsidRPr="00AA2C4A" w:rsidRDefault="004832ED" w:rsidP="00946E95">
      <w:pPr>
        <w:widowControl w:val="0"/>
        <w:autoSpaceDE w:val="0"/>
        <w:autoSpaceDN w:val="0"/>
        <w:adjustRightInd w:val="0"/>
        <w:ind w:right="340"/>
        <w:jc w:val="both"/>
        <w:rPr>
          <w:rFonts w:ascii="Arial" w:hAnsi="Arial" w:cs="Times New Roman"/>
        </w:rPr>
      </w:pPr>
      <w:r w:rsidRPr="00AA2C4A">
        <w:rPr>
          <w:rFonts w:ascii="Arial" w:hAnsi="Arial" w:cs="Cambria"/>
        </w:rPr>
        <w:t xml:space="preserve">(4) For any </w:t>
      </w:r>
      <w:r w:rsidRPr="00AA2C4A">
        <w:rPr>
          <w:rFonts w:ascii="Arial" w:hAnsi="Arial" w:cs="Cambria"/>
          <w:i/>
          <w:iCs/>
        </w:rPr>
        <w:t>S</w:t>
      </w:r>
      <w:r w:rsidRPr="00AA2C4A">
        <w:rPr>
          <w:rFonts w:ascii="Arial" w:hAnsi="Arial" w:cs="Cambria"/>
        </w:rPr>
        <w:t xml:space="preserve">, </w:t>
      </w:r>
      <w:r w:rsidRPr="00AA2C4A">
        <w:rPr>
          <w:rFonts w:ascii="Arial" w:hAnsi="Arial" w:cs="Cambria"/>
          <w:i/>
          <w:iCs/>
        </w:rPr>
        <w:t>p</w:t>
      </w:r>
      <w:r w:rsidRPr="00AA2C4A">
        <w:rPr>
          <w:rFonts w:ascii="Arial" w:hAnsi="Arial" w:cs="Cambria"/>
        </w:rPr>
        <w:t xml:space="preserve">: </w:t>
      </w:r>
      <w:r w:rsidRPr="00AA2C4A">
        <w:rPr>
          <w:rFonts w:ascii="Arial" w:hAnsi="Arial" w:cs="Cambria"/>
          <w:i/>
          <w:iCs/>
        </w:rPr>
        <w:t>S</w:t>
      </w:r>
      <w:r w:rsidRPr="00AA2C4A">
        <w:rPr>
          <w:rFonts w:ascii="Arial" w:hAnsi="Arial" w:cs="Cambria"/>
        </w:rPr>
        <w:t xml:space="preserve"> may (believe that </w:t>
      </w:r>
      <w:r w:rsidRPr="00AA2C4A">
        <w:rPr>
          <w:rFonts w:ascii="Arial" w:hAnsi="Arial" w:cs="Cambria"/>
          <w:i/>
          <w:iCs/>
        </w:rPr>
        <w:t>p</w:t>
      </w:r>
      <w:r w:rsidRPr="00AA2C4A">
        <w:rPr>
          <w:rFonts w:ascii="Arial" w:hAnsi="Arial" w:cs="Cambria"/>
        </w:rPr>
        <w:t xml:space="preserve">) iff it is true that </w:t>
      </w:r>
      <w:r w:rsidRPr="00AA2C4A">
        <w:rPr>
          <w:rFonts w:ascii="Arial" w:hAnsi="Arial" w:cs="Cambria"/>
          <w:i/>
          <w:iCs/>
        </w:rPr>
        <w:t>p</w:t>
      </w:r>
      <w:r w:rsidRPr="00AA2C4A">
        <w:rPr>
          <w:rFonts w:ascii="Arial" w:hAnsi="Arial" w:cs="Cambria"/>
        </w:rPr>
        <w:t>.</w:t>
      </w:r>
      <w:r w:rsidR="00432AE2">
        <w:rPr>
          <w:rStyle w:val="FootnoteReference"/>
          <w:rFonts w:ascii="Arial" w:hAnsi="Arial" w:cs="Cambria"/>
        </w:rPr>
        <w:footnoteReference w:id="7"/>
      </w:r>
    </w:p>
    <w:p w14:paraId="04082E7E" w14:textId="77777777" w:rsidR="004832ED" w:rsidRPr="00AA2C4A" w:rsidRDefault="004832ED" w:rsidP="00946E95">
      <w:pPr>
        <w:widowControl w:val="0"/>
        <w:autoSpaceDE w:val="0"/>
        <w:autoSpaceDN w:val="0"/>
        <w:adjustRightInd w:val="0"/>
        <w:ind w:right="340"/>
        <w:jc w:val="both"/>
        <w:rPr>
          <w:rFonts w:ascii="Arial" w:hAnsi="Arial" w:cs="Times New Roman"/>
        </w:rPr>
      </w:pPr>
    </w:p>
    <w:p w14:paraId="48EC5C7C" w14:textId="57F59CD2" w:rsidR="004832ED" w:rsidRPr="00AA2C4A" w:rsidRDefault="00823CD9" w:rsidP="006522D3">
      <w:pPr>
        <w:widowControl w:val="0"/>
        <w:autoSpaceDE w:val="0"/>
        <w:autoSpaceDN w:val="0"/>
        <w:adjustRightInd w:val="0"/>
        <w:ind w:right="340" w:firstLine="720"/>
        <w:jc w:val="both"/>
        <w:rPr>
          <w:rFonts w:ascii="Arial" w:hAnsi="Arial" w:cs="Cambria"/>
        </w:rPr>
      </w:pPr>
      <w:r w:rsidRPr="00FF3BEA">
        <w:rPr>
          <w:rFonts w:ascii="Arial" w:hAnsi="Arial" w:cs="Cambria"/>
        </w:rPr>
        <w:t xml:space="preserve">(4) is normative at least insofar as it rules out </w:t>
      </w:r>
      <w:r w:rsidRPr="00FF3BEA">
        <w:rPr>
          <w:rFonts w:ascii="Arial" w:hAnsi="Arial" w:cs="Cambria"/>
          <w:i/>
        </w:rPr>
        <w:t xml:space="preserve">S </w:t>
      </w:r>
      <w:r w:rsidRPr="00FF3BEA">
        <w:rPr>
          <w:rFonts w:ascii="Arial" w:hAnsi="Arial" w:cs="Cambria"/>
        </w:rPr>
        <w:t xml:space="preserve">believing that </w:t>
      </w:r>
      <w:r w:rsidRPr="00FF3BEA">
        <w:rPr>
          <w:rFonts w:ascii="Arial" w:hAnsi="Arial" w:cs="Cambria"/>
          <w:i/>
        </w:rPr>
        <w:t xml:space="preserve">p </w:t>
      </w:r>
      <w:r w:rsidRPr="00FF3BEA">
        <w:rPr>
          <w:rFonts w:ascii="Arial" w:hAnsi="Arial" w:cs="Cambria"/>
        </w:rPr>
        <w:t xml:space="preserve">when </w:t>
      </w:r>
      <w:r w:rsidRPr="00FF3BEA">
        <w:rPr>
          <w:rFonts w:ascii="Arial" w:hAnsi="Arial" w:cs="Cambria"/>
          <w:i/>
        </w:rPr>
        <w:t xml:space="preserve">p </w:t>
      </w:r>
      <w:r w:rsidRPr="00FF3BEA">
        <w:rPr>
          <w:rFonts w:ascii="Arial" w:hAnsi="Arial" w:cs="Cambria"/>
        </w:rPr>
        <w:t xml:space="preserve">is false. If </w:t>
      </w:r>
      <w:r w:rsidRPr="00FF3BEA">
        <w:rPr>
          <w:rFonts w:ascii="Arial" w:hAnsi="Arial" w:cs="Cambria"/>
          <w:i/>
        </w:rPr>
        <w:t xml:space="preserve">S </w:t>
      </w:r>
      <w:r w:rsidRPr="00FF3BEA">
        <w:rPr>
          <w:rFonts w:ascii="Arial" w:hAnsi="Arial" w:cs="Cambria"/>
        </w:rPr>
        <w:t xml:space="preserve">believes that </w:t>
      </w:r>
      <w:r w:rsidRPr="00FF3BEA">
        <w:rPr>
          <w:rFonts w:ascii="Arial" w:hAnsi="Arial" w:cs="Cambria"/>
          <w:i/>
        </w:rPr>
        <w:t xml:space="preserve">p </w:t>
      </w:r>
      <w:r w:rsidRPr="00FF3BEA">
        <w:rPr>
          <w:rFonts w:ascii="Arial" w:hAnsi="Arial" w:cs="Cambria"/>
        </w:rPr>
        <w:t xml:space="preserve">when </w:t>
      </w:r>
      <w:r w:rsidRPr="00FF3BEA">
        <w:rPr>
          <w:rFonts w:ascii="Arial" w:hAnsi="Arial" w:cs="Cambria"/>
          <w:i/>
        </w:rPr>
        <w:t xml:space="preserve">p </w:t>
      </w:r>
      <w:r w:rsidRPr="00FF3BEA">
        <w:rPr>
          <w:rFonts w:ascii="Arial" w:hAnsi="Arial" w:cs="Cambria"/>
        </w:rPr>
        <w:t>is false</w:t>
      </w:r>
      <w:r w:rsidR="00D5618A" w:rsidRPr="00FF3BEA">
        <w:rPr>
          <w:rFonts w:ascii="Arial" w:hAnsi="Arial" w:cs="Cambria"/>
        </w:rPr>
        <w:t>,</w:t>
      </w:r>
      <w:r w:rsidRPr="00FF3BEA">
        <w:rPr>
          <w:rFonts w:ascii="Arial" w:hAnsi="Arial" w:cs="Cambria"/>
        </w:rPr>
        <w:t xml:space="preserve"> then </w:t>
      </w:r>
      <w:r w:rsidRPr="00FF3BEA">
        <w:rPr>
          <w:rFonts w:ascii="Arial" w:hAnsi="Arial" w:cs="Cambria"/>
          <w:i/>
        </w:rPr>
        <w:t xml:space="preserve">S </w:t>
      </w:r>
      <w:r w:rsidRPr="00FF3BEA">
        <w:rPr>
          <w:rFonts w:ascii="Arial" w:hAnsi="Arial" w:cs="Cambria"/>
        </w:rPr>
        <w:t>has violated (4). However, (4) does not provide further positive guidance with respect to belief formation. One advantage</w:t>
      </w:r>
      <w:r w:rsidR="00E85CA5" w:rsidRPr="00FF3BEA">
        <w:rPr>
          <w:rFonts w:ascii="Arial" w:hAnsi="Arial" w:cs="Cambria"/>
        </w:rPr>
        <w:t xml:space="preserve"> of (4)</w:t>
      </w:r>
      <w:r w:rsidRPr="00FF3BEA">
        <w:rPr>
          <w:rFonts w:ascii="Arial" w:hAnsi="Arial" w:cs="Cambria"/>
        </w:rPr>
        <w:t xml:space="preserve">, </w:t>
      </w:r>
      <w:r w:rsidR="004832ED" w:rsidRPr="00FF3BEA">
        <w:rPr>
          <w:rFonts w:ascii="Arial" w:hAnsi="Arial" w:cs="Cambria"/>
        </w:rPr>
        <w:t xml:space="preserve">according to Whiting, </w:t>
      </w:r>
      <w:r w:rsidRPr="00FF3BEA">
        <w:rPr>
          <w:rFonts w:ascii="Arial" w:hAnsi="Arial" w:cs="Cambria"/>
        </w:rPr>
        <w:t>is that since</w:t>
      </w:r>
      <w:r>
        <w:rPr>
          <w:rFonts w:ascii="Arial" w:hAnsi="Arial" w:cs="Cambria"/>
        </w:rPr>
        <w:t xml:space="preserve"> </w:t>
      </w:r>
      <w:r w:rsidR="004832ED" w:rsidRPr="00AA2C4A">
        <w:rPr>
          <w:rFonts w:ascii="Arial" w:hAnsi="Arial" w:cs="Cambria"/>
        </w:rPr>
        <w:t>‘may’ does not logically imply ‘can</w:t>
      </w:r>
      <w:r w:rsidR="000B3EC5">
        <w:rPr>
          <w:rFonts w:ascii="Arial" w:hAnsi="Arial" w:cs="Cambria"/>
        </w:rPr>
        <w:t>,</w:t>
      </w:r>
      <w:r w:rsidR="004832ED" w:rsidRPr="00AA2C4A">
        <w:rPr>
          <w:rFonts w:ascii="Arial" w:hAnsi="Arial" w:cs="Cambria"/>
        </w:rPr>
        <w:t xml:space="preserve">’ </w:t>
      </w:r>
      <w:r w:rsidR="00E85CA5">
        <w:rPr>
          <w:rFonts w:ascii="Arial" w:hAnsi="Arial" w:cs="Cambria"/>
        </w:rPr>
        <w:t>it</w:t>
      </w:r>
      <w:r w:rsidR="004832ED" w:rsidRPr="00AA2C4A">
        <w:rPr>
          <w:rFonts w:ascii="Arial" w:hAnsi="Arial" w:cs="Cambria"/>
        </w:rPr>
        <w:t xml:space="preserve"> does not impose impossible demands on us in the same way as (2). Thus, (4) is attractive partly because it is weaker than (2). Although we may not believe false propositions, we may either believe or not believe true propositions. To the extent that both belief and withholding belief are permissible, they are normatively on a par and the choice between them should be a matter of normative indifference. This seems wrong, however, because evidence in favour of the truth of a proposition is a </w:t>
      </w:r>
      <w:r w:rsidR="004832ED" w:rsidRPr="00AA2C4A">
        <w:rPr>
          <w:rFonts w:ascii="Arial" w:hAnsi="Arial" w:cs="Cambria"/>
          <w:i/>
          <w:iCs/>
        </w:rPr>
        <w:t xml:space="preserve">pro tanto </w:t>
      </w:r>
      <w:r w:rsidR="004832ED" w:rsidRPr="00AA2C4A">
        <w:rPr>
          <w:rFonts w:ascii="Arial" w:hAnsi="Arial" w:cs="Cambria"/>
        </w:rPr>
        <w:t>reason to believe it. To withhold belief on a true proposition that we entertain and for which we have good evidence is irrational in the sense that it is a failure to recogn</w:t>
      </w:r>
      <w:r w:rsidR="00EF154A" w:rsidRPr="00AA2C4A">
        <w:rPr>
          <w:rFonts w:ascii="Arial" w:hAnsi="Arial" w:cs="Cambria"/>
        </w:rPr>
        <w:t>ize</w:t>
      </w:r>
      <w:r w:rsidR="004832ED" w:rsidRPr="00AA2C4A">
        <w:rPr>
          <w:rFonts w:ascii="Arial" w:hAnsi="Arial" w:cs="Cambria"/>
        </w:rPr>
        <w:t xml:space="preserve"> </w:t>
      </w:r>
      <w:r w:rsidR="004832ED" w:rsidRPr="00AA2C4A">
        <w:rPr>
          <w:rFonts w:ascii="Arial" w:hAnsi="Arial" w:cs="Cambria"/>
        </w:rPr>
        <w:lastRenderedPageBreak/>
        <w:t>and respond to the reason for belief given by the evidence. Because (4) does not capture this idea, it is insufficiently belief-guiding.</w:t>
      </w:r>
      <w:r w:rsidR="00284137">
        <w:rPr>
          <w:rFonts w:ascii="Arial" w:hAnsi="Arial" w:cs="Cambria"/>
        </w:rPr>
        <w:t xml:space="preserve"> </w:t>
      </w:r>
      <w:r w:rsidRPr="00FF3BEA">
        <w:rPr>
          <w:rFonts w:ascii="Arial" w:hAnsi="Arial" w:cs="Cambria"/>
        </w:rPr>
        <w:t xml:space="preserve">Notice that the concern is not that (4) fails to </w:t>
      </w:r>
      <w:r w:rsidRPr="00FF3BEA">
        <w:rPr>
          <w:rFonts w:ascii="Arial" w:hAnsi="Arial" w:cs="Cambria"/>
          <w:i/>
        </w:rPr>
        <w:t xml:space="preserve">determine </w:t>
      </w:r>
      <w:r w:rsidRPr="00FF3BEA">
        <w:rPr>
          <w:rFonts w:ascii="Arial" w:hAnsi="Arial" w:cs="Cambria"/>
        </w:rPr>
        <w:t>what it is rational to believe.</w:t>
      </w:r>
      <w:r w:rsidR="00284137">
        <w:rPr>
          <w:rFonts w:ascii="Arial" w:hAnsi="Arial" w:cs="Cambria"/>
        </w:rPr>
        <w:t xml:space="preserve"> </w:t>
      </w:r>
      <w:r w:rsidRPr="00FF3BEA">
        <w:rPr>
          <w:rFonts w:ascii="Arial" w:hAnsi="Arial" w:cs="Cambria"/>
        </w:rPr>
        <w:t>Indeed, the account that I defend below depends</w:t>
      </w:r>
      <w:r w:rsidR="00597587" w:rsidRPr="00FF3BEA">
        <w:rPr>
          <w:rFonts w:ascii="Arial" w:hAnsi="Arial" w:cs="Cambria"/>
        </w:rPr>
        <w:t xml:space="preserve"> </w:t>
      </w:r>
      <w:r w:rsidRPr="00FF3BEA">
        <w:rPr>
          <w:rFonts w:ascii="Arial" w:hAnsi="Arial" w:cs="Cambria"/>
        </w:rPr>
        <w:t>on the separateness of norms of truth and rationality.</w:t>
      </w:r>
      <w:r w:rsidR="00284137">
        <w:rPr>
          <w:rFonts w:ascii="Arial" w:hAnsi="Arial" w:cs="Cambria"/>
        </w:rPr>
        <w:t xml:space="preserve"> </w:t>
      </w:r>
      <w:r w:rsidR="00597587" w:rsidRPr="00FF3BEA">
        <w:rPr>
          <w:rFonts w:ascii="Arial" w:hAnsi="Arial" w:cs="Cambria"/>
        </w:rPr>
        <w:t>I shall argue that i</w:t>
      </w:r>
      <w:r w:rsidRPr="00FF3BEA">
        <w:rPr>
          <w:rFonts w:ascii="Arial" w:hAnsi="Arial" w:cs="Cambria"/>
        </w:rPr>
        <w:t>t is sometimes irrational to believe the truth.</w:t>
      </w:r>
      <w:r w:rsidR="00284137">
        <w:rPr>
          <w:rFonts w:ascii="Arial" w:hAnsi="Arial" w:cs="Cambria"/>
        </w:rPr>
        <w:t xml:space="preserve"> </w:t>
      </w:r>
      <w:r w:rsidRPr="00FF3BEA">
        <w:rPr>
          <w:rFonts w:ascii="Arial" w:hAnsi="Arial" w:cs="Cambria"/>
        </w:rPr>
        <w:t>Rather the concern is that (</w:t>
      </w:r>
      <w:r w:rsidR="00597587" w:rsidRPr="00FF3BEA">
        <w:rPr>
          <w:rFonts w:ascii="Arial" w:hAnsi="Arial" w:cs="Cambria"/>
        </w:rPr>
        <w:t>4</w:t>
      </w:r>
      <w:r w:rsidRPr="00FF3BEA">
        <w:rPr>
          <w:rFonts w:ascii="Arial" w:hAnsi="Arial" w:cs="Cambria"/>
        </w:rPr>
        <w:t>) fails to weigh into the balance the fact that evidence in favour of a proposition</w:t>
      </w:r>
      <w:r w:rsidR="00597587" w:rsidRPr="00FF3BEA">
        <w:rPr>
          <w:rFonts w:ascii="Arial" w:hAnsi="Arial" w:cs="Cambria"/>
        </w:rPr>
        <w:t xml:space="preserve"> being true is typically a defeasible reason in favour of believing that proposition.</w:t>
      </w:r>
      <w:r w:rsidR="00284137">
        <w:rPr>
          <w:rFonts w:ascii="Arial" w:hAnsi="Arial" w:cs="Cambria"/>
          <w:b/>
        </w:rPr>
        <w:t xml:space="preserve"> </w:t>
      </w:r>
      <w:r w:rsidR="004832ED" w:rsidRPr="00AA2C4A">
        <w:rPr>
          <w:rFonts w:ascii="Arial" w:hAnsi="Arial" w:cs="Cambria"/>
        </w:rPr>
        <w:t>This does not show that (4) is false.</w:t>
      </w:r>
      <w:r w:rsidR="00284137">
        <w:rPr>
          <w:rFonts w:ascii="Arial" w:hAnsi="Arial" w:cs="Cambria"/>
        </w:rPr>
        <w:t xml:space="preserve"> </w:t>
      </w:r>
      <w:r w:rsidR="004832ED" w:rsidRPr="00AA2C4A">
        <w:rPr>
          <w:rFonts w:ascii="Arial" w:hAnsi="Arial" w:cs="Cambria"/>
        </w:rPr>
        <w:t>It still could be one of the norms governing belief.</w:t>
      </w:r>
      <w:r w:rsidR="00284137">
        <w:rPr>
          <w:rFonts w:ascii="Arial" w:hAnsi="Arial" w:cs="Cambria"/>
        </w:rPr>
        <w:t xml:space="preserve"> </w:t>
      </w:r>
      <w:r w:rsidR="004832ED" w:rsidRPr="00AA2C4A">
        <w:rPr>
          <w:rFonts w:ascii="Arial" w:hAnsi="Arial" w:cs="Cambria"/>
        </w:rPr>
        <w:t>The argument does, however, motivate the search for a stronger principle.</w:t>
      </w:r>
    </w:p>
    <w:p w14:paraId="2EA4CA2E" w14:textId="77777777" w:rsidR="004832ED" w:rsidRPr="00AA2C4A" w:rsidRDefault="004832ED" w:rsidP="00946E95">
      <w:pPr>
        <w:widowControl w:val="0"/>
        <w:autoSpaceDE w:val="0"/>
        <w:autoSpaceDN w:val="0"/>
        <w:adjustRightInd w:val="0"/>
        <w:ind w:right="340"/>
        <w:jc w:val="both"/>
        <w:rPr>
          <w:rFonts w:ascii="Arial" w:hAnsi="Arial" w:cs="Times New Roman"/>
        </w:rPr>
      </w:pPr>
    </w:p>
    <w:p w14:paraId="107A3B36" w14:textId="07F4A31E" w:rsidR="00F05FB1" w:rsidRPr="000651B3" w:rsidRDefault="000E5A50" w:rsidP="00946E95">
      <w:pPr>
        <w:widowControl w:val="0"/>
        <w:autoSpaceDE w:val="0"/>
        <w:autoSpaceDN w:val="0"/>
        <w:adjustRightInd w:val="0"/>
        <w:ind w:right="340"/>
        <w:jc w:val="both"/>
        <w:rPr>
          <w:rFonts w:ascii="Arial" w:hAnsi="Arial" w:cs="Cambria"/>
          <w:b/>
          <w:iCs/>
        </w:rPr>
      </w:pPr>
      <w:r w:rsidRPr="000E5A50">
        <w:rPr>
          <w:rFonts w:ascii="Arial" w:hAnsi="Arial" w:cs="Cambria"/>
          <w:b/>
          <w:iCs/>
        </w:rPr>
        <w:t>3.</w:t>
      </w:r>
      <w:r w:rsidR="004832ED" w:rsidRPr="00AA2C4A">
        <w:rPr>
          <w:rFonts w:ascii="Arial" w:hAnsi="Arial" w:cs="Cambria"/>
          <w:i/>
          <w:iCs/>
        </w:rPr>
        <w:t xml:space="preserve"> </w:t>
      </w:r>
      <w:r w:rsidR="000651B3">
        <w:rPr>
          <w:rFonts w:ascii="Arial" w:hAnsi="Arial" w:cs="Cambria"/>
          <w:b/>
          <w:iCs/>
        </w:rPr>
        <w:t>Aiming at True Belief</w:t>
      </w:r>
    </w:p>
    <w:p w14:paraId="3984052F" w14:textId="77777777" w:rsidR="00F05FB1" w:rsidRDefault="00F05FB1" w:rsidP="00946E95">
      <w:pPr>
        <w:widowControl w:val="0"/>
        <w:autoSpaceDE w:val="0"/>
        <w:autoSpaceDN w:val="0"/>
        <w:adjustRightInd w:val="0"/>
        <w:ind w:right="340"/>
        <w:jc w:val="both"/>
        <w:rPr>
          <w:rFonts w:ascii="Arial" w:hAnsi="Arial" w:cs="Cambria"/>
          <w:i/>
          <w:iCs/>
        </w:rPr>
      </w:pPr>
    </w:p>
    <w:p w14:paraId="02ED04FB" w14:textId="3C3E3500" w:rsidR="004832ED" w:rsidRPr="00AA2C4A" w:rsidRDefault="004832ED" w:rsidP="00946E95">
      <w:pPr>
        <w:widowControl w:val="0"/>
        <w:autoSpaceDE w:val="0"/>
        <w:autoSpaceDN w:val="0"/>
        <w:adjustRightInd w:val="0"/>
        <w:ind w:right="340"/>
        <w:jc w:val="both"/>
        <w:rPr>
          <w:rFonts w:ascii="Arial" w:hAnsi="Arial" w:cs="Cambria"/>
        </w:rPr>
      </w:pPr>
      <w:r w:rsidRPr="00AA2C4A">
        <w:rPr>
          <w:rFonts w:ascii="Arial" w:hAnsi="Arial" w:cs="Cambria"/>
        </w:rPr>
        <w:t>We can connect the limitations of (4) to a further concern about the wide scope interpretation of (1).</w:t>
      </w:r>
      <w:r w:rsidR="00081031">
        <w:rPr>
          <w:rStyle w:val="FootnoteReference"/>
          <w:rFonts w:ascii="Arial" w:hAnsi="Arial" w:cs="Cambria"/>
        </w:rPr>
        <w:footnoteReference w:id="8"/>
      </w:r>
      <w:r w:rsidR="00284137">
        <w:rPr>
          <w:rFonts w:ascii="Arial" w:hAnsi="Arial" w:cs="Cambria"/>
        </w:rPr>
        <w:t xml:space="preserve"> </w:t>
      </w:r>
      <w:r w:rsidRPr="00AA2C4A">
        <w:rPr>
          <w:rFonts w:ascii="Arial" w:hAnsi="Arial" w:cs="Cambria"/>
        </w:rPr>
        <w:t>Recall:</w:t>
      </w:r>
    </w:p>
    <w:p w14:paraId="59E4C27C" w14:textId="77777777" w:rsidR="004832ED" w:rsidRPr="00AA2C4A" w:rsidRDefault="004832ED" w:rsidP="00946E95">
      <w:pPr>
        <w:widowControl w:val="0"/>
        <w:autoSpaceDE w:val="0"/>
        <w:autoSpaceDN w:val="0"/>
        <w:adjustRightInd w:val="0"/>
        <w:ind w:right="340"/>
        <w:jc w:val="both"/>
        <w:rPr>
          <w:rFonts w:ascii="Arial" w:hAnsi="Arial" w:cs="Times New Roman"/>
        </w:rPr>
      </w:pPr>
    </w:p>
    <w:p w14:paraId="3805FCD2" w14:textId="77777777" w:rsidR="004832ED" w:rsidRPr="00AA2C4A" w:rsidRDefault="004832ED" w:rsidP="006522D3">
      <w:pPr>
        <w:widowControl w:val="0"/>
        <w:autoSpaceDE w:val="0"/>
        <w:autoSpaceDN w:val="0"/>
        <w:adjustRightInd w:val="0"/>
        <w:ind w:right="340"/>
        <w:jc w:val="both"/>
        <w:rPr>
          <w:rFonts w:ascii="Arial" w:hAnsi="Arial" w:cs="Cambria"/>
        </w:rPr>
      </w:pPr>
      <w:r w:rsidRPr="00AA2C4A">
        <w:rPr>
          <w:rFonts w:ascii="Arial" w:hAnsi="Arial" w:cs="Cambria"/>
        </w:rPr>
        <w:t xml:space="preserve">(3) For any </w:t>
      </w:r>
      <w:r w:rsidRPr="00AA2C4A">
        <w:rPr>
          <w:rFonts w:ascii="Arial" w:hAnsi="Arial" w:cs="Cambria"/>
          <w:i/>
          <w:iCs/>
        </w:rPr>
        <w:t>S</w:t>
      </w:r>
      <w:r w:rsidRPr="00AA2C4A">
        <w:rPr>
          <w:rFonts w:ascii="Arial" w:hAnsi="Arial" w:cs="Cambria"/>
        </w:rPr>
        <w:t xml:space="preserve">, </w:t>
      </w:r>
      <w:r w:rsidRPr="00AA2C4A">
        <w:rPr>
          <w:rFonts w:ascii="Arial" w:hAnsi="Arial" w:cs="Cambria"/>
          <w:i/>
          <w:iCs/>
        </w:rPr>
        <w:t>p</w:t>
      </w:r>
      <w:r w:rsidRPr="00AA2C4A">
        <w:rPr>
          <w:rFonts w:ascii="Arial" w:hAnsi="Arial" w:cs="Cambria"/>
        </w:rPr>
        <w:t xml:space="preserve">: </w:t>
      </w:r>
      <w:r w:rsidRPr="00AA2C4A">
        <w:rPr>
          <w:rFonts w:ascii="Arial" w:hAnsi="Arial" w:cs="Cambria"/>
          <w:i/>
          <w:iCs/>
        </w:rPr>
        <w:t>S</w:t>
      </w:r>
      <w:r w:rsidRPr="00AA2C4A">
        <w:rPr>
          <w:rFonts w:ascii="Arial" w:hAnsi="Arial" w:cs="Cambria"/>
        </w:rPr>
        <w:t xml:space="preserve"> ought to (believe that </w:t>
      </w:r>
      <w:r w:rsidRPr="00AA2C4A">
        <w:rPr>
          <w:rFonts w:ascii="Arial" w:hAnsi="Arial" w:cs="Cambria"/>
          <w:i/>
          <w:iCs/>
        </w:rPr>
        <w:t>p</w:t>
      </w:r>
      <w:r w:rsidRPr="00AA2C4A">
        <w:rPr>
          <w:rFonts w:ascii="Arial" w:hAnsi="Arial" w:cs="Cambria"/>
        </w:rPr>
        <w:t xml:space="preserve"> iff </w:t>
      </w:r>
      <w:r w:rsidRPr="00AA2C4A">
        <w:rPr>
          <w:rFonts w:ascii="Arial" w:hAnsi="Arial" w:cs="Cambria"/>
          <w:i/>
          <w:iCs/>
        </w:rPr>
        <w:t>p</w:t>
      </w:r>
      <w:r w:rsidRPr="00AA2C4A">
        <w:rPr>
          <w:rFonts w:ascii="Arial" w:hAnsi="Arial" w:cs="Cambria"/>
        </w:rPr>
        <w:t xml:space="preserve"> is true).</w:t>
      </w:r>
    </w:p>
    <w:p w14:paraId="58C0D2BD" w14:textId="77777777" w:rsidR="004832ED" w:rsidRPr="00AA2C4A" w:rsidRDefault="004832ED" w:rsidP="00946E95">
      <w:pPr>
        <w:widowControl w:val="0"/>
        <w:autoSpaceDE w:val="0"/>
        <w:autoSpaceDN w:val="0"/>
        <w:adjustRightInd w:val="0"/>
        <w:ind w:right="340" w:firstLine="720"/>
        <w:jc w:val="both"/>
        <w:rPr>
          <w:rFonts w:ascii="Arial" w:hAnsi="Arial" w:cs="Cambria"/>
        </w:rPr>
      </w:pPr>
    </w:p>
    <w:p w14:paraId="78617D51" w14:textId="1CC64C2F" w:rsidR="004832ED" w:rsidRPr="00AA2C4A" w:rsidRDefault="004832ED" w:rsidP="006522D3">
      <w:pPr>
        <w:widowControl w:val="0"/>
        <w:autoSpaceDE w:val="0"/>
        <w:autoSpaceDN w:val="0"/>
        <w:adjustRightInd w:val="0"/>
        <w:ind w:right="340" w:firstLine="720"/>
        <w:jc w:val="both"/>
        <w:rPr>
          <w:rFonts w:ascii="Arial" w:hAnsi="Arial" w:cs="Cambria"/>
        </w:rPr>
      </w:pPr>
      <w:r w:rsidRPr="00AA2C4A">
        <w:rPr>
          <w:rFonts w:ascii="Arial" w:hAnsi="Arial" w:cs="Cambria"/>
        </w:rPr>
        <w:t xml:space="preserve">According to (3), </w:t>
      </w:r>
      <w:r w:rsidRPr="00AA2C4A">
        <w:rPr>
          <w:rFonts w:ascii="Arial" w:hAnsi="Arial" w:cs="Cambria"/>
          <w:i/>
          <w:iCs/>
        </w:rPr>
        <w:t xml:space="preserve">S </w:t>
      </w:r>
      <w:r w:rsidRPr="00AA2C4A">
        <w:rPr>
          <w:rFonts w:ascii="Arial" w:hAnsi="Arial" w:cs="Cambria"/>
        </w:rPr>
        <w:t xml:space="preserve">ought to ensure that the biconditional within the brackets is true for any </w:t>
      </w:r>
      <w:r w:rsidRPr="00AA2C4A">
        <w:rPr>
          <w:rFonts w:ascii="Arial" w:hAnsi="Arial" w:cs="Cambria"/>
          <w:i/>
          <w:iCs/>
        </w:rPr>
        <w:t>p</w:t>
      </w:r>
      <w:r w:rsidRPr="00AA2C4A">
        <w:rPr>
          <w:rFonts w:ascii="Arial" w:hAnsi="Arial" w:cs="Cambria"/>
        </w:rPr>
        <w:t>.</w:t>
      </w:r>
      <w:r w:rsidR="00284137">
        <w:rPr>
          <w:rFonts w:ascii="Arial" w:hAnsi="Arial" w:cs="Cambria"/>
        </w:rPr>
        <w:t xml:space="preserve"> </w:t>
      </w:r>
      <w:r w:rsidRPr="00AA2C4A">
        <w:rPr>
          <w:rFonts w:ascii="Arial" w:hAnsi="Arial" w:cs="Cambria"/>
        </w:rPr>
        <w:t>Let ‘</w:t>
      </w:r>
      <w:proofErr w:type="spellStart"/>
      <w:r w:rsidRPr="00AA2C4A">
        <w:rPr>
          <w:rFonts w:ascii="Arial" w:hAnsi="Arial" w:cs="Cambria"/>
        </w:rPr>
        <w:t>B</w:t>
      </w:r>
      <w:r w:rsidRPr="00AA2C4A">
        <w:rPr>
          <w:rFonts w:ascii="Arial" w:hAnsi="Arial" w:cs="Cambria"/>
          <w:i/>
          <w:iCs/>
          <w:vertAlign w:val="subscript"/>
        </w:rPr>
        <w:t>S</w:t>
      </w:r>
      <w:r w:rsidRPr="00AA2C4A">
        <w:rPr>
          <w:rFonts w:ascii="Arial" w:hAnsi="Arial" w:cs="Cambria"/>
          <w:i/>
          <w:iCs/>
        </w:rPr>
        <w:t>p</w:t>
      </w:r>
      <w:proofErr w:type="spellEnd"/>
      <w:r w:rsidRPr="00AA2C4A">
        <w:rPr>
          <w:rFonts w:ascii="Arial" w:hAnsi="Arial" w:cs="Cambria"/>
        </w:rPr>
        <w:t>’</w:t>
      </w:r>
      <w:r w:rsidRPr="00AA2C4A">
        <w:rPr>
          <w:rFonts w:ascii="Arial" w:hAnsi="Arial" w:cs="Cambria"/>
          <w:i/>
          <w:iCs/>
        </w:rPr>
        <w:t xml:space="preserve"> </w:t>
      </w:r>
      <w:r w:rsidRPr="00AA2C4A">
        <w:rPr>
          <w:rFonts w:ascii="Arial" w:hAnsi="Arial" w:cs="Cambria"/>
        </w:rPr>
        <w:t>read ‘</w:t>
      </w:r>
      <w:r w:rsidRPr="00AA2C4A">
        <w:rPr>
          <w:rFonts w:ascii="Arial" w:hAnsi="Arial" w:cs="Cambria"/>
          <w:i/>
          <w:iCs/>
        </w:rPr>
        <w:t xml:space="preserve">S </w:t>
      </w:r>
      <w:r w:rsidRPr="00AA2C4A">
        <w:rPr>
          <w:rFonts w:ascii="Arial" w:hAnsi="Arial" w:cs="Cambria"/>
        </w:rPr>
        <w:t xml:space="preserve">believes that </w:t>
      </w:r>
      <w:r w:rsidRPr="00AA2C4A">
        <w:rPr>
          <w:rFonts w:ascii="Arial" w:hAnsi="Arial" w:cs="Cambria"/>
          <w:i/>
          <w:iCs/>
        </w:rPr>
        <w:t>p’.</w:t>
      </w:r>
      <w:r w:rsidR="00284137">
        <w:rPr>
          <w:rFonts w:ascii="Arial" w:hAnsi="Arial" w:cs="Cambria"/>
          <w:i/>
          <w:iCs/>
        </w:rPr>
        <w:t xml:space="preserve"> </w:t>
      </w:r>
      <w:r w:rsidRPr="00AA2C4A">
        <w:rPr>
          <w:rFonts w:ascii="Arial" w:hAnsi="Arial" w:cs="Cambria"/>
        </w:rPr>
        <w:t>(3) is satisfied by either:</w:t>
      </w:r>
    </w:p>
    <w:p w14:paraId="4F117267" w14:textId="77777777" w:rsidR="004832ED" w:rsidRPr="00AA2C4A" w:rsidRDefault="004832ED" w:rsidP="00946E95">
      <w:pPr>
        <w:widowControl w:val="0"/>
        <w:autoSpaceDE w:val="0"/>
        <w:autoSpaceDN w:val="0"/>
        <w:adjustRightInd w:val="0"/>
        <w:ind w:right="340"/>
        <w:jc w:val="both"/>
        <w:rPr>
          <w:rFonts w:ascii="Arial" w:hAnsi="Arial" w:cs="Cambria"/>
        </w:rPr>
      </w:pPr>
    </w:p>
    <w:p w14:paraId="6B5EBB7F" w14:textId="77777777" w:rsidR="004832ED" w:rsidRPr="00AA2C4A" w:rsidRDefault="004832ED" w:rsidP="00946E95">
      <w:pPr>
        <w:widowControl w:val="0"/>
        <w:autoSpaceDE w:val="0"/>
        <w:autoSpaceDN w:val="0"/>
        <w:adjustRightInd w:val="0"/>
        <w:ind w:right="340" w:firstLine="720"/>
        <w:jc w:val="both"/>
        <w:rPr>
          <w:rFonts w:ascii="Arial" w:hAnsi="Arial" w:cs="Times New Roman"/>
        </w:rPr>
      </w:pPr>
      <w:r w:rsidRPr="00AA2C4A">
        <w:rPr>
          <w:rFonts w:ascii="Arial" w:hAnsi="Arial" w:cs="Cambria"/>
        </w:rPr>
        <w:t>(i)</w:t>
      </w:r>
      <w:r w:rsidRPr="00AA2C4A">
        <w:rPr>
          <w:rFonts w:ascii="Arial" w:hAnsi="Arial" w:cs="Cambria"/>
        </w:rPr>
        <w:tab/>
        <w:t>B</w:t>
      </w:r>
      <w:r w:rsidRPr="00AA2C4A">
        <w:rPr>
          <w:rFonts w:ascii="Arial" w:hAnsi="Arial" w:cs="Cambria"/>
          <w:i/>
          <w:iCs/>
          <w:vertAlign w:val="subscript"/>
        </w:rPr>
        <w:t>S</w:t>
      </w:r>
      <w:r w:rsidRPr="00AA2C4A">
        <w:rPr>
          <w:rFonts w:ascii="Arial" w:hAnsi="Arial" w:cs="Cambria"/>
          <w:i/>
          <w:iCs/>
        </w:rPr>
        <w:t>p</w:t>
      </w:r>
      <w:r w:rsidRPr="00AA2C4A">
        <w:rPr>
          <w:rFonts w:ascii="Arial" w:hAnsi="Arial" w:cs="Cambria"/>
        </w:rPr>
        <w:t xml:space="preserve"> &amp; </w:t>
      </w:r>
      <w:r w:rsidRPr="00AA2C4A">
        <w:rPr>
          <w:rFonts w:ascii="Arial" w:hAnsi="Arial" w:cs="Cambria"/>
          <w:i/>
          <w:iCs/>
        </w:rPr>
        <w:t>p</w:t>
      </w:r>
    </w:p>
    <w:p w14:paraId="2C4BEE6D" w14:textId="14C4FD11" w:rsidR="004832ED" w:rsidRPr="00AA2C4A" w:rsidRDefault="004832ED" w:rsidP="00946E95">
      <w:pPr>
        <w:widowControl w:val="0"/>
        <w:autoSpaceDE w:val="0"/>
        <w:autoSpaceDN w:val="0"/>
        <w:adjustRightInd w:val="0"/>
        <w:ind w:right="340" w:firstLine="720"/>
        <w:jc w:val="both"/>
        <w:rPr>
          <w:rFonts w:ascii="Arial" w:hAnsi="Arial" w:cs="Cambria"/>
        </w:rPr>
      </w:pPr>
      <w:r w:rsidRPr="00AA2C4A">
        <w:rPr>
          <w:rFonts w:ascii="Arial" w:hAnsi="Arial" w:cs="Cambria"/>
        </w:rPr>
        <w:t xml:space="preserve">(ii) </w:t>
      </w:r>
      <w:r w:rsidRPr="00AA2C4A">
        <w:rPr>
          <w:rFonts w:ascii="Arial" w:hAnsi="Arial" w:cs="Cambria"/>
        </w:rPr>
        <w:tab/>
      </w:r>
      <w:r w:rsidRPr="00AA2C4A">
        <w:rPr>
          <w:rFonts w:ascii="Arial" w:hAnsi="Arial" w:cs="Verdana"/>
          <w:sz w:val="22"/>
          <w:szCs w:val="22"/>
        </w:rPr>
        <w:t>¬</w:t>
      </w:r>
      <w:proofErr w:type="spellStart"/>
      <w:r w:rsidRPr="00AA2C4A">
        <w:rPr>
          <w:rFonts w:ascii="Arial" w:hAnsi="Arial" w:cs="Cambria"/>
        </w:rPr>
        <w:t>B</w:t>
      </w:r>
      <w:r w:rsidRPr="00AA2C4A">
        <w:rPr>
          <w:rFonts w:ascii="Arial" w:hAnsi="Arial" w:cs="Cambria"/>
          <w:i/>
          <w:iCs/>
          <w:vertAlign w:val="subscript"/>
        </w:rPr>
        <w:t>S</w:t>
      </w:r>
      <w:r w:rsidRPr="00AA2C4A">
        <w:rPr>
          <w:rFonts w:ascii="Arial" w:hAnsi="Arial" w:cs="Cambria"/>
          <w:i/>
          <w:iCs/>
        </w:rPr>
        <w:t>p</w:t>
      </w:r>
      <w:proofErr w:type="spellEnd"/>
      <w:r w:rsidRPr="00AA2C4A">
        <w:rPr>
          <w:rFonts w:ascii="Arial" w:hAnsi="Arial" w:cs="Cambria"/>
        </w:rPr>
        <w:t xml:space="preserve"> &amp; </w:t>
      </w:r>
      <w:r w:rsidRPr="00AA2C4A">
        <w:rPr>
          <w:rFonts w:ascii="Arial" w:hAnsi="Arial" w:cs="Verdana"/>
          <w:sz w:val="22"/>
          <w:szCs w:val="22"/>
        </w:rPr>
        <w:t>¬</w:t>
      </w:r>
      <w:r w:rsidRPr="00AA2C4A">
        <w:rPr>
          <w:rFonts w:ascii="Arial" w:hAnsi="Arial" w:cs="Cambria"/>
          <w:i/>
          <w:iCs/>
        </w:rPr>
        <w:t>p</w:t>
      </w:r>
      <w:r w:rsidR="00284137">
        <w:rPr>
          <w:rFonts w:ascii="Arial" w:hAnsi="Arial" w:cs="Cambria"/>
        </w:rPr>
        <w:t xml:space="preserve"> </w:t>
      </w:r>
    </w:p>
    <w:p w14:paraId="780685AA" w14:textId="77777777" w:rsidR="004832ED" w:rsidRPr="00AA2C4A" w:rsidRDefault="004832ED" w:rsidP="00946E95">
      <w:pPr>
        <w:widowControl w:val="0"/>
        <w:autoSpaceDE w:val="0"/>
        <w:autoSpaceDN w:val="0"/>
        <w:adjustRightInd w:val="0"/>
        <w:ind w:right="340"/>
        <w:jc w:val="both"/>
        <w:rPr>
          <w:rFonts w:ascii="Arial" w:hAnsi="Arial" w:cs="Times New Roman"/>
        </w:rPr>
      </w:pPr>
    </w:p>
    <w:p w14:paraId="2D42C232" w14:textId="04984E24" w:rsidR="004832ED" w:rsidRDefault="004832ED" w:rsidP="006522D3">
      <w:pPr>
        <w:widowControl w:val="0"/>
        <w:autoSpaceDE w:val="0"/>
        <w:autoSpaceDN w:val="0"/>
        <w:adjustRightInd w:val="0"/>
        <w:ind w:right="340" w:firstLine="720"/>
        <w:jc w:val="both"/>
        <w:rPr>
          <w:rFonts w:ascii="Arial" w:hAnsi="Arial" w:cs="Times New Roman"/>
        </w:rPr>
      </w:pPr>
      <w:r w:rsidRPr="00AA2C4A">
        <w:rPr>
          <w:rFonts w:ascii="Arial" w:hAnsi="Arial" w:cs="Cambria"/>
        </w:rPr>
        <w:t>Consider the positive</w:t>
      </w:r>
      <w:r w:rsidRPr="00AA2C4A">
        <w:rPr>
          <w:rFonts w:ascii="Arial" w:hAnsi="Arial" w:cs="Cambria"/>
          <w:i/>
          <w:iCs/>
        </w:rPr>
        <w:t xml:space="preserve"> </w:t>
      </w:r>
      <w:r w:rsidRPr="00AA2C4A">
        <w:rPr>
          <w:rFonts w:ascii="Arial" w:hAnsi="Arial" w:cs="Cambria"/>
        </w:rPr>
        <w:t>requirement given by (i), i.e.</w:t>
      </w:r>
      <w:r w:rsidR="00D5618A">
        <w:rPr>
          <w:rFonts w:ascii="Arial" w:hAnsi="Arial" w:cs="Cambria"/>
        </w:rPr>
        <w:t>,</w:t>
      </w:r>
      <w:r w:rsidRPr="00AA2C4A">
        <w:rPr>
          <w:rFonts w:ascii="Arial" w:hAnsi="Arial" w:cs="Cambria"/>
        </w:rPr>
        <w:t xml:space="preserve"> that </w:t>
      </w:r>
      <w:r w:rsidRPr="00AA2C4A">
        <w:rPr>
          <w:rFonts w:ascii="Arial" w:hAnsi="Arial" w:cs="Cambria"/>
          <w:i/>
          <w:iCs/>
        </w:rPr>
        <w:t xml:space="preserve">S </w:t>
      </w:r>
      <w:r w:rsidRPr="00AA2C4A">
        <w:rPr>
          <w:rFonts w:ascii="Arial" w:hAnsi="Arial" w:cs="Cambria"/>
        </w:rPr>
        <w:t xml:space="preserve">ought to satisfy the </w:t>
      </w:r>
      <w:r w:rsidRPr="00AA2C4A">
        <w:rPr>
          <w:rFonts w:ascii="Arial" w:hAnsi="Arial" w:cs="Cambria"/>
          <w:i/>
          <w:iCs/>
        </w:rPr>
        <w:t>combination</w:t>
      </w:r>
      <w:r w:rsidRPr="00AA2C4A">
        <w:rPr>
          <w:rFonts w:ascii="Arial" w:hAnsi="Arial" w:cs="Cambria"/>
        </w:rPr>
        <w:t xml:space="preserve"> of believing that </w:t>
      </w:r>
      <w:r w:rsidRPr="00AA2C4A">
        <w:rPr>
          <w:rFonts w:ascii="Arial" w:hAnsi="Arial" w:cs="Cambria"/>
          <w:i/>
          <w:iCs/>
        </w:rPr>
        <w:t xml:space="preserve">p </w:t>
      </w:r>
      <w:r w:rsidRPr="00AA2C4A">
        <w:rPr>
          <w:rFonts w:ascii="Arial" w:hAnsi="Arial" w:cs="Cambria"/>
        </w:rPr>
        <w:t xml:space="preserve">and </w:t>
      </w:r>
      <w:r w:rsidRPr="00AA2C4A">
        <w:rPr>
          <w:rFonts w:ascii="Arial" w:hAnsi="Arial" w:cs="Cambria"/>
          <w:i/>
          <w:iCs/>
        </w:rPr>
        <w:t xml:space="preserve">p </w:t>
      </w:r>
      <w:r w:rsidRPr="00AA2C4A">
        <w:rPr>
          <w:rFonts w:ascii="Arial" w:hAnsi="Arial" w:cs="Cambria"/>
        </w:rPr>
        <w:t>being true.</w:t>
      </w:r>
      <w:r w:rsidR="00284137">
        <w:rPr>
          <w:rFonts w:ascii="Arial" w:hAnsi="Arial" w:cs="Cambria"/>
        </w:rPr>
        <w:t xml:space="preserve"> </w:t>
      </w:r>
      <w:r w:rsidRPr="00AA2C4A">
        <w:rPr>
          <w:rFonts w:ascii="Arial" w:hAnsi="Arial" w:cs="Cambria"/>
        </w:rPr>
        <w:t xml:space="preserve">This does not entail that </w:t>
      </w:r>
      <w:r w:rsidRPr="00AA2C4A">
        <w:rPr>
          <w:rFonts w:ascii="Arial" w:hAnsi="Arial" w:cs="Cambria"/>
          <w:i/>
          <w:iCs/>
        </w:rPr>
        <w:t xml:space="preserve">S </w:t>
      </w:r>
      <w:r w:rsidRPr="00AA2C4A">
        <w:rPr>
          <w:rFonts w:ascii="Arial" w:hAnsi="Arial" w:cs="Cambria"/>
        </w:rPr>
        <w:t xml:space="preserve">ought to believe that </w:t>
      </w:r>
      <w:r w:rsidRPr="00AA2C4A">
        <w:rPr>
          <w:rFonts w:ascii="Arial" w:hAnsi="Arial" w:cs="Cambria"/>
          <w:i/>
          <w:iCs/>
        </w:rPr>
        <w:t xml:space="preserve">p </w:t>
      </w:r>
      <w:r w:rsidRPr="00AA2C4A">
        <w:rPr>
          <w:rFonts w:ascii="Arial" w:hAnsi="Arial" w:cs="Cambria"/>
        </w:rPr>
        <w:t xml:space="preserve">if </w:t>
      </w:r>
      <w:r w:rsidRPr="00AA2C4A">
        <w:rPr>
          <w:rFonts w:ascii="Arial" w:hAnsi="Arial" w:cs="Cambria"/>
          <w:i/>
          <w:iCs/>
        </w:rPr>
        <w:t xml:space="preserve">p </w:t>
      </w:r>
      <w:r w:rsidRPr="00AA2C4A">
        <w:rPr>
          <w:rFonts w:ascii="Arial" w:hAnsi="Arial" w:cs="Cambria"/>
        </w:rPr>
        <w:t>is true.</w:t>
      </w:r>
      <w:r w:rsidR="00284137">
        <w:rPr>
          <w:rFonts w:ascii="Arial" w:hAnsi="Arial" w:cs="Cambria"/>
        </w:rPr>
        <w:t xml:space="preserve"> </w:t>
      </w:r>
      <w:r w:rsidRPr="00AA2C4A">
        <w:rPr>
          <w:rFonts w:ascii="Arial" w:hAnsi="Arial" w:cs="Cambria"/>
        </w:rPr>
        <w:t xml:space="preserve">If </w:t>
      </w:r>
      <w:r w:rsidRPr="00AA2C4A">
        <w:rPr>
          <w:rFonts w:ascii="Arial" w:hAnsi="Arial" w:cs="Cambria"/>
          <w:i/>
          <w:iCs/>
        </w:rPr>
        <w:t xml:space="preserve">p </w:t>
      </w:r>
      <w:r w:rsidRPr="00AA2C4A">
        <w:rPr>
          <w:rFonts w:ascii="Arial" w:hAnsi="Arial" w:cs="Cambria"/>
        </w:rPr>
        <w:t xml:space="preserve">is true and </w:t>
      </w:r>
      <w:r w:rsidRPr="00AA2C4A">
        <w:rPr>
          <w:rFonts w:ascii="Arial" w:hAnsi="Arial" w:cs="Cambria"/>
          <w:i/>
          <w:iCs/>
        </w:rPr>
        <w:t xml:space="preserve">S </w:t>
      </w:r>
      <w:r w:rsidRPr="00AA2C4A">
        <w:rPr>
          <w:rFonts w:ascii="Arial" w:hAnsi="Arial" w:cs="Cambria"/>
        </w:rPr>
        <w:t xml:space="preserve">believes that </w:t>
      </w:r>
      <w:r w:rsidRPr="00AA2C4A">
        <w:rPr>
          <w:rFonts w:ascii="Arial" w:hAnsi="Arial" w:cs="Verdana"/>
          <w:sz w:val="22"/>
          <w:szCs w:val="22"/>
        </w:rPr>
        <w:t>¬</w:t>
      </w:r>
      <w:r w:rsidRPr="00AA2C4A">
        <w:rPr>
          <w:rFonts w:ascii="Arial" w:hAnsi="Arial" w:cs="Cambria"/>
          <w:i/>
          <w:iCs/>
        </w:rPr>
        <w:t>p</w:t>
      </w:r>
      <w:r w:rsidRPr="00AA2C4A">
        <w:rPr>
          <w:rFonts w:ascii="Arial" w:hAnsi="Arial" w:cs="Cambria"/>
        </w:rPr>
        <w:t xml:space="preserve">, </w:t>
      </w:r>
      <w:r w:rsidRPr="00AA2C4A">
        <w:rPr>
          <w:rFonts w:ascii="Arial" w:hAnsi="Arial" w:cs="Cambria"/>
          <w:i/>
          <w:iCs/>
        </w:rPr>
        <w:t xml:space="preserve">S </w:t>
      </w:r>
      <w:r w:rsidRPr="00AA2C4A">
        <w:rPr>
          <w:rFonts w:ascii="Arial" w:hAnsi="Arial" w:cs="Cambria"/>
        </w:rPr>
        <w:t xml:space="preserve">can satisfy (3) by bringing it about that </w:t>
      </w:r>
      <w:r w:rsidRPr="00AA2C4A">
        <w:rPr>
          <w:rFonts w:ascii="Arial" w:hAnsi="Arial" w:cs="Verdana"/>
          <w:sz w:val="22"/>
          <w:szCs w:val="22"/>
        </w:rPr>
        <w:t>¬</w:t>
      </w:r>
      <w:r w:rsidRPr="00AA2C4A">
        <w:rPr>
          <w:rFonts w:ascii="Arial" w:hAnsi="Arial" w:cs="Cambria"/>
          <w:i/>
          <w:iCs/>
        </w:rPr>
        <w:t>p</w:t>
      </w:r>
      <w:r w:rsidRPr="00AA2C4A">
        <w:rPr>
          <w:rFonts w:ascii="Arial" w:hAnsi="Arial" w:cs="Cambria"/>
        </w:rPr>
        <w:t>, i.e.</w:t>
      </w:r>
      <w:r w:rsidR="00D5618A">
        <w:rPr>
          <w:rFonts w:ascii="Arial" w:hAnsi="Arial" w:cs="Cambria"/>
        </w:rPr>
        <w:t>,</w:t>
      </w:r>
      <w:r w:rsidRPr="00AA2C4A">
        <w:rPr>
          <w:rFonts w:ascii="Arial" w:hAnsi="Arial" w:cs="Cambria"/>
        </w:rPr>
        <w:t xml:space="preserve"> by intervening in the world.</w:t>
      </w:r>
      <w:r w:rsidR="00284137">
        <w:rPr>
          <w:rFonts w:ascii="Arial" w:hAnsi="Arial" w:cs="Cambria"/>
        </w:rPr>
        <w:t xml:space="preserve"> </w:t>
      </w:r>
      <w:r w:rsidRPr="00AA2C4A">
        <w:rPr>
          <w:rFonts w:ascii="Arial" w:hAnsi="Arial" w:cs="Cambria"/>
        </w:rPr>
        <w:t xml:space="preserve">Or, more precisely, </w:t>
      </w:r>
      <w:r w:rsidRPr="00AA2C4A">
        <w:rPr>
          <w:rFonts w:ascii="Arial" w:hAnsi="Arial" w:cs="Cambria"/>
          <w:i/>
          <w:iCs/>
        </w:rPr>
        <w:t xml:space="preserve">S </w:t>
      </w:r>
      <w:r w:rsidRPr="00AA2C4A">
        <w:rPr>
          <w:rFonts w:ascii="Arial" w:hAnsi="Arial" w:cs="Cambria"/>
        </w:rPr>
        <w:t>can</w:t>
      </w:r>
      <w:r w:rsidRPr="00AA2C4A">
        <w:rPr>
          <w:rFonts w:ascii="Arial" w:hAnsi="Arial" w:cs="Cambria"/>
          <w:i/>
          <w:iCs/>
        </w:rPr>
        <w:t xml:space="preserve"> </w:t>
      </w:r>
      <w:r w:rsidRPr="00AA2C4A">
        <w:rPr>
          <w:rFonts w:ascii="Arial" w:hAnsi="Arial" w:cs="Cambria"/>
        </w:rPr>
        <w:t xml:space="preserve">then ameliorate her epistemic position by forming the new belief that </w:t>
      </w:r>
      <w:r w:rsidRPr="00AA2C4A">
        <w:rPr>
          <w:rFonts w:ascii="Arial" w:hAnsi="Arial" w:cs="Verdana"/>
          <w:sz w:val="22"/>
          <w:szCs w:val="22"/>
        </w:rPr>
        <w:t>¬</w:t>
      </w:r>
      <w:r w:rsidRPr="00AA2C4A">
        <w:rPr>
          <w:rFonts w:ascii="Arial" w:hAnsi="Arial" w:cs="Cambria"/>
          <w:i/>
          <w:iCs/>
        </w:rPr>
        <w:t>p</w:t>
      </w:r>
      <w:r w:rsidRPr="00AA2C4A">
        <w:rPr>
          <w:rFonts w:ascii="Arial" w:hAnsi="Arial" w:cs="Cambria"/>
          <w:i/>
          <w:iCs/>
          <w:vertAlign w:val="subscript"/>
        </w:rPr>
        <w:t>1</w:t>
      </w:r>
      <w:r w:rsidRPr="00AA2C4A">
        <w:rPr>
          <w:rFonts w:ascii="Arial" w:hAnsi="Arial" w:cs="Times New Roman"/>
        </w:rPr>
        <w:t>,</w:t>
      </w:r>
      <w:r w:rsidRPr="00AA2C4A">
        <w:rPr>
          <w:rFonts w:ascii="Arial" w:hAnsi="Arial" w:cs="Cambria"/>
        </w:rPr>
        <w:t xml:space="preserve"> where </w:t>
      </w:r>
      <w:r w:rsidRPr="00AA2C4A">
        <w:rPr>
          <w:rFonts w:ascii="Arial" w:hAnsi="Arial" w:cs="Cambria"/>
          <w:i/>
          <w:iCs/>
        </w:rPr>
        <w:t>p</w:t>
      </w:r>
      <w:r w:rsidRPr="00AA2C4A">
        <w:rPr>
          <w:rFonts w:ascii="Arial" w:hAnsi="Arial" w:cs="Cambria"/>
          <w:i/>
          <w:iCs/>
          <w:vertAlign w:val="subscript"/>
        </w:rPr>
        <w:t>1</w:t>
      </w:r>
      <w:r w:rsidRPr="00AA2C4A">
        <w:rPr>
          <w:rFonts w:ascii="Arial" w:hAnsi="Arial" w:cs="Cambria"/>
          <w:i/>
          <w:iCs/>
        </w:rPr>
        <w:t xml:space="preserve"> </w:t>
      </w:r>
      <w:r w:rsidRPr="00AA2C4A">
        <w:rPr>
          <w:rFonts w:ascii="Arial" w:hAnsi="Arial" w:cs="Cambria"/>
        </w:rPr>
        <w:t xml:space="preserve">has the same content as </w:t>
      </w:r>
      <w:r w:rsidRPr="00AA2C4A">
        <w:rPr>
          <w:rFonts w:ascii="Arial" w:hAnsi="Arial" w:cs="Cambria"/>
          <w:i/>
          <w:iCs/>
        </w:rPr>
        <w:t>p</w:t>
      </w:r>
      <w:r w:rsidRPr="00AA2C4A">
        <w:rPr>
          <w:rFonts w:ascii="Arial" w:hAnsi="Arial" w:cs="Cambria"/>
        </w:rPr>
        <w:t xml:space="preserve">, except that it is indexed to the time at which </w:t>
      </w:r>
      <w:r w:rsidRPr="00AA2C4A">
        <w:rPr>
          <w:rFonts w:ascii="Arial" w:hAnsi="Arial" w:cs="Verdana"/>
          <w:sz w:val="22"/>
          <w:szCs w:val="22"/>
        </w:rPr>
        <w:t>¬</w:t>
      </w:r>
      <w:r w:rsidRPr="00AA2C4A">
        <w:rPr>
          <w:rFonts w:ascii="Arial" w:hAnsi="Arial" w:cs="Cambria"/>
          <w:i/>
          <w:iCs/>
        </w:rPr>
        <w:t>p</w:t>
      </w:r>
      <w:r w:rsidRPr="00AA2C4A">
        <w:rPr>
          <w:rFonts w:ascii="Arial" w:hAnsi="Arial" w:cs="Cambria"/>
          <w:i/>
          <w:iCs/>
          <w:vertAlign w:val="subscript"/>
        </w:rPr>
        <w:t>1</w:t>
      </w:r>
      <w:r w:rsidRPr="00AA2C4A">
        <w:rPr>
          <w:rFonts w:ascii="Arial" w:hAnsi="Arial" w:cs="Cambria"/>
        </w:rPr>
        <w:t xml:space="preserve"> is</w:t>
      </w:r>
      <w:r w:rsidRPr="00AA2C4A">
        <w:rPr>
          <w:rFonts w:ascii="Arial" w:hAnsi="Arial" w:cs="Cambria"/>
          <w:i/>
          <w:iCs/>
        </w:rPr>
        <w:t xml:space="preserve"> </w:t>
      </w:r>
      <w:r w:rsidRPr="00AA2C4A">
        <w:rPr>
          <w:rFonts w:ascii="Arial" w:hAnsi="Arial" w:cs="Cambria"/>
        </w:rPr>
        <w:t>made</w:t>
      </w:r>
      <w:r w:rsidRPr="00AA2C4A">
        <w:rPr>
          <w:rFonts w:ascii="Arial" w:hAnsi="Arial" w:cs="Cambria"/>
          <w:i/>
          <w:iCs/>
        </w:rPr>
        <w:t xml:space="preserve"> </w:t>
      </w:r>
      <w:r w:rsidRPr="00AA2C4A">
        <w:rPr>
          <w:rFonts w:ascii="Arial" w:hAnsi="Arial" w:cs="Cambria"/>
        </w:rPr>
        <w:t xml:space="preserve">true by </w:t>
      </w:r>
      <w:r w:rsidRPr="00AA2C4A">
        <w:rPr>
          <w:rFonts w:ascii="Arial" w:hAnsi="Arial" w:cs="Cambria"/>
          <w:i/>
          <w:iCs/>
        </w:rPr>
        <w:t>S</w:t>
      </w:r>
      <w:r w:rsidRPr="00AA2C4A">
        <w:rPr>
          <w:rFonts w:ascii="Arial" w:hAnsi="Arial" w:cs="Cambria"/>
        </w:rPr>
        <w:t xml:space="preserve"> intervening in the world.</w:t>
      </w:r>
      <w:r w:rsidR="00284137">
        <w:rPr>
          <w:rFonts w:ascii="Arial" w:hAnsi="Arial" w:cs="Cambria"/>
          <w:i/>
          <w:iCs/>
        </w:rPr>
        <w:t xml:space="preserve"> </w:t>
      </w:r>
      <w:r w:rsidRPr="00AA2C4A">
        <w:rPr>
          <w:rFonts w:ascii="Arial" w:hAnsi="Arial" w:cs="Cambria"/>
        </w:rPr>
        <w:t xml:space="preserve">The details depend on the nature of propositions and the correct account of belief revision, but the significant point is that satisfying (3) gives </w:t>
      </w:r>
      <w:r w:rsidRPr="00AA2C4A">
        <w:rPr>
          <w:rFonts w:ascii="Arial" w:hAnsi="Arial" w:cs="Cambria"/>
          <w:i/>
          <w:iCs/>
        </w:rPr>
        <w:t xml:space="preserve">S </w:t>
      </w:r>
      <w:r w:rsidRPr="00AA2C4A">
        <w:rPr>
          <w:rFonts w:ascii="Arial" w:hAnsi="Arial" w:cs="Cambria"/>
        </w:rPr>
        <w:t>a reason to intervene in the world.</w:t>
      </w:r>
      <w:r w:rsidR="00284137">
        <w:rPr>
          <w:rFonts w:ascii="Arial" w:hAnsi="Arial" w:cs="Cambria"/>
        </w:rPr>
        <w:t xml:space="preserve"> </w:t>
      </w:r>
      <w:r w:rsidRPr="00AA2C4A">
        <w:rPr>
          <w:rFonts w:ascii="Arial" w:hAnsi="Arial" w:cs="Cambria"/>
        </w:rPr>
        <w:t>However, the implication that we can do as we epistemically ought to do by bringing the world into line with our beliefs is not plausible.</w:t>
      </w:r>
      <w:r w:rsidR="00284137">
        <w:rPr>
          <w:rFonts w:ascii="Arial" w:hAnsi="Arial" w:cs="Cambria"/>
        </w:rPr>
        <w:t xml:space="preserve"> </w:t>
      </w:r>
      <w:r w:rsidRPr="00AA2C4A">
        <w:rPr>
          <w:rFonts w:ascii="Arial" w:hAnsi="Arial" w:cs="Cambria"/>
        </w:rPr>
        <w:t>I might believe that I shall raise my arm within the next two minutes, and ensure that the belief is true by actually raising my arm.</w:t>
      </w:r>
      <w:r w:rsidR="00284137">
        <w:rPr>
          <w:rFonts w:ascii="Arial" w:hAnsi="Arial" w:cs="Cambria"/>
        </w:rPr>
        <w:t xml:space="preserve"> </w:t>
      </w:r>
      <w:r w:rsidRPr="00AA2C4A">
        <w:rPr>
          <w:rFonts w:ascii="Arial" w:hAnsi="Arial" w:cs="Cambria"/>
        </w:rPr>
        <w:t xml:space="preserve">But it seems that the fact that I believe I shall raise my arm gives me no </w:t>
      </w:r>
      <w:r w:rsidRPr="00AA2C4A">
        <w:rPr>
          <w:rFonts w:ascii="Arial" w:hAnsi="Arial" w:cs="Cambria"/>
          <w:i/>
          <w:iCs/>
        </w:rPr>
        <w:t xml:space="preserve">normative </w:t>
      </w:r>
      <w:r w:rsidRPr="00AA2C4A">
        <w:rPr>
          <w:rFonts w:ascii="Arial" w:hAnsi="Arial" w:cs="Cambria"/>
        </w:rPr>
        <w:t>reason to actually raise my arm.</w:t>
      </w:r>
      <w:r w:rsidR="00284137">
        <w:rPr>
          <w:rFonts w:ascii="Arial" w:hAnsi="Arial" w:cs="Cambria"/>
        </w:rPr>
        <w:t xml:space="preserve"> </w:t>
      </w:r>
      <w:r w:rsidRPr="00AA2C4A">
        <w:rPr>
          <w:rFonts w:ascii="Arial" w:hAnsi="Arial" w:cs="Cambria"/>
        </w:rPr>
        <w:t>By contrast, the fact that I shall raise my arm, or intend to raise my arm, does give me a normative reason to believe that I shall do so.</w:t>
      </w:r>
      <w:r w:rsidR="00284137">
        <w:rPr>
          <w:rFonts w:ascii="Arial" w:hAnsi="Arial" w:cs="Cambria"/>
        </w:rPr>
        <w:t xml:space="preserve"> </w:t>
      </w:r>
      <w:r w:rsidRPr="00AA2C4A">
        <w:rPr>
          <w:rFonts w:ascii="Arial" w:hAnsi="Arial" w:cs="Cambria"/>
        </w:rPr>
        <w:t>There is a normative reason to form a belief that represents the world as it is (or will be), but no normative reason to make the world conform to our beliefs.</w:t>
      </w:r>
      <w:r w:rsidR="00284137">
        <w:rPr>
          <w:rFonts w:ascii="Arial" w:hAnsi="Arial" w:cs="Cambria"/>
        </w:rPr>
        <w:t xml:space="preserve"> </w:t>
      </w:r>
      <w:r w:rsidRPr="00AA2C4A">
        <w:rPr>
          <w:rFonts w:ascii="Arial" w:hAnsi="Arial" w:cs="Cambria"/>
        </w:rPr>
        <w:t>Thus, in terms of a common metaphor, (4), like (3), fails to capture the idea that belief ‘aims’ at truth</w:t>
      </w:r>
      <w:r w:rsidRPr="00AA2C4A">
        <w:rPr>
          <w:rFonts w:ascii="Arial" w:hAnsi="Arial" w:cs="Times New Roman"/>
        </w:rPr>
        <w:t>.</w:t>
      </w:r>
    </w:p>
    <w:p w14:paraId="047EE08F" w14:textId="1C5D776C" w:rsidR="004832ED" w:rsidRPr="00FF3BEA" w:rsidRDefault="00597587" w:rsidP="006522D3">
      <w:pPr>
        <w:widowControl w:val="0"/>
        <w:autoSpaceDE w:val="0"/>
        <w:autoSpaceDN w:val="0"/>
        <w:adjustRightInd w:val="0"/>
        <w:ind w:right="340" w:firstLine="720"/>
        <w:jc w:val="both"/>
        <w:rPr>
          <w:rFonts w:ascii="Arial" w:hAnsi="Arial" w:cs="Times New Roman"/>
        </w:rPr>
      </w:pPr>
      <w:r w:rsidRPr="00FF3BEA">
        <w:rPr>
          <w:rFonts w:ascii="Arial" w:hAnsi="Arial" w:cs="Times New Roman"/>
        </w:rPr>
        <w:t xml:space="preserve">It might be objected </w:t>
      </w:r>
      <w:r w:rsidR="007754E8" w:rsidRPr="00FF3BEA">
        <w:rPr>
          <w:rFonts w:ascii="Arial" w:hAnsi="Arial" w:cs="Times New Roman"/>
        </w:rPr>
        <w:t xml:space="preserve">at this point </w:t>
      </w:r>
      <w:r w:rsidRPr="00FF3BEA">
        <w:rPr>
          <w:rFonts w:ascii="Arial" w:hAnsi="Arial" w:cs="Times New Roman"/>
        </w:rPr>
        <w:t xml:space="preserve">that there is an important class of beliefs that </w:t>
      </w:r>
      <w:r w:rsidRPr="00FF3BEA">
        <w:rPr>
          <w:rFonts w:ascii="Arial" w:hAnsi="Arial" w:cs="Times New Roman"/>
          <w:i/>
        </w:rPr>
        <w:t xml:space="preserve">do </w:t>
      </w:r>
      <w:r w:rsidRPr="00FF3BEA">
        <w:rPr>
          <w:rFonts w:ascii="Arial" w:hAnsi="Arial" w:cs="Times New Roman"/>
        </w:rPr>
        <w:t>require us to intervene in the world if we are to be rational, namely moral or evaluative beliefs.</w:t>
      </w:r>
      <w:r w:rsidRPr="00FF3BEA">
        <w:rPr>
          <w:rStyle w:val="FootnoteReference"/>
          <w:rFonts w:ascii="Arial" w:hAnsi="Arial" w:cs="Times New Roman"/>
        </w:rPr>
        <w:footnoteReference w:id="9"/>
      </w:r>
      <w:r w:rsidR="00284137">
        <w:rPr>
          <w:rFonts w:ascii="Arial" w:hAnsi="Arial" w:cs="Times New Roman"/>
        </w:rPr>
        <w:t xml:space="preserve"> </w:t>
      </w:r>
      <w:r w:rsidRPr="00FF3BEA">
        <w:rPr>
          <w:rFonts w:ascii="Arial" w:hAnsi="Arial" w:cs="Times New Roman"/>
        </w:rPr>
        <w:t xml:space="preserve">If I am rational then my beliefs concerning, say, the wrongness of </w:t>
      </w:r>
      <w:r w:rsidRPr="00FF3BEA">
        <w:rPr>
          <w:rFonts w:ascii="Arial" w:hAnsi="Arial" w:cs="Times New Roman"/>
        </w:rPr>
        <w:lastRenderedPageBreak/>
        <w:t xml:space="preserve">causing non-human animals to suffer unnecessarily will lead me to change my behaviour </w:t>
      </w:r>
      <w:r w:rsidR="00E85CA5" w:rsidRPr="00FF3BEA">
        <w:rPr>
          <w:rFonts w:ascii="Arial" w:hAnsi="Arial" w:cs="Times New Roman"/>
        </w:rPr>
        <w:t>in order</w:t>
      </w:r>
      <w:r w:rsidRPr="00FF3BEA">
        <w:rPr>
          <w:rFonts w:ascii="Arial" w:hAnsi="Arial" w:cs="Times New Roman"/>
        </w:rPr>
        <w:t xml:space="preserve"> to reduce or eliminate that suffering.</w:t>
      </w:r>
      <w:r w:rsidR="00284137">
        <w:rPr>
          <w:rFonts w:ascii="Arial" w:hAnsi="Arial" w:cs="Times New Roman"/>
        </w:rPr>
        <w:t xml:space="preserve"> </w:t>
      </w:r>
      <w:r w:rsidRPr="00FF3BEA">
        <w:rPr>
          <w:rFonts w:ascii="Arial" w:hAnsi="Arial" w:cs="Times New Roman"/>
        </w:rPr>
        <w:t>There are various possible replies here.</w:t>
      </w:r>
      <w:r w:rsidR="00284137">
        <w:rPr>
          <w:rFonts w:ascii="Arial" w:hAnsi="Arial" w:cs="Times New Roman"/>
        </w:rPr>
        <w:t xml:space="preserve"> </w:t>
      </w:r>
      <w:r w:rsidRPr="00FF3BEA">
        <w:rPr>
          <w:rFonts w:ascii="Arial" w:hAnsi="Arial" w:cs="Times New Roman"/>
        </w:rPr>
        <w:t>One option would be to restrict the argument to non-evaluative beliefs.</w:t>
      </w:r>
      <w:r w:rsidR="00284137">
        <w:rPr>
          <w:rFonts w:ascii="Arial" w:hAnsi="Arial" w:cs="Times New Roman"/>
        </w:rPr>
        <w:t xml:space="preserve"> </w:t>
      </w:r>
      <w:r w:rsidRPr="00FF3BEA">
        <w:rPr>
          <w:rFonts w:ascii="Arial" w:hAnsi="Arial" w:cs="Times New Roman"/>
        </w:rPr>
        <w:t>Another option would be to deny that evaluative beliefs are truth-apt and defend some form of expressivism.</w:t>
      </w:r>
      <w:r w:rsidR="00284137">
        <w:rPr>
          <w:rFonts w:ascii="Arial" w:hAnsi="Arial" w:cs="Times New Roman"/>
        </w:rPr>
        <w:t xml:space="preserve"> </w:t>
      </w:r>
      <w:r w:rsidRPr="00FF3BEA">
        <w:rPr>
          <w:rFonts w:ascii="Arial" w:hAnsi="Arial" w:cs="Times New Roman"/>
        </w:rPr>
        <w:t>I think the best approach, however, is to distinguish between practical and theoretical rationality.</w:t>
      </w:r>
      <w:r w:rsidR="00284137">
        <w:rPr>
          <w:rFonts w:ascii="Arial" w:hAnsi="Arial" w:cs="Times New Roman"/>
        </w:rPr>
        <w:t xml:space="preserve"> </w:t>
      </w:r>
      <w:r w:rsidRPr="00FF3BEA">
        <w:rPr>
          <w:rFonts w:ascii="Arial" w:hAnsi="Arial" w:cs="Times New Roman"/>
        </w:rPr>
        <w:t>Although failing to try to bring the world in</w:t>
      </w:r>
      <w:r w:rsidR="00D379F9" w:rsidRPr="00FF3BEA">
        <w:rPr>
          <w:rFonts w:ascii="Arial" w:hAnsi="Arial" w:cs="Times New Roman"/>
        </w:rPr>
        <w:t>to</w:t>
      </w:r>
      <w:r w:rsidRPr="00FF3BEA">
        <w:rPr>
          <w:rFonts w:ascii="Arial" w:hAnsi="Arial" w:cs="Times New Roman"/>
        </w:rPr>
        <w:t xml:space="preserve"> line with evaluative beliefs may display a failing of practical reason, and perhaps even a moral failing, </w:t>
      </w:r>
      <w:r w:rsidR="00D379F9" w:rsidRPr="00FF3BEA">
        <w:rPr>
          <w:rFonts w:ascii="Arial" w:hAnsi="Arial" w:cs="Times New Roman"/>
        </w:rPr>
        <w:t>it is unclear that it displays a failing of theoretical reason.</w:t>
      </w:r>
      <w:r w:rsidR="00284137">
        <w:rPr>
          <w:rFonts w:ascii="Arial" w:hAnsi="Arial" w:cs="Times New Roman"/>
        </w:rPr>
        <w:t xml:space="preserve"> </w:t>
      </w:r>
      <w:r w:rsidR="00D379F9" w:rsidRPr="00FF3BEA">
        <w:rPr>
          <w:rFonts w:ascii="Arial" w:hAnsi="Arial" w:cs="Times New Roman"/>
        </w:rPr>
        <w:t>I might be content, for example, with determining the moral facts of the matter without having any interest in acting on those facts.</w:t>
      </w:r>
      <w:r w:rsidR="00284137">
        <w:rPr>
          <w:rFonts w:ascii="Arial" w:hAnsi="Arial" w:cs="Times New Roman"/>
        </w:rPr>
        <w:t xml:space="preserve"> </w:t>
      </w:r>
      <w:r w:rsidR="00D379F9" w:rsidRPr="00FF3BEA">
        <w:rPr>
          <w:rFonts w:ascii="Arial" w:hAnsi="Arial" w:cs="Times New Roman"/>
        </w:rPr>
        <w:t>Or, I might be suffering from akrasia. An akratic</w:t>
      </w:r>
      <w:r w:rsidR="00D379F9" w:rsidRPr="00FF3BEA">
        <w:rPr>
          <w:rFonts w:ascii="Arial" w:hAnsi="Arial" w:cs="Times New Roman"/>
          <w:i/>
        </w:rPr>
        <w:t xml:space="preserve"> </w:t>
      </w:r>
      <w:r w:rsidR="00D379F9" w:rsidRPr="00FF3BEA">
        <w:rPr>
          <w:rFonts w:ascii="Arial" w:hAnsi="Arial" w:cs="Times New Roman"/>
        </w:rPr>
        <w:t>agent need not be a deficient epistemic agent.</w:t>
      </w:r>
    </w:p>
    <w:p w14:paraId="12798E9E" w14:textId="77777777" w:rsidR="00D379F9" w:rsidRPr="00AA2C4A" w:rsidRDefault="00D379F9" w:rsidP="00946E95">
      <w:pPr>
        <w:widowControl w:val="0"/>
        <w:autoSpaceDE w:val="0"/>
        <w:autoSpaceDN w:val="0"/>
        <w:adjustRightInd w:val="0"/>
        <w:ind w:right="340"/>
        <w:jc w:val="both"/>
        <w:rPr>
          <w:rFonts w:ascii="Arial" w:hAnsi="Arial" w:cs="Times New Roman"/>
        </w:rPr>
      </w:pPr>
    </w:p>
    <w:p w14:paraId="18C7C128" w14:textId="4F22676D" w:rsidR="00F05FB1" w:rsidRPr="000651B3" w:rsidRDefault="004832ED" w:rsidP="00946E95">
      <w:pPr>
        <w:widowControl w:val="0"/>
        <w:autoSpaceDE w:val="0"/>
        <w:autoSpaceDN w:val="0"/>
        <w:adjustRightInd w:val="0"/>
        <w:ind w:right="340"/>
        <w:jc w:val="both"/>
        <w:rPr>
          <w:rFonts w:ascii="Arial" w:hAnsi="Arial" w:cs="Cambria"/>
          <w:b/>
          <w:iCs/>
        </w:rPr>
      </w:pPr>
      <w:r w:rsidRPr="000E5A50">
        <w:rPr>
          <w:rFonts w:ascii="Arial" w:hAnsi="Arial" w:cs="Cambria"/>
          <w:b/>
          <w:iCs/>
        </w:rPr>
        <w:t>4.</w:t>
      </w:r>
      <w:r w:rsidRPr="00AA2C4A">
        <w:rPr>
          <w:rFonts w:ascii="Arial" w:hAnsi="Arial" w:cs="Cambria"/>
          <w:i/>
          <w:iCs/>
        </w:rPr>
        <w:t xml:space="preserve"> </w:t>
      </w:r>
      <w:r w:rsidR="000651B3">
        <w:rPr>
          <w:rFonts w:ascii="Arial" w:hAnsi="Arial" w:cs="Cambria"/>
          <w:b/>
          <w:iCs/>
        </w:rPr>
        <w:t>Deontic Norms</w:t>
      </w:r>
    </w:p>
    <w:p w14:paraId="24C82F34" w14:textId="77777777" w:rsidR="00F05FB1" w:rsidRDefault="00F05FB1" w:rsidP="00946E95">
      <w:pPr>
        <w:widowControl w:val="0"/>
        <w:autoSpaceDE w:val="0"/>
        <w:autoSpaceDN w:val="0"/>
        <w:adjustRightInd w:val="0"/>
        <w:ind w:right="340"/>
        <w:jc w:val="both"/>
        <w:rPr>
          <w:rFonts w:ascii="Arial" w:hAnsi="Arial" w:cs="Cambria"/>
          <w:i/>
          <w:iCs/>
        </w:rPr>
      </w:pPr>
    </w:p>
    <w:p w14:paraId="5C60ED82" w14:textId="4249D048" w:rsidR="004832ED" w:rsidRPr="00AA2C4A" w:rsidRDefault="004832ED" w:rsidP="00946E95">
      <w:pPr>
        <w:widowControl w:val="0"/>
        <w:autoSpaceDE w:val="0"/>
        <w:autoSpaceDN w:val="0"/>
        <w:adjustRightInd w:val="0"/>
        <w:ind w:right="340"/>
        <w:jc w:val="both"/>
        <w:rPr>
          <w:rFonts w:ascii="Arial" w:hAnsi="Arial" w:cs="Times New Roman"/>
        </w:rPr>
      </w:pPr>
      <w:r w:rsidRPr="00AA2C4A">
        <w:rPr>
          <w:rFonts w:ascii="Arial" w:hAnsi="Arial" w:cs="Cambria"/>
        </w:rPr>
        <w:t>(1) – (4) have deontic content in the sense that they concern what we may believe or ought to believe</w:t>
      </w:r>
      <w:r w:rsidRPr="00AA2C4A">
        <w:rPr>
          <w:rFonts w:ascii="Arial" w:hAnsi="Arial" w:cs="Times New Roman"/>
        </w:rPr>
        <w:t>.</w:t>
      </w:r>
      <w:r w:rsidR="00284137">
        <w:rPr>
          <w:rFonts w:ascii="Arial" w:hAnsi="Arial" w:cs="Cambria"/>
        </w:rPr>
        <w:t xml:space="preserve"> </w:t>
      </w:r>
      <w:r w:rsidRPr="00AA2C4A">
        <w:rPr>
          <w:rFonts w:ascii="Arial" w:hAnsi="Arial" w:cs="Cambria"/>
        </w:rPr>
        <w:t>In the present context, I shall understand the verb ‘ought’ as corresponding to the noun ‘obligation’ and as standing in certain logical relations to the ‘may’ of permissibility as described in §6 below.</w:t>
      </w:r>
      <w:r w:rsidR="00284137">
        <w:rPr>
          <w:rFonts w:ascii="Arial" w:hAnsi="Arial" w:cs="Cambria"/>
        </w:rPr>
        <w:t xml:space="preserve"> </w:t>
      </w:r>
      <w:r w:rsidRPr="00AA2C4A">
        <w:rPr>
          <w:rFonts w:ascii="Arial" w:hAnsi="Arial" w:cs="Cambria"/>
        </w:rPr>
        <w:t>Although by no means idiosyncratic, there are common and legitimate uses of ‘ought’ that are not consistent with this understanding.</w:t>
      </w:r>
      <w:r w:rsidR="00081031">
        <w:rPr>
          <w:rStyle w:val="FootnoteReference"/>
          <w:rFonts w:ascii="Arial" w:hAnsi="Arial" w:cs="Cambria"/>
        </w:rPr>
        <w:footnoteReference w:id="10"/>
      </w:r>
      <w:r w:rsidR="00284137">
        <w:rPr>
          <w:rFonts w:ascii="Arial" w:hAnsi="Arial" w:cs="Cambria"/>
        </w:rPr>
        <w:t xml:space="preserve"> </w:t>
      </w:r>
      <w:r w:rsidRPr="00AA2C4A">
        <w:rPr>
          <w:rFonts w:ascii="Arial" w:hAnsi="Arial" w:cs="Cambria"/>
        </w:rPr>
        <w:t xml:space="preserve">For instance, we sometimes use ‘ought’ as a term of recommendation, saying, perhaps, that </w:t>
      </w:r>
      <w:r w:rsidR="000B3EC5">
        <w:rPr>
          <w:rFonts w:ascii="Arial" w:hAnsi="Arial" w:cs="Cambria"/>
        </w:rPr>
        <w:t>‘</w:t>
      </w:r>
      <w:r w:rsidRPr="00AA2C4A">
        <w:rPr>
          <w:rFonts w:ascii="Arial" w:hAnsi="Arial" w:cs="Cambria"/>
        </w:rPr>
        <w:t>you ought to buy new shoes</w:t>
      </w:r>
      <w:r w:rsidR="000B3EC5">
        <w:rPr>
          <w:rFonts w:ascii="Arial" w:hAnsi="Arial" w:cs="Cambria"/>
        </w:rPr>
        <w:t>’</w:t>
      </w:r>
      <w:r w:rsidRPr="00AA2C4A">
        <w:rPr>
          <w:rFonts w:ascii="Arial" w:hAnsi="Arial" w:cs="Cambria"/>
        </w:rPr>
        <w:t xml:space="preserve"> or </w:t>
      </w:r>
      <w:r w:rsidR="000B3EC5">
        <w:rPr>
          <w:rFonts w:ascii="Arial" w:hAnsi="Arial" w:cs="Cambria"/>
        </w:rPr>
        <w:t>‘</w:t>
      </w:r>
      <w:r w:rsidRPr="00AA2C4A">
        <w:rPr>
          <w:rFonts w:ascii="Arial" w:hAnsi="Arial" w:cs="Cambria"/>
        </w:rPr>
        <w:t>I ought to go on a diet</w:t>
      </w:r>
      <w:r w:rsidR="000B3EC5">
        <w:rPr>
          <w:rFonts w:ascii="Arial" w:hAnsi="Arial" w:cs="Cambria"/>
        </w:rPr>
        <w:t>’</w:t>
      </w:r>
      <w:r w:rsidRPr="00AA2C4A">
        <w:rPr>
          <w:rFonts w:ascii="Arial" w:hAnsi="Arial" w:cs="Cambria"/>
        </w:rPr>
        <w:t>.</w:t>
      </w:r>
      <w:r w:rsidR="00284137">
        <w:rPr>
          <w:rFonts w:ascii="Arial" w:hAnsi="Arial" w:cs="Cambria"/>
        </w:rPr>
        <w:t xml:space="preserve"> </w:t>
      </w:r>
      <w:r w:rsidRPr="00AA2C4A">
        <w:rPr>
          <w:rFonts w:ascii="Arial" w:hAnsi="Arial" w:cs="Cambria"/>
        </w:rPr>
        <w:t>In these cases, there is no corresponding obligation.</w:t>
      </w:r>
      <w:r w:rsidR="00284137">
        <w:rPr>
          <w:rFonts w:ascii="Arial" w:hAnsi="Arial" w:cs="Cambria"/>
        </w:rPr>
        <w:t xml:space="preserve"> </w:t>
      </w:r>
      <w:r w:rsidRPr="00AA2C4A">
        <w:rPr>
          <w:rFonts w:ascii="Arial" w:hAnsi="Arial" w:cs="Cambria"/>
        </w:rPr>
        <w:t>One possibility is that these are applications of deontic language into properly evaluative contexts for the sake of commendatory force.</w:t>
      </w:r>
      <w:r w:rsidR="00284137">
        <w:rPr>
          <w:rFonts w:ascii="Arial" w:hAnsi="Arial" w:cs="Cambria"/>
        </w:rPr>
        <w:t xml:space="preserve"> </w:t>
      </w:r>
      <w:r w:rsidRPr="00AA2C4A">
        <w:rPr>
          <w:rFonts w:ascii="Arial" w:hAnsi="Arial" w:cs="Cambria"/>
        </w:rPr>
        <w:t xml:space="preserve">To say </w:t>
      </w:r>
      <w:r w:rsidR="000B3EC5">
        <w:rPr>
          <w:rFonts w:ascii="Arial" w:hAnsi="Arial" w:cs="Cambria"/>
        </w:rPr>
        <w:t>‘</w:t>
      </w:r>
      <w:r w:rsidRPr="00AA2C4A">
        <w:rPr>
          <w:rFonts w:ascii="Arial" w:hAnsi="Arial" w:cs="Cambria"/>
        </w:rPr>
        <w:t>you ought to buy new shoes</w:t>
      </w:r>
      <w:r w:rsidR="000B3EC5">
        <w:rPr>
          <w:rFonts w:ascii="Arial" w:hAnsi="Arial" w:cs="Cambria"/>
        </w:rPr>
        <w:t>’</w:t>
      </w:r>
      <w:r w:rsidRPr="00AA2C4A">
        <w:rPr>
          <w:rFonts w:ascii="Arial" w:hAnsi="Arial" w:cs="Cambria"/>
        </w:rPr>
        <w:t xml:space="preserve"> often seems equivalent to </w:t>
      </w:r>
      <w:r w:rsidR="000B3EC5">
        <w:rPr>
          <w:rFonts w:ascii="Arial" w:hAnsi="Arial" w:cs="Cambria"/>
        </w:rPr>
        <w:t>‘</w:t>
      </w:r>
      <w:r w:rsidRPr="00AA2C4A">
        <w:rPr>
          <w:rFonts w:ascii="Arial" w:hAnsi="Arial" w:cs="Cambria"/>
        </w:rPr>
        <w:t>you would do well to buy new shoes, and I recommend that you do so</w:t>
      </w:r>
      <w:r w:rsidR="000B3EC5">
        <w:rPr>
          <w:rFonts w:ascii="Arial" w:hAnsi="Arial" w:cs="Cambria"/>
        </w:rPr>
        <w:t>’</w:t>
      </w:r>
      <w:r w:rsidRPr="00AA2C4A">
        <w:rPr>
          <w:rFonts w:ascii="Arial" w:hAnsi="Arial" w:cs="Cambria"/>
        </w:rPr>
        <w:t>.</w:t>
      </w:r>
      <w:r w:rsidR="00284137">
        <w:rPr>
          <w:rFonts w:ascii="Arial" w:hAnsi="Arial" w:cs="Cambria"/>
        </w:rPr>
        <w:t xml:space="preserve"> </w:t>
      </w:r>
      <w:proofErr w:type="gramStart"/>
      <w:r w:rsidRPr="00AA2C4A">
        <w:rPr>
          <w:rFonts w:ascii="Arial" w:hAnsi="Arial" w:cs="Cambria"/>
        </w:rPr>
        <w:t>However</w:t>
      </w:r>
      <w:proofErr w:type="gramEnd"/>
      <w:r w:rsidRPr="00AA2C4A">
        <w:rPr>
          <w:rFonts w:ascii="Arial" w:hAnsi="Arial" w:cs="Cambria"/>
        </w:rPr>
        <w:t xml:space="preserve"> this may be, the focus of my discussion is the circumscribed, philosophical understanding of ‘ought’ sketched above and developed below.</w:t>
      </w:r>
      <w:r w:rsidR="00284137">
        <w:rPr>
          <w:rFonts w:ascii="Arial" w:hAnsi="Arial" w:cs="Cambria"/>
        </w:rPr>
        <w:t xml:space="preserve"> </w:t>
      </w:r>
      <w:r w:rsidRPr="00AA2C4A">
        <w:rPr>
          <w:rFonts w:ascii="Arial" w:hAnsi="Arial" w:cs="Cambria"/>
        </w:rPr>
        <w:t>I shall argue, then, that the primary normative relation holding between belief and truth is not deontic in this sense, but evaluative.</w:t>
      </w:r>
      <w:r w:rsidR="00A56A68">
        <w:rPr>
          <w:rStyle w:val="FootnoteReference"/>
          <w:rFonts w:ascii="Arial" w:hAnsi="Arial" w:cs="Cambria"/>
        </w:rPr>
        <w:footnoteReference w:id="11"/>
      </w:r>
      <w:r w:rsidR="00284137">
        <w:rPr>
          <w:rFonts w:ascii="Arial" w:hAnsi="Arial" w:cs="Cambria"/>
        </w:rPr>
        <w:t xml:space="preserve"> </w:t>
      </w:r>
      <w:r w:rsidRPr="00AA2C4A">
        <w:rPr>
          <w:rFonts w:ascii="Arial" w:hAnsi="Arial" w:cs="Cambria"/>
        </w:rPr>
        <w:t>I say ‘primary’ because I shall not argue that there are no deontic norms governing belief.</w:t>
      </w:r>
      <w:r w:rsidR="00284137">
        <w:rPr>
          <w:rFonts w:ascii="Arial" w:hAnsi="Arial" w:cs="Cambria"/>
        </w:rPr>
        <w:t xml:space="preserve"> </w:t>
      </w:r>
      <w:r w:rsidRPr="00AA2C4A">
        <w:rPr>
          <w:rFonts w:ascii="Arial" w:hAnsi="Arial" w:cs="Cambria"/>
        </w:rPr>
        <w:t xml:space="preserve">Perhaps, for instance, there are restricted deontic norms governing belief, such as that we ought to form beliefs consistently or in accordance with </w:t>
      </w:r>
      <w:r w:rsidRPr="00AA2C4A">
        <w:rPr>
          <w:rFonts w:ascii="Arial" w:hAnsi="Arial" w:cs="Cambria"/>
          <w:i/>
          <w:iCs/>
        </w:rPr>
        <w:t>modus ponens</w:t>
      </w:r>
      <w:r w:rsidRPr="00AA2C4A">
        <w:rPr>
          <w:rFonts w:ascii="Arial" w:hAnsi="Arial" w:cs="Cambria"/>
        </w:rPr>
        <w:t>.</w:t>
      </w:r>
      <w:r w:rsidR="00284137">
        <w:rPr>
          <w:rFonts w:ascii="Arial" w:hAnsi="Arial" w:cs="Cambria"/>
        </w:rPr>
        <w:t xml:space="preserve"> </w:t>
      </w:r>
      <w:r w:rsidRPr="00AA2C4A">
        <w:rPr>
          <w:rFonts w:ascii="Arial" w:hAnsi="Arial" w:cs="Cambria"/>
        </w:rPr>
        <w:t>I leave this open in the present discussion</w:t>
      </w:r>
      <w:r w:rsidRPr="00AA2C4A">
        <w:rPr>
          <w:rFonts w:ascii="Arial" w:hAnsi="Arial" w:cs="Times New Roman"/>
        </w:rPr>
        <w:t>.</w:t>
      </w:r>
    </w:p>
    <w:p w14:paraId="0D847137" w14:textId="77777777" w:rsidR="004832ED" w:rsidRPr="00AA2C4A" w:rsidRDefault="004832ED" w:rsidP="00946E95">
      <w:pPr>
        <w:widowControl w:val="0"/>
        <w:autoSpaceDE w:val="0"/>
        <w:autoSpaceDN w:val="0"/>
        <w:adjustRightInd w:val="0"/>
        <w:ind w:right="340" w:firstLine="720"/>
        <w:jc w:val="both"/>
        <w:rPr>
          <w:rFonts w:ascii="Arial" w:hAnsi="Arial" w:cs="Times New Roman"/>
        </w:rPr>
      </w:pPr>
    </w:p>
    <w:p w14:paraId="2EC79796" w14:textId="75E69CE8" w:rsidR="00F05FB1" w:rsidRPr="000651B3" w:rsidRDefault="004832ED" w:rsidP="00946E95">
      <w:pPr>
        <w:widowControl w:val="0"/>
        <w:autoSpaceDE w:val="0"/>
        <w:autoSpaceDN w:val="0"/>
        <w:adjustRightInd w:val="0"/>
        <w:ind w:right="340"/>
        <w:jc w:val="both"/>
        <w:rPr>
          <w:rFonts w:ascii="Arial" w:hAnsi="Arial" w:cs="Cambria"/>
          <w:b/>
        </w:rPr>
      </w:pPr>
      <w:r w:rsidRPr="000E5A50">
        <w:rPr>
          <w:rFonts w:ascii="Arial" w:hAnsi="Arial" w:cs="Cambria"/>
          <w:b/>
          <w:iCs/>
        </w:rPr>
        <w:t>5.</w:t>
      </w:r>
      <w:r w:rsidRPr="00AA2C4A">
        <w:rPr>
          <w:rFonts w:ascii="Arial" w:hAnsi="Arial" w:cs="Cambria"/>
        </w:rPr>
        <w:t xml:space="preserve"> </w:t>
      </w:r>
      <w:r w:rsidR="000651B3">
        <w:rPr>
          <w:rFonts w:ascii="Arial" w:hAnsi="Arial" w:cs="Cambria"/>
          <w:b/>
        </w:rPr>
        <w:t>An Evaluative Norm</w:t>
      </w:r>
    </w:p>
    <w:p w14:paraId="72CE6A9A" w14:textId="77777777" w:rsidR="00F05FB1" w:rsidRDefault="00F05FB1" w:rsidP="00946E95">
      <w:pPr>
        <w:widowControl w:val="0"/>
        <w:autoSpaceDE w:val="0"/>
        <w:autoSpaceDN w:val="0"/>
        <w:adjustRightInd w:val="0"/>
        <w:ind w:right="340"/>
        <w:jc w:val="both"/>
        <w:rPr>
          <w:rFonts w:ascii="Arial" w:hAnsi="Arial" w:cs="Cambria"/>
        </w:rPr>
      </w:pPr>
    </w:p>
    <w:p w14:paraId="2CF80E6B" w14:textId="3A0F2A16" w:rsidR="004832ED" w:rsidRPr="00AA2C4A" w:rsidRDefault="004832ED" w:rsidP="00946E95">
      <w:pPr>
        <w:widowControl w:val="0"/>
        <w:autoSpaceDE w:val="0"/>
        <w:autoSpaceDN w:val="0"/>
        <w:adjustRightInd w:val="0"/>
        <w:ind w:right="340"/>
        <w:jc w:val="both"/>
        <w:rPr>
          <w:rFonts w:ascii="Arial" w:hAnsi="Arial" w:cs="Cambria"/>
        </w:rPr>
      </w:pPr>
      <w:r w:rsidRPr="00AA2C4A">
        <w:rPr>
          <w:rFonts w:ascii="Arial" w:hAnsi="Arial" w:cs="Cambria"/>
        </w:rPr>
        <w:t>Consider as a first pass at an evaluative norm of truth for belief:</w:t>
      </w:r>
    </w:p>
    <w:p w14:paraId="434DE4A1" w14:textId="77777777" w:rsidR="004832ED" w:rsidRPr="00AA2C4A" w:rsidRDefault="004832ED" w:rsidP="00946E95">
      <w:pPr>
        <w:widowControl w:val="0"/>
        <w:autoSpaceDE w:val="0"/>
        <w:autoSpaceDN w:val="0"/>
        <w:adjustRightInd w:val="0"/>
        <w:ind w:right="340"/>
        <w:jc w:val="both"/>
        <w:rPr>
          <w:rFonts w:ascii="Arial" w:hAnsi="Arial" w:cs="Times New Roman"/>
        </w:rPr>
      </w:pPr>
    </w:p>
    <w:p w14:paraId="1E48D273" w14:textId="77777777" w:rsidR="004832ED" w:rsidRPr="00AA2C4A" w:rsidRDefault="004832ED" w:rsidP="00AD5BD7">
      <w:pPr>
        <w:widowControl w:val="0"/>
        <w:autoSpaceDE w:val="0"/>
        <w:autoSpaceDN w:val="0"/>
        <w:adjustRightInd w:val="0"/>
        <w:ind w:right="340"/>
        <w:jc w:val="both"/>
        <w:rPr>
          <w:rFonts w:ascii="Arial" w:hAnsi="Arial" w:cs="Times New Roman"/>
        </w:rPr>
      </w:pPr>
      <w:r w:rsidRPr="00AA2C4A">
        <w:rPr>
          <w:rFonts w:ascii="Arial" w:hAnsi="Arial" w:cs="Cambria"/>
        </w:rPr>
        <w:t xml:space="preserve">(5) For any </w:t>
      </w:r>
      <w:r w:rsidRPr="00AA2C4A">
        <w:rPr>
          <w:rFonts w:ascii="Arial" w:hAnsi="Arial" w:cs="Cambria"/>
          <w:i/>
          <w:iCs/>
        </w:rPr>
        <w:t>S</w:t>
      </w:r>
      <w:r w:rsidRPr="00AA2C4A">
        <w:rPr>
          <w:rFonts w:ascii="Arial" w:hAnsi="Arial" w:cs="Cambria"/>
        </w:rPr>
        <w:t xml:space="preserve">, </w:t>
      </w:r>
      <w:r w:rsidRPr="00AA2C4A">
        <w:rPr>
          <w:rFonts w:ascii="Arial" w:hAnsi="Arial" w:cs="Cambria"/>
          <w:i/>
          <w:iCs/>
        </w:rPr>
        <w:t>p</w:t>
      </w:r>
      <w:r w:rsidRPr="00AA2C4A">
        <w:rPr>
          <w:rFonts w:ascii="Arial" w:hAnsi="Arial" w:cs="Cambria"/>
        </w:rPr>
        <w:t xml:space="preserve">: </w:t>
      </w:r>
      <w:r w:rsidRPr="00AA2C4A">
        <w:rPr>
          <w:rFonts w:ascii="Arial" w:hAnsi="Arial" w:cs="Cambria"/>
          <w:i/>
          <w:iCs/>
        </w:rPr>
        <w:t>S</w:t>
      </w:r>
      <w:r w:rsidRPr="00AA2C4A">
        <w:rPr>
          <w:rFonts w:ascii="Arial" w:hAnsi="Arial" w:cs="Cambria"/>
        </w:rPr>
        <w:t xml:space="preserve"> would do well to (believe that </w:t>
      </w:r>
      <w:r w:rsidRPr="00AA2C4A">
        <w:rPr>
          <w:rFonts w:ascii="Arial" w:hAnsi="Arial" w:cs="Cambria"/>
          <w:i/>
          <w:iCs/>
        </w:rPr>
        <w:t>p</w:t>
      </w:r>
      <w:r w:rsidRPr="00AA2C4A">
        <w:rPr>
          <w:rFonts w:ascii="Arial" w:hAnsi="Arial" w:cs="Cambria"/>
        </w:rPr>
        <w:t xml:space="preserve">) iff </w:t>
      </w:r>
      <w:r w:rsidRPr="00AA2C4A">
        <w:rPr>
          <w:rFonts w:ascii="Arial" w:hAnsi="Arial" w:cs="Cambria"/>
          <w:i/>
          <w:iCs/>
        </w:rPr>
        <w:t xml:space="preserve">p </w:t>
      </w:r>
      <w:r w:rsidRPr="00AA2C4A">
        <w:rPr>
          <w:rFonts w:ascii="Arial" w:hAnsi="Arial" w:cs="Cambria"/>
        </w:rPr>
        <w:t>is true.</w:t>
      </w:r>
    </w:p>
    <w:p w14:paraId="6ABE5712" w14:textId="77777777" w:rsidR="004832ED" w:rsidRPr="00AA2C4A" w:rsidRDefault="004832ED" w:rsidP="00946E95">
      <w:pPr>
        <w:widowControl w:val="0"/>
        <w:autoSpaceDE w:val="0"/>
        <w:autoSpaceDN w:val="0"/>
        <w:adjustRightInd w:val="0"/>
        <w:ind w:right="340"/>
        <w:jc w:val="both"/>
        <w:rPr>
          <w:rFonts w:ascii="Arial" w:hAnsi="Arial" w:cs="Times New Roman"/>
          <w:i/>
          <w:iCs/>
        </w:rPr>
      </w:pPr>
    </w:p>
    <w:p w14:paraId="231F50D1" w14:textId="21CE765D" w:rsidR="004832ED" w:rsidRPr="00D36B46"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Arial"/>
        </w:rPr>
      </w:pPr>
      <w:r w:rsidRPr="00AA2C4A">
        <w:rPr>
          <w:rFonts w:ascii="Arial" w:hAnsi="Arial" w:cs="Cambria"/>
        </w:rPr>
        <w:t>‘S would do well’ is ambiguous dependent on the bearer of the value (the belief? the believer? the overall state of affairs?) as well as, perhaps, the perspective from which the belief is evaluated.</w:t>
      </w:r>
      <w:r w:rsidR="00284137">
        <w:rPr>
          <w:rFonts w:ascii="Arial" w:hAnsi="Arial" w:cs="Cambria"/>
        </w:rPr>
        <w:t xml:space="preserve"> </w:t>
      </w:r>
      <w:r w:rsidRPr="00AA2C4A">
        <w:rPr>
          <w:rFonts w:ascii="Arial" w:hAnsi="Arial" w:cs="Cambria"/>
        </w:rPr>
        <w:t xml:space="preserve">The interpretation I have in mind is as follows: if </w:t>
      </w:r>
      <w:r w:rsidRPr="00AA2C4A">
        <w:rPr>
          <w:rFonts w:ascii="Arial" w:hAnsi="Arial" w:cs="Cambria"/>
          <w:i/>
          <w:iCs/>
        </w:rPr>
        <w:t xml:space="preserve">S </w:t>
      </w:r>
      <w:r w:rsidRPr="00AA2C4A">
        <w:rPr>
          <w:rFonts w:ascii="Arial" w:hAnsi="Arial" w:cs="Cambria"/>
        </w:rPr>
        <w:t xml:space="preserve">forms a true belief then the state of affairs in which </w:t>
      </w:r>
      <w:r w:rsidRPr="00AA2C4A">
        <w:rPr>
          <w:rFonts w:ascii="Arial" w:hAnsi="Arial" w:cs="Cambria"/>
          <w:i/>
          <w:iCs/>
        </w:rPr>
        <w:t>S</w:t>
      </w:r>
      <w:r w:rsidRPr="00AA2C4A">
        <w:rPr>
          <w:rFonts w:ascii="Arial" w:hAnsi="Arial" w:cs="Cambria"/>
        </w:rPr>
        <w:t>’s belief is true has non-instrumental value.</w:t>
      </w:r>
      <w:r w:rsidR="00284137">
        <w:rPr>
          <w:rFonts w:ascii="Arial" w:hAnsi="Arial" w:cs="Cambria"/>
        </w:rPr>
        <w:t xml:space="preserve"> </w:t>
      </w:r>
      <w:r w:rsidRPr="00AA2C4A">
        <w:rPr>
          <w:rFonts w:ascii="Arial" w:hAnsi="Arial" w:cs="Cambria"/>
        </w:rPr>
        <w:t xml:space="preserve">The end of holding true beliefs is partly constitutive of belief </w:t>
      </w:r>
      <w:r w:rsidRPr="00AA2C4A">
        <w:rPr>
          <w:rFonts w:ascii="Arial" w:hAnsi="Arial" w:cs="Cambria"/>
        </w:rPr>
        <w:lastRenderedPageBreak/>
        <w:t xml:space="preserve">formation, and the state of affairs in which this end is satisfied with respect to some </w:t>
      </w:r>
      <w:r w:rsidRPr="00D36B46">
        <w:rPr>
          <w:rFonts w:ascii="Arial" w:hAnsi="Arial" w:cs="Arial"/>
        </w:rPr>
        <w:t xml:space="preserve">proposition is epistemically good </w:t>
      </w:r>
      <w:r w:rsidRPr="00D36B46">
        <w:rPr>
          <w:rFonts w:ascii="Arial" w:hAnsi="Arial" w:cs="Arial"/>
          <w:i/>
          <w:iCs/>
        </w:rPr>
        <w:t>simpliciter.</w:t>
      </w:r>
      <w:r w:rsidR="00284137" w:rsidRPr="00D36B46">
        <w:rPr>
          <w:rFonts w:ascii="Arial" w:hAnsi="Arial" w:cs="Arial"/>
          <w:i/>
          <w:iCs/>
        </w:rPr>
        <w:t xml:space="preserve"> </w:t>
      </w:r>
      <w:r w:rsidRPr="00D36B46">
        <w:rPr>
          <w:rFonts w:ascii="Arial" w:hAnsi="Arial" w:cs="Arial"/>
        </w:rPr>
        <w:t>In this way (5) is intended to be consistent with (i) the idea that true beliefs are intrinsically valuable, and (ii) teleological accounts of epistemic normativity defended by</w:t>
      </w:r>
      <w:r w:rsidR="00D36B46" w:rsidRPr="00D36B46">
        <w:rPr>
          <w:rFonts w:ascii="Arial" w:hAnsi="Arial" w:cs="Arial"/>
        </w:rPr>
        <w:t xml:space="preserve"> Michael Lynch</w:t>
      </w:r>
      <w:r w:rsidRPr="00D36B46">
        <w:rPr>
          <w:rFonts w:ascii="Arial" w:hAnsi="Arial" w:cs="Arial"/>
        </w:rPr>
        <w:t xml:space="preserve">, </w:t>
      </w:r>
      <w:r w:rsidR="00D36B46" w:rsidRPr="00D36B46">
        <w:rPr>
          <w:rFonts w:ascii="Arial" w:hAnsi="Arial" w:cs="Arial"/>
        </w:rPr>
        <w:t>William Alston</w:t>
      </w:r>
      <w:r w:rsidRPr="00D36B46">
        <w:rPr>
          <w:rFonts w:ascii="Arial" w:hAnsi="Arial" w:cs="Arial"/>
        </w:rPr>
        <w:t>,</w:t>
      </w:r>
      <w:r w:rsidR="00D36B46" w:rsidRPr="00D36B46">
        <w:rPr>
          <w:rFonts w:ascii="Arial" w:hAnsi="Arial" w:cs="Arial"/>
        </w:rPr>
        <w:t xml:space="preserve"> </w:t>
      </w:r>
      <w:proofErr w:type="spellStart"/>
      <w:r w:rsidR="00D36B46" w:rsidRPr="00D36B46">
        <w:rPr>
          <w:rFonts w:ascii="Arial" w:hAnsi="Arial" w:cs="Arial"/>
        </w:rPr>
        <w:t>Asbjørn</w:t>
      </w:r>
      <w:proofErr w:type="spellEnd"/>
      <w:r w:rsidRPr="00D36B46">
        <w:rPr>
          <w:rFonts w:ascii="Arial" w:hAnsi="Arial" w:cs="Arial"/>
        </w:rPr>
        <w:t xml:space="preserve"> </w:t>
      </w:r>
      <w:proofErr w:type="spellStart"/>
      <w:r w:rsidR="00D36B46" w:rsidRPr="00D36B46">
        <w:rPr>
          <w:rFonts w:ascii="Arial" w:hAnsi="Arial" w:cs="Arial"/>
        </w:rPr>
        <w:t>Steglich</w:t>
      </w:r>
      <w:proofErr w:type="spellEnd"/>
      <w:r w:rsidR="00D36B46" w:rsidRPr="00D36B46">
        <w:rPr>
          <w:rFonts w:ascii="Arial" w:hAnsi="Arial" w:cs="Arial"/>
        </w:rPr>
        <w:t>-Peters</w:t>
      </w:r>
      <w:r w:rsidR="00466A8F">
        <w:rPr>
          <w:rFonts w:ascii="Arial" w:hAnsi="Arial" w:cs="Arial"/>
        </w:rPr>
        <w:t>e</w:t>
      </w:r>
      <w:r w:rsidR="00D36B46" w:rsidRPr="00D36B46">
        <w:rPr>
          <w:rFonts w:ascii="Arial" w:hAnsi="Arial" w:cs="Arial"/>
        </w:rPr>
        <w:t xml:space="preserve">n </w:t>
      </w:r>
      <w:r w:rsidRPr="00D36B46">
        <w:rPr>
          <w:rFonts w:ascii="Arial" w:hAnsi="Arial" w:cs="Arial"/>
        </w:rPr>
        <w:t>and others.</w:t>
      </w:r>
      <w:r w:rsidR="00D36B46" w:rsidRPr="00D36B46">
        <w:rPr>
          <w:rStyle w:val="FootnoteReference"/>
          <w:rFonts w:ascii="Arial" w:hAnsi="Arial" w:cs="Arial"/>
        </w:rPr>
        <w:footnoteReference w:id="12"/>
      </w:r>
      <w:r w:rsidRPr="00D36B46">
        <w:rPr>
          <w:rFonts w:ascii="Arial" w:hAnsi="Arial" w:cs="Arial"/>
        </w:rPr>
        <w:t xml:space="preserve"> The important point for present purposes, however, is that the normative content of (5) is evaluative rather than deontic.</w:t>
      </w:r>
    </w:p>
    <w:p w14:paraId="65D6D292" w14:textId="116A728C" w:rsidR="004832ED" w:rsidRPr="00AA2C4A"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Pr>
          <w:rFonts w:ascii="Arial" w:hAnsi="Arial" w:cs="Cambria"/>
        </w:rPr>
        <w:tab/>
      </w:r>
      <w:r w:rsidR="004832ED" w:rsidRPr="00AA2C4A">
        <w:rPr>
          <w:rFonts w:ascii="Arial" w:hAnsi="Arial" w:cs="Cambria"/>
        </w:rPr>
        <w:t>As an evaluative norm, (5) has two immediate advantages over the deontic principles considered above.</w:t>
      </w:r>
      <w:r w:rsidR="00284137">
        <w:rPr>
          <w:rFonts w:ascii="Arial" w:hAnsi="Arial" w:cs="Cambria"/>
        </w:rPr>
        <w:t xml:space="preserve"> </w:t>
      </w:r>
      <w:r w:rsidR="004832ED" w:rsidRPr="00AA2C4A">
        <w:rPr>
          <w:rFonts w:ascii="Arial" w:hAnsi="Arial" w:cs="Cambria"/>
        </w:rPr>
        <w:t>First, like (4) and unlike (2), (5) does not impose impossible epistemic demands on us.</w:t>
      </w:r>
      <w:r w:rsidR="00284137">
        <w:rPr>
          <w:rFonts w:ascii="Arial" w:hAnsi="Arial" w:cs="Cambria"/>
        </w:rPr>
        <w:t xml:space="preserve"> </w:t>
      </w:r>
      <w:r w:rsidR="004832ED" w:rsidRPr="00AA2C4A">
        <w:rPr>
          <w:rFonts w:ascii="Arial" w:hAnsi="Arial" w:cs="Cambria"/>
        </w:rPr>
        <w:t xml:space="preserve"> The evaluative term ‘would do well’ does not imply ‘can’.</w:t>
      </w:r>
      <w:r w:rsidR="00284137">
        <w:rPr>
          <w:rFonts w:ascii="Arial" w:hAnsi="Arial" w:cs="Cambria"/>
        </w:rPr>
        <w:t xml:space="preserve"> </w:t>
      </w:r>
      <w:r w:rsidR="004832ED" w:rsidRPr="00AA2C4A">
        <w:rPr>
          <w:rFonts w:ascii="Arial" w:hAnsi="Arial" w:cs="Cambria"/>
        </w:rPr>
        <w:t xml:space="preserve">The fact that </w:t>
      </w:r>
      <w:r w:rsidR="004832ED" w:rsidRPr="00AA2C4A">
        <w:rPr>
          <w:rFonts w:ascii="Arial" w:hAnsi="Arial" w:cs="Cambria"/>
          <w:i/>
          <w:iCs/>
        </w:rPr>
        <w:t>S</w:t>
      </w:r>
      <w:r w:rsidR="004832ED" w:rsidRPr="00AA2C4A">
        <w:rPr>
          <w:rFonts w:ascii="Arial" w:hAnsi="Arial" w:cs="Cambria"/>
        </w:rPr>
        <w:t xml:space="preserve"> would do well to prove Goldbach’s conjecture does not imply that </w:t>
      </w:r>
      <w:r w:rsidR="004832ED" w:rsidRPr="00AA2C4A">
        <w:rPr>
          <w:rFonts w:ascii="Arial" w:hAnsi="Arial" w:cs="Cambria"/>
          <w:i/>
          <w:iCs/>
        </w:rPr>
        <w:t xml:space="preserve">S </w:t>
      </w:r>
      <w:r w:rsidR="004832ED" w:rsidRPr="00AA2C4A">
        <w:rPr>
          <w:rFonts w:ascii="Arial" w:hAnsi="Arial" w:cs="Cambria"/>
        </w:rPr>
        <w:t>can do so.</w:t>
      </w:r>
      <w:r w:rsidR="00284137">
        <w:rPr>
          <w:rFonts w:ascii="Arial" w:hAnsi="Arial" w:cs="Cambria"/>
        </w:rPr>
        <w:t xml:space="preserve"> </w:t>
      </w:r>
      <w:r w:rsidR="004832ED" w:rsidRPr="00AA2C4A">
        <w:rPr>
          <w:rFonts w:ascii="Arial" w:hAnsi="Arial" w:cs="Cambria"/>
        </w:rPr>
        <w:t xml:space="preserve">By contrast, from (OIC), the putative fact that </w:t>
      </w:r>
      <w:r w:rsidR="004832ED" w:rsidRPr="00AA2C4A">
        <w:rPr>
          <w:rFonts w:ascii="Arial" w:hAnsi="Arial" w:cs="Cambria"/>
          <w:i/>
          <w:iCs/>
        </w:rPr>
        <w:t xml:space="preserve">S </w:t>
      </w:r>
      <w:r w:rsidR="004832ED" w:rsidRPr="00AA2C4A">
        <w:rPr>
          <w:rFonts w:ascii="Arial" w:hAnsi="Arial" w:cs="Cambria"/>
        </w:rPr>
        <w:t xml:space="preserve">ought to prove Goldbach’s conjecture would imply that </w:t>
      </w:r>
      <w:r w:rsidR="004832ED" w:rsidRPr="00AA2C4A">
        <w:rPr>
          <w:rFonts w:ascii="Arial" w:hAnsi="Arial" w:cs="Cambria"/>
          <w:i/>
          <w:iCs/>
        </w:rPr>
        <w:t xml:space="preserve">S </w:t>
      </w:r>
      <w:r w:rsidR="004832ED" w:rsidRPr="00AA2C4A">
        <w:rPr>
          <w:rFonts w:ascii="Arial" w:hAnsi="Arial" w:cs="Cambria"/>
        </w:rPr>
        <w:t xml:space="preserve">can do so. Second, like (2) and unlike (4), (5) accounts for the thought that there is a positive reason that favours </w:t>
      </w:r>
      <w:r w:rsidR="004832ED" w:rsidRPr="00AA2C4A">
        <w:rPr>
          <w:rFonts w:ascii="Arial" w:hAnsi="Arial" w:cs="Cambria"/>
          <w:i/>
          <w:iCs/>
        </w:rPr>
        <w:t xml:space="preserve">S </w:t>
      </w:r>
      <w:r w:rsidR="004832ED" w:rsidRPr="00AA2C4A">
        <w:rPr>
          <w:rFonts w:ascii="Arial" w:hAnsi="Arial" w:cs="Cambria"/>
        </w:rPr>
        <w:t xml:space="preserve">forming the belief that </w:t>
      </w:r>
      <w:r w:rsidR="004832ED" w:rsidRPr="00AA2C4A">
        <w:rPr>
          <w:rFonts w:ascii="Arial" w:hAnsi="Arial" w:cs="Cambria"/>
          <w:i/>
          <w:iCs/>
        </w:rPr>
        <w:t xml:space="preserve">p </w:t>
      </w:r>
      <w:r w:rsidR="004832ED" w:rsidRPr="00AA2C4A">
        <w:rPr>
          <w:rFonts w:ascii="Arial" w:hAnsi="Arial" w:cs="Cambria"/>
        </w:rPr>
        <w:t xml:space="preserve">when </w:t>
      </w:r>
      <w:r w:rsidR="004832ED" w:rsidRPr="00AA2C4A">
        <w:rPr>
          <w:rFonts w:ascii="Arial" w:hAnsi="Arial" w:cs="Cambria"/>
          <w:i/>
          <w:iCs/>
        </w:rPr>
        <w:t>p</w:t>
      </w:r>
      <w:r w:rsidR="004832ED" w:rsidRPr="00AA2C4A">
        <w:rPr>
          <w:rFonts w:ascii="Arial" w:hAnsi="Arial" w:cs="Cambria"/>
        </w:rPr>
        <w:t xml:space="preserve"> is true.</w:t>
      </w:r>
      <w:r w:rsidR="00284137">
        <w:rPr>
          <w:rFonts w:ascii="Arial" w:hAnsi="Arial" w:cs="Cambria"/>
        </w:rPr>
        <w:t xml:space="preserve"> </w:t>
      </w:r>
      <w:r w:rsidR="004832ED" w:rsidRPr="00AA2C4A">
        <w:rPr>
          <w:rFonts w:ascii="Arial" w:hAnsi="Arial" w:cs="Cambria"/>
        </w:rPr>
        <w:t xml:space="preserve">In general, the fact that </w:t>
      </w:r>
      <w:r w:rsidR="004832ED" w:rsidRPr="00AA2C4A">
        <w:rPr>
          <w:rFonts w:ascii="Arial" w:hAnsi="Arial" w:cs="Cambria"/>
          <w:i/>
          <w:iCs/>
        </w:rPr>
        <w:t xml:space="preserve">S </w:t>
      </w:r>
      <w:r w:rsidR="004832ED" w:rsidRPr="00AA2C4A">
        <w:rPr>
          <w:rFonts w:ascii="Arial" w:hAnsi="Arial" w:cs="Cambria"/>
        </w:rPr>
        <w:t xml:space="preserve">would do well to φ is a reason that favours </w:t>
      </w:r>
      <w:r w:rsidR="004832ED" w:rsidRPr="00AA2C4A">
        <w:rPr>
          <w:rFonts w:ascii="Arial" w:hAnsi="Arial" w:cs="Cambria"/>
          <w:i/>
          <w:iCs/>
        </w:rPr>
        <w:t xml:space="preserve">S </w:t>
      </w:r>
      <w:r w:rsidR="004832ED" w:rsidRPr="00AA2C4A">
        <w:rPr>
          <w:rFonts w:ascii="Arial" w:hAnsi="Arial" w:cs="Cambria"/>
        </w:rPr>
        <w:t>φ-ing.</w:t>
      </w:r>
    </w:p>
    <w:p w14:paraId="7D59089F"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sidRPr="00AA2C4A">
        <w:rPr>
          <w:rFonts w:ascii="Arial" w:hAnsi="Arial" w:cs="Cambria"/>
        </w:rPr>
        <w:t xml:space="preserve"> </w:t>
      </w:r>
    </w:p>
    <w:p w14:paraId="73DC8343" w14:textId="2B1E6818" w:rsidR="00F05FB1" w:rsidRPr="000651B3"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b/>
          <w:iCs/>
        </w:rPr>
      </w:pPr>
      <w:r w:rsidRPr="000E5A50">
        <w:rPr>
          <w:rFonts w:ascii="Arial" w:hAnsi="Arial" w:cs="Cambria"/>
          <w:b/>
          <w:iCs/>
        </w:rPr>
        <w:t>6.</w:t>
      </w:r>
      <w:r w:rsidRPr="00AA2C4A">
        <w:rPr>
          <w:rFonts w:ascii="Arial" w:hAnsi="Arial" w:cs="Cambria"/>
          <w:i/>
          <w:iCs/>
        </w:rPr>
        <w:t xml:space="preserve"> </w:t>
      </w:r>
      <w:r w:rsidR="000651B3">
        <w:rPr>
          <w:rFonts w:ascii="Arial" w:hAnsi="Arial" w:cs="Cambria"/>
          <w:b/>
          <w:iCs/>
        </w:rPr>
        <w:t>Epistemic Value and Trivia</w:t>
      </w:r>
    </w:p>
    <w:p w14:paraId="5FED2235" w14:textId="77777777" w:rsidR="00F05FB1" w:rsidRDefault="00F05FB1"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i/>
          <w:iCs/>
        </w:rPr>
      </w:pPr>
    </w:p>
    <w:p w14:paraId="5BACB6F1" w14:textId="6DA4A224"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sidRPr="00AA2C4A">
        <w:rPr>
          <w:rFonts w:ascii="Arial" w:hAnsi="Arial" w:cs="Cambria"/>
        </w:rPr>
        <w:t>It is at best contingent that to do well epistemically is to do well in an all-things-considered sense.</w:t>
      </w:r>
      <w:r w:rsidR="00284137">
        <w:rPr>
          <w:rFonts w:ascii="Arial" w:hAnsi="Arial" w:cs="Cambria"/>
        </w:rPr>
        <w:t xml:space="preserve"> </w:t>
      </w:r>
      <w:r w:rsidRPr="00AA2C4A">
        <w:rPr>
          <w:rFonts w:ascii="Arial" w:hAnsi="Arial" w:cs="Cambria"/>
        </w:rPr>
        <w:t>For instance, there may be decisive moral or prudential reasons not to believe what is true.</w:t>
      </w:r>
      <w:r w:rsidR="00284137">
        <w:rPr>
          <w:rFonts w:ascii="Arial" w:hAnsi="Arial" w:cs="Cambria"/>
        </w:rPr>
        <w:t xml:space="preserve"> </w:t>
      </w:r>
      <w:r w:rsidRPr="00AA2C4A">
        <w:rPr>
          <w:rFonts w:ascii="Arial" w:hAnsi="Arial" w:cs="Cambria"/>
        </w:rPr>
        <w:t>One simple way to handle this is to introduce a from-an-epistemic-standpoint operator (EP).</w:t>
      </w:r>
      <w:r w:rsidR="00284137">
        <w:rPr>
          <w:rFonts w:ascii="Arial" w:hAnsi="Arial" w:cs="Cambria"/>
        </w:rPr>
        <w:t xml:space="preserve"> </w:t>
      </w:r>
      <w:r w:rsidRPr="00AA2C4A">
        <w:rPr>
          <w:rFonts w:ascii="Arial" w:hAnsi="Arial" w:cs="Cambria"/>
        </w:rPr>
        <w:t>For example, (2) becomes:</w:t>
      </w:r>
    </w:p>
    <w:p w14:paraId="0BF32D12"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0B14C623" w14:textId="77777777" w:rsidR="004832ED" w:rsidRPr="00AA2C4A" w:rsidRDefault="004832ED" w:rsidP="00AD5BD7">
      <w:pPr>
        <w:widowControl w:val="0"/>
        <w:autoSpaceDE w:val="0"/>
        <w:autoSpaceDN w:val="0"/>
        <w:adjustRightInd w:val="0"/>
        <w:ind w:right="340"/>
        <w:jc w:val="both"/>
        <w:rPr>
          <w:rFonts w:ascii="Arial" w:hAnsi="Arial" w:cs="Times New Roman"/>
        </w:rPr>
      </w:pPr>
      <w:r w:rsidRPr="00AA2C4A">
        <w:rPr>
          <w:rFonts w:ascii="Arial" w:hAnsi="Arial" w:cs="Cambria"/>
        </w:rPr>
        <w:t xml:space="preserve">(6) For any </w:t>
      </w:r>
      <w:r w:rsidRPr="00AA2C4A">
        <w:rPr>
          <w:rFonts w:ascii="Arial" w:hAnsi="Arial" w:cs="Cambria"/>
          <w:i/>
          <w:iCs/>
        </w:rPr>
        <w:t>S</w:t>
      </w:r>
      <w:r w:rsidRPr="00AA2C4A">
        <w:rPr>
          <w:rFonts w:ascii="Arial" w:hAnsi="Arial" w:cs="Cambria"/>
        </w:rPr>
        <w:t xml:space="preserve">, </w:t>
      </w:r>
      <w:r w:rsidRPr="00AA2C4A">
        <w:rPr>
          <w:rFonts w:ascii="Arial" w:hAnsi="Arial" w:cs="Cambria"/>
          <w:i/>
          <w:iCs/>
        </w:rPr>
        <w:t>p</w:t>
      </w:r>
      <w:r w:rsidRPr="00AA2C4A">
        <w:rPr>
          <w:rFonts w:ascii="Arial" w:hAnsi="Arial" w:cs="Cambria"/>
        </w:rPr>
        <w:t xml:space="preserve">: </w:t>
      </w:r>
      <w:r w:rsidRPr="00AA2C4A">
        <w:rPr>
          <w:rFonts w:ascii="Arial" w:hAnsi="Arial" w:cs="Cambria"/>
          <w:i/>
          <w:iCs/>
        </w:rPr>
        <w:t>S</w:t>
      </w:r>
      <w:r w:rsidRPr="00AA2C4A">
        <w:rPr>
          <w:rFonts w:ascii="Arial" w:hAnsi="Arial" w:cs="Cambria"/>
        </w:rPr>
        <w:t xml:space="preserve"> ought-EP to (believe that </w:t>
      </w:r>
      <w:r w:rsidRPr="00AA2C4A">
        <w:rPr>
          <w:rFonts w:ascii="Arial" w:hAnsi="Arial" w:cs="Cambria"/>
          <w:i/>
          <w:iCs/>
        </w:rPr>
        <w:t>p</w:t>
      </w:r>
      <w:r w:rsidRPr="00AA2C4A">
        <w:rPr>
          <w:rFonts w:ascii="Arial" w:hAnsi="Arial" w:cs="Cambria"/>
        </w:rPr>
        <w:t xml:space="preserve">) iff </w:t>
      </w:r>
      <w:r w:rsidRPr="00AA2C4A">
        <w:rPr>
          <w:rFonts w:ascii="Arial" w:hAnsi="Arial" w:cs="Cambria"/>
          <w:i/>
          <w:iCs/>
        </w:rPr>
        <w:t xml:space="preserve">p </w:t>
      </w:r>
      <w:r w:rsidRPr="00AA2C4A">
        <w:rPr>
          <w:rFonts w:ascii="Arial" w:hAnsi="Arial" w:cs="Cambria"/>
        </w:rPr>
        <w:t>is true.</w:t>
      </w:r>
    </w:p>
    <w:p w14:paraId="3701E1D7"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p>
    <w:p w14:paraId="5E41C6A0" w14:textId="3BB92719" w:rsidR="004832ED" w:rsidRPr="00AA2C4A"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Pr>
          <w:rFonts w:ascii="Arial" w:hAnsi="Arial" w:cs="Cambria"/>
        </w:rPr>
        <w:tab/>
      </w:r>
      <w:r w:rsidR="004832ED" w:rsidRPr="00AA2C4A">
        <w:rPr>
          <w:rFonts w:ascii="Arial" w:hAnsi="Arial" w:cs="Cambria"/>
        </w:rPr>
        <w:t>Of course, (6) is no more plausible than (2).</w:t>
      </w:r>
      <w:r w:rsidR="00284137">
        <w:rPr>
          <w:rFonts w:ascii="Arial" w:hAnsi="Arial" w:cs="Cambria"/>
        </w:rPr>
        <w:t xml:space="preserve"> </w:t>
      </w:r>
      <w:r w:rsidR="004832ED" w:rsidRPr="00AA2C4A">
        <w:rPr>
          <w:rFonts w:ascii="Arial" w:hAnsi="Arial" w:cs="Cambria"/>
        </w:rPr>
        <w:t>An EP operator focuses our attention on the possibility that different types of norm or value can bear on the same instance of belief formation, but it does not resolve the problems identified in §1.</w:t>
      </w:r>
      <w:r w:rsidR="00284137">
        <w:rPr>
          <w:rFonts w:ascii="Arial" w:hAnsi="Arial" w:cs="Cambria"/>
        </w:rPr>
        <w:t xml:space="preserve"> </w:t>
      </w:r>
      <w:r w:rsidR="004832ED" w:rsidRPr="00AA2C4A">
        <w:rPr>
          <w:rFonts w:ascii="Arial" w:hAnsi="Arial" w:cs="Cambria"/>
        </w:rPr>
        <w:t>Moreover, it looks false that we ought-EP to believe certain types of true proposition.</w:t>
      </w:r>
      <w:r w:rsidR="00284137">
        <w:rPr>
          <w:rFonts w:ascii="Arial" w:hAnsi="Arial" w:cs="Cambria"/>
        </w:rPr>
        <w:t xml:space="preserve"> </w:t>
      </w:r>
      <w:r w:rsidR="004832ED" w:rsidRPr="00AA2C4A">
        <w:rPr>
          <w:rFonts w:ascii="Arial" w:hAnsi="Arial" w:cs="Cambria"/>
        </w:rPr>
        <w:t>For instance, it does not seem that we ought to believe trivial true propositions concerning numbers of blades of grass, contents of telephone directories and the like (henceforth, trivia).</w:t>
      </w:r>
      <w:r w:rsidR="00284137">
        <w:rPr>
          <w:rFonts w:ascii="Arial" w:hAnsi="Arial" w:cs="Cambria"/>
        </w:rPr>
        <w:t xml:space="preserve"> </w:t>
      </w:r>
      <w:r w:rsidR="004832ED" w:rsidRPr="00AA2C4A">
        <w:rPr>
          <w:rFonts w:ascii="Arial" w:hAnsi="Arial" w:cs="Cambria"/>
        </w:rPr>
        <w:t xml:space="preserve"> </w:t>
      </w:r>
    </w:p>
    <w:p w14:paraId="3D4EC905" w14:textId="491DB370" w:rsidR="004832ED" w:rsidRPr="00AA2C4A"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Pr>
          <w:rFonts w:ascii="Arial" w:hAnsi="Arial" w:cs="Cambria"/>
        </w:rPr>
        <w:tab/>
      </w:r>
      <w:r w:rsidR="004832ED" w:rsidRPr="00AA2C4A">
        <w:rPr>
          <w:rFonts w:ascii="Arial" w:hAnsi="Arial" w:cs="Cambria"/>
        </w:rPr>
        <w:t>Trivia provide interesting test cases for putative norms of truth for belief.</w:t>
      </w:r>
      <w:r w:rsidR="004A2B64">
        <w:rPr>
          <w:rStyle w:val="FootnoteReference"/>
          <w:rFonts w:ascii="Arial" w:hAnsi="Arial" w:cs="Cambria"/>
        </w:rPr>
        <w:footnoteReference w:id="13"/>
      </w:r>
      <w:r w:rsidR="00284137">
        <w:rPr>
          <w:rFonts w:ascii="Arial" w:hAnsi="Arial" w:cs="Cambria"/>
        </w:rPr>
        <w:t xml:space="preserve"> </w:t>
      </w:r>
      <w:r w:rsidR="004832ED" w:rsidRPr="00AA2C4A">
        <w:rPr>
          <w:rFonts w:ascii="Arial" w:hAnsi="Arial" w:cs="Cambria"/>
        </w:rPr>
        <w:t>Consider in this light (5), which becomes:</w:t>
      </w:r>
    </w:p>
    <w:p w14:paraId="12828FD3"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35D43E50" w14:textId="77777777" w:rsidR="004832ED" w:rsidRPr="00AA2C4A" w:rsidRDefault="004832ED" w:rsidP="00946E95">
      <w:pPr>
        <w:widowControl w:val="0"/>
        <w:autoSpaceDE w:val="0"/>
        <w:autoSpaceDN w:val="0"/>
        <w:adjustRightInd w:val="0"/>
        <w:ind w:right="340"/>
        <w:jc w:val="both"/>
        <w:rPr>
          <w:rFonts w:ascii="Arial" w:hAnsi="Arial" w:cs="Times New Roman"/>
        </w:rPr>
      </w:pPr>
      <w:r w:rsidRPr="00AA2C4A">
        <w:rPr>
          <w:rFonts w:ascii="Arial" w:hAnsi="Arial" w:cs="Cambria"/>
        </w:rPr>
        <w:t xml:space="preserve">(7) For any </w:t>
      </w:r>
      <w:r w:rsidRPr="00AA2C4A">
        <w:rPr>
          <w:rFonts w:ascii="Arial" w:hAnsi="Arial" w:cs="Cambria"/>
          <w:i/>
          <w:iCs/>
        </w:rPr>
        <w:t>S</w:t>
      </w:r>
      <w:r w:rsidRPr="00AA2C4A">
        <w:rPr>
          <w:rFonts w:ascii="Arial" w:hAnsi="Arial" w:cs="Cambria"/>
        </w:rPr>
        <w:t xml:space="preserve">, </w:t>
      </w:r>
      <w:r w:rsidRPr="00AA2C4A">
        <w:rPr>
          <w:rFonts w:ascii="Arial" w:hAnsi="Arial" w:cs="Cambria"/>
          <w:i/>
          <w:iCs/>
        </w:rPr>
        <w:t>p</w:t>
      </w:r>
      <w:r w:rsidRPr="00AA2C4A">
        <w:rPr>
          <w:rFonts w:ascii="Arial" w:hAnsi="Arial" w:cs="Cambria"/>
        </w:rPr>
        <w:t xml:space="preserve">: </w:t>
      </w:r>
      <w:r w:rsidRPr="00AA2C4A">
        <w:rPr>
          <w:rFonts w:ascii="Arial" w:hAnsi="Arial" w:cs="Cambria"/>
          <w:i/>
          <w:iCs/>
        </w:rPr>
        <w:t>S</w:t>
      </w:r>
      <w:r w:rsidRPr="00AA2C4A">
        <w:rPr>
          <w:rFonts w:ascii="Arial" w:hAnsi="Arial" w:cs="Cambria"/>
        </w:rPr>
        <w:t xml:space="preserve"> would do well-EP to (believe that </w:t>
      </w:r>
      <w:r w:rsidRPr="00AA2C4A">
        <w:rPr>
          <w:rFonts w:ascii="Arial" w:hAnsi="Arial" w:cs="Cambria"/>
          <w:i/>
          <w:iCs/>
        </w:rPr>
        <w:t>p</w:t>
      </w:r>
      <w:r w:rsidRPr="00AA2C4A">
        <w:rPr>
          <w:rFonts w:ascii="Arial" w:hAnsi="Arial" w:cs="Cambria"/>
        </w:rPr>
        <w:t xml:space="preserve">) iff </w:t>
      </w:r>
      <w:r w:rsidRPr="00AA2C4A">
        <w:rPr>
          <w:rFonts w:ascii="Arial" w:hAnsi="Arial" w:cs="Cambria"/>
          <w:i/>
          <w:iCs/>
        </w:rPr>
        <w:t xml:space="preserve">p </w:t>
      </w:r>
      <w:r w:rsidRPr="00AA2C4A">
        <w:rPr>
          <w:rFonts w:ascii="Arial" w:hAnsi="Arial" w:cs="Cambria"/>
        </w:rPr>
        <w:t>is true.</w:t>
      </w:r>
    </w:p>
    <w:p w14:paraId="2A67406E"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p>
    <w:p w14:paraId="561F8CBC" w14:textId="089F9280" w:rsidR="004832ED"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sidRPr="00AA2C4A">
        <w:rPr>
          <w:rFonts w:ascii="Arial" w:hAnsi="Arial" w:cs="Cambria"/>
        </w:rPr>
        <w:t xml:space="preserve">The fact that </w:t>
      </w:r>
      <w:r w:rsidRPr="00AA2C4A">
        <w:rPr>
          <w:rFonts w:ascii="Arial" w:hAnsi="Arial" w:cs="Cambria"/>
          <w:i/>
          <w:iCs/>
        </w:rPr>
        <w:t xml:space="preserve">S </w:t>
      </w:r>
      <w:r w:rsidRPr="00AA2C4A">
        <w:rPr>
          <w:rFonts w:ascii="Arial" w:hAnsi="Arial" w:cs="Cambria"/>
        </w:rPr>
        <w:t xml:space="preserve">would do well-EP to believe that </w:t>
      </w:r>
      <w:r w:rsidRPr="00AA2C4A">
        <w:rPr>
          <w:rFonts w:ascii="Arial" w:hAnsi="Arial" w:cs="Cambria"/>
          <w:i/>
          <w:iCs/>
        </w:rPr>
        <w:t>p</w:t>
      </w:r>
      <w:r w:rsidRPr="00AA2C4A">
        <w:rPr>
          <w:rFonts w:ascii="Arial" w:hAnsi="Arial" w:cs="Cambria"/>
        </w:rPr>
        <w:t xml:space="preserve"> is merely a </w:t>
      </w:r>
      <w:r w:rsidRPr="00AA2C4A">
        <w:rPr>
          <w:rFonts w:ascii="Arial" w:hAnsi="Arial" w:cs="Cambria"/>
          <w:i/>
          <w:iCs/>
        </w:rPr>
        <w:t>pro tanto</w:t>
      </w:r>
      <w:r w:rsidRPr="00AA2C4A">
        <w:rPr>
          <w:rFonts w:ascii="Arial" w:hAnsi="Arial" w:cs="Cambria"/>
        </w:rPr>
        <w:t xml:space="preserve"> reason for </w:t>
      </w:r>
      <w:r w:rsidRPr="00AA2C4A">
        <w:rPr>
          <w:rFonts w:ascii="Arial" w:hAnsi="Arial" w:cs="Cambria"/>
          <w:i/>
          <w:iCs/>
        </w:rPr>
        <w:t>S</w:t>
      </w:r>
      <w:r w:rsidRPr="00AA2C4A">
        <w:rPr>
          <w:rFonts w:ascii="Arial" w:hAnsi="Arial" w:cs="Cambria"/>
        </w:rPr>
        <w:t xml:space="preserve"> to believe that </w:t>
      </w:r>
      <w:r w:rsidRPr="00AA2C4A">
        <w:rPr>
          <w:rFonts w:ascii="Arial" w:hAnsi="Arial" w:cs="Cambria"/>
          <w:i/>
          <w:iCs/>
        </w:rPr>
        <w:t>p.</w:t>
      </w:r>
      <w:r w:rsidR="00284137">
        <w:rPr>
          <w:rFonts w:ascii="Arial" w:hAnsi="Arial" w:cs="Cambria"/>
          <w:i/>
          <w:iCs/>
        </w:rPr>
        <w:t xml:space="preserve"> </w:t>
      </w:r>
      <w:r w:rsidRPr="00AA2C4A">
        <w:rPr>
          <w:rFonts w:ascii="Arial" w:hAnsi="Arial" w:cs="Cambria"/>
        </w:rPr>
        <w:t xml:space="preserve">So, </w:t>
      </w:r>
      <w:r w:rsidRPr="00AA2C4A">
        <w:rPr>
          <w:rFonts w:ascii="Arial" w:hAnsi="Arial" w:cs="Cambria"/>
          <w:i/>
          <w:iCs/>
        </w:rPr>
        <w:t xml:space="preserve">S </w:t>
      </w:r>
      <w:r w:rsidRPr="00AA2C4A">
        <w:rPr>
          <w:rFonts w:ascii="Arial" w:hAnsi="Arial" w:cs="Cambria"/>
        </w:rPr>
        <w:t>is not obliged to believe trivia, which seems correct.</w:t>
      </w:r>
      <w:r w:rsidR="00284137">
        <w:rPr>
          <w:rFonts w:ascii="Arial" w:hAnsi="Arial" w:cs="Cambria"/>
        </w:rPr>
        <w:t xml:space="preserve"> </w:t>
      </w:r>
      <w:r w:rsidRPr="00AA2C4A">
        <w:rPr>
          <w:rFonts w:ascii="Arial" w:hAnsi="Arial" w:cs="Cambria"/>
        </w:rPr>
        <w:t xml:space="preserve">Nevertheless, according to (7), </w:t>
      </w:r>
      <w:r w:rsidRPr="00AA2C4A">
        <w:rPr>
          <w:rFonts w:ascii="Arial" w:hAnsi="Arial" w:cs="Cambria"/>
          <w:i/>
          <w:iCs/>
        </w:rPr>
        <w:t xml:space="preserve">S </w:t>
      </w:r>
      <w:r w:rsidRPr="00AA2C4A">
        <w:rPr>
          <w:rFonts w:ascii="Arial" w:hAnsi="Arial" w:cs="Cambria"/>
        </w:rPr>
        <w:t>would do well-EP to believe trivia.</w:t>
      </w:r>
      <w:r w:rsidR="00284137">
        <w:rPr>
          <w:rFonts w:ascii="Arial" w:hAnsi="Arial" w:cs="Cambria"/>
        </w:rPr>
        <w:t xml:space="preserve"> </w:t>
      </w:r>
      <w:r w:rsidRPr="00AA2C4A">
        <w:rPr>
          <w:rFonts w:ascii="Arial" w:hAnsi="Arial" w:cs="Cambria"/>
        </w:rPr>
        <w:t xml:space="preserve">Indeed, </w:t>
      </w:r>
      <w:r w:rsidRPr="00AA2C4A">
        <w:rPr>
          <w:rFonts w:ascii="Arial" w:hAnsi="Arial" w:cs="Cambria"/>
        </w:rPr>
        <w:lastRenderedPageBreak/>
        <w:t xml:space="preserve">according to (7), </w:t>
      </w:r>
      <w:r w:rsidRPr="00AA2C4A">
        <w:rPr>
          <w:rFonts w:ascii="Arial" w:hAnsi="Arial" w:cs="Cambria"/>
          <w:i/>
          <w:iCs/>
        </w:rPr>
        <w:t xml:space="preserve">S </w:t>
      </w:r>
      <w:r w:rsidRPr="00AA2C4A">
        <w:rPr>
          <w:rFonts w:ascii="Arial" w:hAnsi="Arial" w:cs="Cambria"/>
        </w:rPr>
        <w:t xml:space="preserve">would </w:t>
      </w:r>
      <w:r w:rsidRPr="00AA2C4A">
        <w:rPr>
          <w:rFonts w:ascii="Arial" w:hAnsi="Arial" w:cs="Cambria"/>
          <w:i/>
          <w:iCs/>
        </w:rPr>
        <w:t>always</w:t>
      </w:r>
      <w:r w:rsidRPr="00AA2C4A">
        <w:rPr>
          <w:rFonts w:ascii="Arial" w:hAnsi="Arial" w:cs="Cambria"/>
        </w:rPr>
        <w:t xml:space="preserve"> do well-EP to believe trivia.</w:t>
      </w:r>
      <w:r w:rsidR="00284137">
        <w:rPr>
          <w:rFonts w:ascii="Arial" w:hAnsi="Arial" w:cs="Cambria"/>
        </w:rPr>
        <w:t xml:space="preserve"> </w:t>
      </w:r>
      <w:r w:rsidRPr="00AA2C4A">
        <w:rPr>
          <w:rFonts w:ascii="Arial" w:hAnsi="Arial" w:cs="Cambria"/>
        </w:rPr>
        <w:t>This may be a surprising implication and a possible target for criticism.</w:t>
      </w:r>
      <w:r w:rsidR="00284137">
        <w:rPr>
          <w:rFonts w:ascii="Arial" w:hAnsi="Arial" w:cs="Cambria"/>
        </w:rPr>
        <w:t xml:space="preserve"> </w:t>
      </w:r>
      <w:r w:rsidRPr="00AA2C4A">
        <w:rPr>
          <w:rFonts w:ascii="Arial" w:hAnsi="Arial" w:cs="Cambria"/>
        </w:rPr>
        <w:t>I think, however, that it is defensible.</w:t>
      </w:r>
      <w:r w:rsidR="00466A8F">
        <w:rPr>
          <w:rStyle w:val="FootnoteReference"/>
          <w:rFonts w:ascii="Arial" w:hAnsi="Arial" w:cs="Cambria"/>
        </w:rPr>
        <w:footnoteReference w:id="14"/>
      </w:r>
      <w:r w:rsidR="00284137">
        <w:rPr>
          <w:rFonts w:ascii="Arial" w:hAnsi="Arial" w:cs="Cambria"/>
        </w:rPr>
        <w:t xml:space="preserve"> </w:t>
      </w:r>
      <w:r w:rsidRPr="00AA2C4A">
        <w:rPr>
          <w:rFonts w:ascii="Arial" w:hAnsi="Arial" w:cs="Cambria"/>
        </w:rPr>
        <w:t>For, an advantage of an evaluative account is that goodness comes in degrees.</w:t>
      </w:r>
      <w:r w:rsidR="00284137">
        <w:rPr>
          <w:rFonts w:ascii="Arial" w:hAnsi="Arial" w:cs="Cambria"/>
        </w:rPr>
        <w:t xml:space="preserve"> </w:t>
      </w:r>
      <w:r w:rsidRPr="00AA2C4A">
        <w:rPr>
          <w:rFonts w:ascii="Arial" w:hAnsi="Arial" w:cs="Cambria"/>
        </w:rPr>
        <w:t>The fact that an action or a belief real</w:t>
      </w:r>
      <w:r w:rsidR="00EF154A" w:rsidRPr="00AA2C4A">
        <w:rPr>
          <w:rFonts w:ascii="Arial" w:hAnsi="Arial" w:cs="Cambria"/>
        </w:rPr>
        <w:t>ize</w:t>
      </w:r>
      <w:r w:rsidRPr="00AA2C4A">
        <w:rPr>
          <w:rFonts w:ascii="Arial" w:hAnsi="Arial" w:cs="Cambria"/>
        </w:rPr>
        <w:t>s some value does not mean that it is real</w:t>
      </w:r>
      <w:r w:rsidR="00EF154A" w:rsidRPr="00AA2C4A">
        <w:rPr>
          <w:rFonts w:ascii="Arial" w:hAnsi="Arial" w:cs="Cambria"/>
        </w:rPr>
        <w:t>ize</w:t>
      </w:r>
      <w:r w:rsidRPr="00AA2C4A">
        <w:rPr>
          <w:rFonts w:ascii="Arial" w:hAnsi="Arial" w:cs="Cambria"/>
        </w:rPr>
        <w:t>s more value than its alternatives or that it is to be pursued.</w:t>
      </w:r>
      <w:r w:rsidR="00284137">
        <w:rPr>
          <w:rFonts w:ascii="Arial" w:hAnsi="Arial" w:cs="Cambria"/>
        </w:rPr>
        <w:t xml:space="preserve"> </w:t>
      </w:r>
      <w:r w:rsidRPr="00AA2C4A">
        <w:rPr>
          <w:rFonts w:ascii="Arial" w:hAnsi="Arial" w:cs="Cambria"/>
        </w:rPr>
        <w:t>By contrast, actions and beliefs are permissible or impermissible, obligatory or not.</w:t>
      </w:r>
      <w:r w:rsidR="00284137">
        <w:rPr>
          <w:rFonts w:ascii="Arial" w:hAnsi="Arial" w:cs="Cambria"/>
        </w:rPr>
        <w:t xml:space="preserve"> </w:t>
      </w:r>
      <w:r w:rsidRPr="00AA2C4A">
        <w:rPr>
          <w:rFonts w:ascii="Arial" w:hAnsi="Arial" w:cs="Cambria"/>
        </w:rPr>
        <w:t>This difference is indicated in English by the fact that ‘good’ has comparative and superlative forms, whereas the deontic adjectives ‘right’ and ‘permissible’ do not.</w:t>
      </w:r>
      <w:r w:rsidR="00284137">
        <w:rPr>
          <w:rFonts w:ascii="Arial" w:hAnsi="Arial" w:cs="Cambria"/>
        </w:rPr>
        <w:t xml:space="preserve"> </w:t>
      </w:r>
      <w:r w:rsidRPr="00AA2C4A">
        <w:rPr>
          <w:rFonts w:ascii="Arial" w:hAnsi="Arial" w:cs="Cambria"/>
        </w:rPr>
        <w:t xml:space="preserve">So, although </w:t>
      </w:r>
      <w:r w:rsidRPr="00AA2C4A">
        <w:rPr>
          <w:rFonts w:ascii="Arial" w:hAnsi="Arial" w:cs="Cambria"/>
          <w:i/>
          <w:iCs/>
        </w:rPr>
        <w:t xml:space="preserve">S </w:t>
      </w:r>
      <w:r w:rsidRPr="00AA2C4A">
        <w:rPr>
          <w:rFonts w:ascii="Arial" w:hAnsi="Arial" w:cs="Cambria"/>
        </w:rPr>
        <w:t xml:space="preserve">would do well-EP to believe trivia, we need not conclude that </w:t>
      </w:r>
      <w:r w:rsidRPr="00AA2C4A">
        <w:rPr>
          <w:rFonts w:ascii="Arial" w:hAnsi="Arial" w:cs="Cambria"/>
          <w:i/>
          <w:iCs/>
        </w:rPr>
        <w:t xml:space="preserve">S </w:t>
      </w:r>
      <w:r w:rsidRPr="00AA2C4A">
        <w:rPr>
          <w:rFonts w:ascii="Arial" w:hAnsi="Arial" w:cs="Cambria"/>
        </w:rPr>
        <w:t>would do better-EP or best-EP to believe trivia, or that believing trivia is the course of action to be pursued given finite cognitive resources.</w:t>
      </w:r>
      <w:r w:rsidR="00284137">
        <w:rPr>
          <w:rFonts w:ascii="Arial" w:hAnsi="Arial" w:cs="Cambria"/>
        </w:rPr>
        <w:t xml:space="preserve"> </w:t>
      </w:r>
      <w:r w:rsidRPr="00AA2C4A">
        <w:rPr>
          <w:rFonts w:ascii="Arial" w:hAnsi="Arial" w:cs="Cambria"/>
        </w:rPr>
        <w:t>The good real</w:t>
      </w:r>
      <w:r w:rsidR="00EF154A" w:rsidRPr="00AA2C4A">
        <w:rPr>
          <w:rFonts w:ascii="Arial" w:hAnsi="Arial" w:cs="Cambria"/>
        </w:rPr>
        <w:t>ize</w:t>
      </w:r>
      <w:r w:rsidRPr="00AA2C4A">
        <w:rPr>
          <w:rFonts w:ascii="Arial" w:hAnsi="Arial" w:cs="Cambria"/>
        </w:rPr>
        <w:t>d by believing trivia will normally be outweighed by competing sources of value.</w:t>
      </w:r>
      <w:r w:rsidR="00284137">
        <w:rPr>
          <w:rFonts w:ascii="Arial" w:hAnsi="Arial" w:cs="Cambria"/>
        </w:rPr>
        <w:t xml:space="preserve"> </w:t>
      </w:r>
      <w:r w:rsidRPr="00AA2C4A">
        <w:rPr>
          <w:rFonts w:ascii="Arial" w:hAnsi="Arial" w:cs="Cambria"/>
        </w:rPr>
        <w:t>One reason is that trivia tend to be peripheral to our belief systems and so, unlikely to be conducive towards further true beliefs.</w:t>
      </w:r>
      <w:r w:rsidR="00284137">
        <w:rPr>
          <w:rFonts w:ascii="Arial" w:hAnsi="Arial" w:cs="Cambria"/>
        </w:rPr>
        <w:t xml:space="preserve"> </w:t>
      </w:r>
      <w:r w:rsidRPr="00AA2C4A">
        <w:rPr>
          <w:rFonts w:ascii="Arial" w:hAnsi="Arial" w:cs="Cambria"/>
        </w:rPr>
        <w:t>Moreover, trivia are unlikely to promote other epistemic goods such as wisdom and understanding.</w:t>
      </w:r>
      <w:r w:rsidR="00284137">
        <w:rPr>
          <w:rFonts w:ascii="Arial" w:hAnsi="Arial" w:cs="Cambria"/>
        </w:rPr>
        <w:t xml:space="preserve"> </w:t>
      </w:r>
      <w:r w:rsidRPr="00AA2C4A">
        <w:rPr>
          <w:rFonts w:ascii="Arial" w:hAnsi="Arial" w:cs="Cambria"/>
        </w:rPr>
        <w:t>And, of course, the value of believing trivia will normally be outweighed by non-epistemic values from an all-things-considered perspective</w:t>
      </w:r>
      <w:r w:rsidRPr="00AA2C4A">
        <w:rPr>
          <w:rFonts w:ascii="Arial" w:hAnsi="Arial" w:cs="Times New Roman"/>
        </w:rPr>
        <w:t>.</w:t>
      </w:r>
    </w:p>
    <w:p w14:paraId="1366DACC" w14:textId="77777777" w:rsidR="00D379F9" w:rsidRDefault="00D379F9"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p>
    <w:p w14:paraId="27463115" w14:textId="488C2547" w:rsidR="00F05FB1" w:rsidRPr="000651B3" w:rsidRDefault="00186EEF"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b/>
        </w:rPr>
      </w:pPr>
      <w:r w:rsidRPr="00F05FB1">
        <w:rPr>
          <w:rFonts w:ascii="Arial" w:hAnsi="Arial" w:cs="Times New Roman"/>
          <w:b/>
        </w:rPr>
        <w:t>7</w:t>
      </w:r>
      <w:r w:rsidR="00D379F9" w:rsidRPr="00F05FB1">
        <w:rPr>
          <w:rFonts w:ascii="Arial" w:hAnsi="Arial" w:cs="Times New Roman"/>
          <w:b/>
        </w:rPr>
        <w:t>.</w:t>
      </w:r>
      <w:r w:rsidR="00D379F9" w:rsidRPr="00F05FB1">
        <w:rPr>
          <w:rFonts w:ascii="Arial" w:hAnsi="Arial" w:cs="Times New Roman"/>
        </w:rPr>
        <w:t xml:space="preserve"> </w:t>
      </w:r>
      <w:r w:rsidR="000651B3">
        <w:rPr>
          <w:rFonts w:ascii="Arial" w:hAnsi="Arial" w:cs="Times New Roman"/>
          <w:b/>
        </w:rPr>
        <w:t>Epistemic Value and Wellbeing</w:t>
      </w:r>
    </w:p>
    <w:p w14:paraId="0634933A" w14:textId="77777777" w:rsidR="00F05FB1" w:rsidRDefault="00F05FB1"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p>
    <w:p w14:paraId="6BE4770F" w14:textId="4AD5C6B3" w:rsidR="000550DE" w:rsidRPr="006B4C4E" w:rsidRDefault="00D379F9"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sidRPr="006B4C4E">
        <w:rPr>
          <w:rFonts w:ascii="Arial" w:hAnsi="Arial" w:cs="Times New Roman"/>
        </w:rPr>
        <w:t xml:space="preserve">The fact that the value of having true beliefs can be outweighed by other non-epistemic values </w:t>
      </w:r>
      <w:r w:rsidR="00781816" w:rsidRPr="006B4C4E">
        <w:rPr>
          <w:rFonts w:ascii="Arial" w:hAnsi="Arial" w:cs="Times New Roman"/>
        </w:rPr>
        <w:t>might lead us to consider</w:t>
      </w:r>
      <w:r w:rsidRPr="006B4C4E">
        <w:rPr>
          <w:rFonts w:ascii="Arial" w:hAnsi="Arial" w:cs="Times New Roman"/>
        </w:rPr>
        <w:t xml:space="preserve"> another class of putative counterexamples.</w:t>
      </w:r>
      <w:r w:rsidR="00284137">
        <w:rPr>
          <w:rFonts w:ascii="Arial" w:hAnsi="Arial" w:cs="Times New Roman"/>
        </w:rPr>
        <w:t xml:space="preserve"> </w:t>
      </w:r>
      <w:r w:rsidR="007159F6" w:rsidRPr="006B4C4E">
        <w:rPr>
          <w:rFonts w:ascii="Arial" w:hAnsi="Arial" w:cs="Times New Roman"/>
        </w:rPr>
        <w:t>In particular</w:t>
      </w:r>
      <w:r w:rsidR="00186EEF" w:rsidRPr="006B4C4E">
        <w:rPr>
          <w:rFonts w:ascii="Arial" w:hAnsi="Arial" w:cs="Times New Roman"/>
        </w:rPr>
        <w:t>, it might be argued that we sometimes do well to hold false beliefs</w:t>
      </w:r>
      <w:r w:rsidR="00781816" w:rsidRPr="006B4C4E">
        <w:rPr>
          <w:rFonts w:ascii="Arial" w:hAnsi="Arial" w:cs="Times New Roman"/>
        </w:rPr>
        <w:t xml:space="preserve"> and do badly when we hold the corresponding true belief</w:t>
      </w:r>
      <w:r w:rsidR="00186EEF" w:rsidRPr="006B4C4E">
        <w:rPr>
          <w:rFonts w:ascii="Arial" w:hAnsi="Arial" w:cs="Times New Roman"/>
        </w:rPr>
        <w:t>.</w:t>
      </w:r>
      <w:r w:rsidR="00284137">
        <w:rPr>
          <w:rFonts w:ascii="Arial" w:hAnsi="Arial" w:cs="Times New Roman"/>
        </w:rPr>
        <w:t xml:space="preserve"> </w:t>
      </w:r>
      <w:r w:rsidR="00186EEF" w:rsidRPr="006B4C4E">
        <w:rPr>
          <w:rFonts w:ascii="Arial" w:hAnsi="Arial" w:cs="Times New Roman"/>
        </w:rPr>
        <w:t xml:space="preserve">For example, it may be that we do well to hold a false belief with respect to the departure time of a train that we </w:t>
      </w:r>
      <w:r w:rsidR="00781816" w:rsidRPr="006B4C4E">
        <w:rPr>
          <w:rFonts w:ascii="Arial" w:hAnsi="Arial" w:cs="Times New Roman"/>
        </w:rPr>
        <w:t xml:space="preserve">intend to catch, but which will, unbeknownst to us, </w:t>
      </w:r>
      <w:r w:rsidR="00186EEF" w:rsidRPr="006B4C4E">
        <w:rPr>
          <w:rFonts w:ascii="Arial" w:hAnsi="Arial" w:cs="Times New Roman"/>
        </w:rPr>
        <w:t>crash.</w:t>
      </w:r>
      <w:r w:rsidR="00284137">
        <w:rPr>
          <w:rFonts w:ascii="Arial" w:hAnsi="Arial" w:cs="Times New Roman"/>
        </w:rPr>
        <w:t xml:space="preserve"> </w:t>
      </w:r>
      <w:r w:rsidR="000550DE" w:rsidRPr="006B4C4E">
        <w:rPr>
          <w:rFonts w:ascii="Arial" w:hAnsi="Arial" w:cs="Times New Roman"/>
        </w:rPr>
        <w:t>Given that (7) implies that e</w:t>
      </w:r>
      <w:r w:rsidR="00EB0A6C" w:rsidRPr="006B4C4E">
        <w:rPr>
          <w:rFonts w:ascii="Arial" w:hAnsi="Arial" w:cs="Times New Roman"/>
        </w:rPr>
        <w:t>ach</w:t>
      </w:r>
      <w:r w:rsidR="000550DE" w:rsidRPr="006B4C4E">
        <w:rPr>
          <w:rFonts w:ascii="Arial" w:hAnsi="Arial" w:cs="Times New Roman"/>
        </w:rPr>
        <w:t xml:space="preserve"> true belief </w:t>
      </w:r>
      <w:r w:rsidR="00EB0A6C" w:rsidRPr="006B4C4E">
        <w:rPr>
          <w:rFonts w:ascii="Arial" w:hAnsi="Arial" w:cs="Times New Roman"/>
        </w:rPr>
        <w:t xml:space="preserve">we hold </w:t>
      </w:r>
      <w:r w:rsidR="000550DE" w:rsidRPr="006B4C4E">
        <w:rPr>
          <w:rFonts w:ascii="Arial" w:hAnsi="Arial" w:cs="Times New Roman"/>
        </w:rPr>
        <w:t xml:space="preserve">is valuable, it </w:t>
      </w:r>
      <w:r w:rsidR="00781816" w:rsidRPr="006B4C4E">
        <w:rPr>
          <w:rFonts w:ascii="Arial" w:hAnsi="Arial" w:cs="Times New Roman"/>
        </w:rPr>
        <w:t>would not help to point out</w:t>
      </w:r>
      <w:r w:rsidR="000550DE" w:rsidRPr="006B4C4E">
        <w:rPr>
          <w:rFonts w:ascii="Arial" w:hAnsi="Arial" w:cs="Times New Roman"/>
        </w:rPr>
        <w:t xml:space="preserve"> that we would do better still to have the further true belief that the train will crash.</w:t>
      </w:r>
      <w:r w:rsidR="00284137">
        <w:rPr>
          <w:rFonts w:ascii="Arial" w:hAnsi="Arial" w:cs="Times New Roman"/>
        </w:rPr>
        <w:t xml:space="preserve"> </w:t>
      </w:r>
      <w:r w:rsidR="00781816" w:rsidRPr="006B4C4E">
        <w:rPr>
          <w:rFonts w:ascii="Arial" w:hAnsi="Arial" w:cs="Times New Roman"/>
        </w:rPr>
        <w:t>This shows once more that it is contingent whether to do well epistemically is to do well in an all-things-considered sense.</w:t>
      </w:r>
    </w:p>
    <w:p w14:paraId="6B455787" w14:textId="3C699D3A" w:rsidR="00FB1095" w:rsidRPr="006B4C4E"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Pr>
          <w:rFonts w:ascii="Arial" w:hAnsi="Arial" w:cs="Times New Roman"/>
        </w:rPr>
        <w:tab/>
      </w:r>
      <w:r w:rsidR="00186EEF" w:rsidRPr="006B4C4E">
        <w:rPr>
          <w:rFonts w:ascii="Arial" w:hAnsi="Arial" w:cs="Times New Roman"/>
        </w:rPr>
        <w:t>More</w:t>
      </w:r>
      <w:r w:rsidR="000550DE" w:rsidRPr="006B4C4E">
        <w:rPr>
          <w:rFonts w:ascii="Arial" w:hAnsi="Arial" w:cs="Times New Roman"/>
        </w:rPr>
        <w:t xml:space="preserve"> interestingly, there</w:t>
      </w:r>
      <w:r w:rsidR="00781816" w:rsidRPr="006B4C4E">
        <w:rPr>
          <w:rFonts w:ascii="Arial" w:hAnsi="Arial" w:cs="Times New Roman"/>
        </w:rPr>
        <w:t xml:space="preserve"> has grown over the past 30 years or so</w:t>
      </w:r>
      <w:r w:rsidR="000550DE" w:rsidRPr="006B4C4E">
        <w:rPr>
          <w:rFonts w:ascii="Arial" w:hAnsi="Arial" w:cs="Times New Roman"/>
        </w:rPr>
        <w:t xml:space="preserve"> a </w:t>
      </w:r>
      <w:r w:rsidR="00EB0A6C" w:rsidRPr="006B4C4E">
        <w:rPr>
          <w:rFonts w:ascii="Arial" w:hAnsi="Arial" w:cs="Times New Roman"/>
        </w:rPr>
        <w:t>large</w:t>
      </w:r>
      <w:r w:rsidR="00186EEF" w:rsidRPr="006B4C4E">
        <w:rPr>
          <w:rFonts w:ascii="Arial" w:hAnsi="Arial" w:cs="Times New Roman"/>
        </w:rPr>
        <w:t xml:space="preserve"> </w:t>
      </w:r>
      <w:r w:rsidR="000550DE" w:rsidRPr="006B4C4E">
        <w:rPr>
          <w:rFonts w:ascii="Arial" w:hAnsi="Arial" w:cs="Times New Roman"/>
        </w:rPr>
        <w:t>psycholog</w:t>
      </w:r>
      <w:r w:rsidR="00781816" w:rsidRPr="006B4C4E">
        <w:rPr>
          <w:rFonts w:ascii="Arial" w:hAnsi="Arial" w:cs="Times New Roman"/>
        </w:rPr>
        <w:t>ical literature</w:t>
      </w:r>
      <w:r w:rsidR="00186EEF" w:rsidRPr="006B4C4E">
        <w:rPr>
          <w:rFonts w:ascii="Arial" w:hAnsi="Arial" w:cs="Times New Roman"/>
        </w:rPr>
        <w:t xml:space="preserve"> studying the relationship between </w:t>
      </w:r>
      <w:r w:rsidR="007159F6" w:rsidRPr="006B4C4E">
        <w:rPr>
          <w:rFonts w:ascii="Arial" w:hAnsi="Arial" w:cs="Times New Roman"/>
        </w:rPr>
        <w:t>true beliefs and well</w:t>
      </w:r>
      <w:r w:rsidR="00186EEF" w:rsidRPr="006B4C4E">
        <w:rPr>
          <w:rFonts w:ascii="Arial" w:hAnsi="Arial" w:cs="Times New Roman"/>
        </w:rPr>
        <w:t>being.</w:t>
      </w:r>
      <w:r w:rsidR="00781816" w:rsidRPr="006B4C4E">
        <w:rPr>
          <w:rStyle w:val="FootnoteReference"/>
          <w:rFonts w:ascii="Arial" w:hAnsi="Arial" w:cs="Times New Roman"/>
        </w:rPr>
        <w:footnoteReference w:id="15"/>
      </w:r>
      <w:r w:rsidR="00284137">
        <w:rPr>
          <w:rFonts w:ascii="Arial" w:hAnsi="Arial" w:cs="Times New Roman"/>
        </w:rPr>
        <w:t xml:space="preserve"> </w:t>
      </w:r>
      <w:r w:rsidR="00FB1095" w:rsidRPr="006B4C4E">
        <w:rPr>
          <w:rFonts w:ascii="Arial" w:hAnsi="Arial" w:cs="Times New Roman"/>
        </w:rPr>
        <w:t>Given this literature, i</w:t>
      </w:r>
      <w:r w:rsidR="00781816" w:rsidRPr="006B4C4E">
        <w:rPr>
          <w:rFonts w:ascii="Arial" w:hAnsi="Arial" w:cs="Times New Roman"/>
        </w:rPr>
        <w:t xml:space="preserve">t would be a mistake to assume that the former </w:t>
      </w:r>
      <w:proofErr w:type="gramStart"/>
      <w:r w:rsidR="00781816" w:rsidRPr="006B4C4E">
        <w:rPr>
          <w:rFonts w:ascii="Arial" w:hAnsi="Arial" w:cs="Times New Roman"/>
        </w:rPr>
        <w:t>are</w:t>
      </w:r>
      <w:proofErr w:type="gramEnd"/>
      <w:r w:rsidR="00781816" w:rsidRPr="006B4C4E">
        <w:rPr>
          <w:rFonts w:ascii="Arial" w:hAnsi="Arial" w:cs="Times New Roman"/>
        </w:rPr>
        <w:t xml:space="preserve"> </w:t>
      </w:r>
      <w:r w:rsidR="00E85CA5" w:rsidRPr="006B4C4E">
        <w:rPr>
          <w:rFonts w:ascii="Arial" w:hAnsi="Arial" w:cs="Times New Roman"/>
        </w:rPr>
        <w:t xml:space="preserve">always </w:t>
      </w:r>
      <w:r w:rsidR="00781816" w:rsidRPr="006B4C4E">
        <w:rPr>
          <w:rFonts w:ascii="Arial" w:hAnsi="Arial" w:cs="Times New Roman"/>
        </w:rPr>
        <w:t>conducive to the latter.</w:t>
      </w:r>
      <w:r w:rsidR="00284137">
        <w:rPr>
          <w:rFonts w:ascii="Arial" w:hAnsi="Arial" w:cs="Times New Roman"/>
        </w:rPr>
        <w:t xml:space="preserve"> </w:t>
      </w:r>
      <w:r w:rsidR="00CC0BEB" w:rsidRPr="006B4C4E">
        <w:rPr>
          <w:rFonts w:ascii="Arial" w:hAnsi="Arial" w:cs="Times New Roman"/>
        </w:rPr>
        <w:t>For example, there is</w:t>
      </w:r>
      <w:r w:rsidR="00E113F7" w:rsidRPr="006B4C4E">
        <w:rPr>
          <w:rFonts w:ascii="Arial" w:hAnsi="Arial" w:cs="Times New Roman"/>
        </w:rPr>
        <w:t xml:space="preserve"> </w:t>
      </w:r>
      <w:r w:rsidR="007159F6" w:rsidRPr="006B4C4E">
        <w:rPr>
          <w:rFonts w:ascii="Arial" w:hAnsi="Arial" w:cs="Times New Roman"/>
        </w:rPr>
        <w:t>evidence</w:t>
      </w:r>
      <w:r w:rsidR="00EB0A6C" w:rsidRPr="006B4C4E">
        <w:rPr>
          <w:rFonts w:ascii="Arial" w:hAnsi="Arial" w:cs="Times New Roman"/>
        </w:rPr>
        <w:t xml:space="preserve"> </w:t>
      </w:r>
      <w:r w:rsidR="007159F6" w:rsidRPr="006B4C4E">
        <w:rPr>
          <w:rFonts w:ascii="Arial" w:hAnsi="Arial" w:cs="Times New Roman"/>
        </w:rPr>
        <w:t xml:space="preserve">that certain positive illusions about the self are </w:t>
      </w:r>
      <w:r w:rsidR="00781816" w:rsidRPr="006B4C4E">
        <w:rPr>
          <w:rFonts w:ascii="Arial" w:hAnsi="Arial" w:cs="Times New Roman"/>
        </w:rPr>
        <w:t>associated with higher levels of</w:t>
      </w:r>
      <w:r w:rsidR="007159F6" w:rsidRPr="006B4C4E">
        <w:rPr>
          <w:rFonts w:ascii="Arial" w:hAnsi="Arial" w:cs="Times New Roman"/>
        </w:rPr>
        <w:t xml:space="preserve"> </w:t>
      </w:r>
      <w:r w:rsidR="00781816" w:rsidRPr="006B4C4E">
        <w:rPr>
          <w:rFonts w:ascii="Arial" w:hAnsi="Arial" w:cs="Times New Roman"/>
        </w:rPr>
        <w:t>social, psychological</w:t>
      </w:r>
      <w:r w:rsidR="007159F6" w:rsidRPr="006B4C4E">
        <w:rPr>
          <w:rFonts w:ascii="Arial" w:hAnsi="Arial" w:cs="Times New Roman"/>
        </w:rPr>
        <w:t xml:space="preserve"> and physical wellbeing</w:t>
      </w:r>
      <w:r w:rsidR="00D36B46">
        <w:rPr>
          <w:rFonts w:ascii="Arial" w:hAnsi="Arial" w:cs="Times New Roman"/>
        </w:rPr>
        <w:t>.</w:t>
      </w:r>
      <w:r w:rsidR="00D36B46">
        <w:rPr>
          <w:rStyle w:val="FootnoteReference"/>
          <w:rFonts w:ascii="Arial" w:hAnsi="Arial" w:cs="Times New Roman"/>
        </w:rPr>
        <w:footnoteReference w:id="16"/>
      </w:r>
      <w:r w:rsidR="00284137">
        <w:rPr>
          <w:rFonts w:ascii="Arial" w:hAnsi="Arial" w:cs="Times New Roman"/>
        </w:rPr>
        <w:t xml:space="preserve"> </w:t>
      </w:r>
      <w:r w:rsidR="00E113F7" w:rsidRPr="006B4C4E">
        <w:rPr>
          <w:rFonts w:ascii="Arial" w:hAnsi="Arial" w:cs="Times New Roman"/>
        </w:rPr>
        <w:t>Such studies</w:t>
      </w:r>
      <w:r w:rsidR="00CC0BEB" w:rsidRPr="006B4C4E">
        <w:rPr>
          <w:rFonts w:ascii="Arial" w:hAnsi="Arial" w:cs="Times New Roman"/>
        </w:rPr>
        <w:t xml:space="preserve"> p</w:t>
      </w:r>
      <w:r w:rsidR="00124082" w:rsidRPr="006B4C4E">
        <w:rPr>
          <w:rFonts w:ascii="Arial" w:hAnsi="Arial" w:cs="Times New Roman"/>
        </w:rPr>
        <w:t>oint to</w:t>
      </w:r>
      <w:r w:rsidR="00FB1095" w:rsidRPr="006B4C4E">
        <w:rPr>
          <w:rFonts w:ascii="Arial" w:hAnsi="Arial" w:cs="Times New Roman"/>
        </w:rPr>
        <w:t xml:space="preserve"> the possibility that some true beliefs are detrim</w:t>
      </w:r>
      <w:r w:rsidR="00CC0BEB" w:rsidRPr="006B4C4E">
        <w:rPr>
          <w:rFonts w:ascii="Arial" w:hAnsi="Arial" w:cs="Times New Roman"/>
        </w:rPr>
        <w:t>ental to our overall wellbeing</w:t>
      </w:r>
      <w:r w:rsidR="00E113F7" w:rsidRPr="006B4C4E">
        <w:rPr>
          <w:rFonts w:ascii="Arial" w:hAnsi="Arial" w:cs="Times New Roman"/>
        </w:rPr>
        <w:t>.</w:t>
      </w:r>
      <w:r w:rsidR="00284137">
        <w:rPr>
          <w:rFonts w:ascii="Arial" w:hAnsi="Arial" w:cs="Times New Roman"/>
        </w:rPr>
        <w:t xml:space="preserve"> </w:t>
      </w:r>
      <w:r w:rsidR="00E113F7" w:rsidRPr="006B4C4E">
        <w:rPr>
          <w:rFonts w:ascii="Arial" w:hAnsi="Arial" w:cs="Times New Roman"/>
        </w:rPr>
        <w:t>This possibility, which cannot be ruled out from the armchair, might seem to be in tension with (7).</w:t>
      </w:r>
    </w:p>
    <w:p w14:paraId="5B7D4A7C" w14:textId="3AC1829A" w:rsidR="00D379F9" w:rsidRPr="006B4C4E"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Pr>
          <w:rFonts w:ascii="Arial" w:hAnsi="Arial" w:cs="Times New Roman"/>
        </w:rPr>
        <w:tab/>
      </w:r>
      <w:r w:rsidR="00E113F7" w:rsidRPr="006B4C4E">
        <w:rPr>
          <w:rFonts w:ascii="Arial" w:hAnsi="Arial" w:cs="Times New Roman"/>
        </w:rPr>
        <w:t>Based on data such as these, it might be argued</w:t>
      </w:r>
      <w:r w:rsidR="0000776D" w:rsidRPr="006B4C4E">
        <w:rPr>
          <w:rFonts w:ascii="Arial" w:hAnsi="Arial" w:cs="Times New Roman"/>
        </w:rPr>
        <w:t xml:space="preserve"> </w:t>
      </w:r>
      <w:r w:rsidR="000550DE" w:rsidRPr="006B4C4E">
        <w:rPr>
          <w:rFonts w:ascii="Arial" w:hAnsi="Arial" w:cs="Times New Roman"/>
        </w:rPr>
        <w:t xml:space="preserve">that </w:t>
      </w:r>
      <w:r w:rsidR="00E85CA5" w:rsidRPr="006B4C4E">
        <w:rPr>
          <w:rFonts w:ascii="Arial" w:hAnsi="Arial" w:cs="Times New Roman"/>
        </w:rPr>
        <w:t>the correctness of</w:t>
      </w:r>
      <w:r w:rsidR="000550DE" w:rsidRPr="006B4C4E">
        <w:rPr>
          <w:rFonts w:ascii="Arial" w:hAnsi="Arial" w:cs="Times New Roman"/>
        </w:rPr>
        <w:t xml:space="preserve"> (7) is </w:t>
      </w:r>
      <w:r w:rsidR="00E113F7" w:rsidRPr="006B4C4E">
        <w:rPr>
          <w:rFonts w:ascii="Arial" w:hAnsi="Arial" w:cs="Times New Roman"/>
        </w:rPr>
        <w:t xml:space="preserve">simply </w:t>
      </w:r>
      <w:r w:rsidR="000550DE" w:rsidRPr="006B4C4E">
        <w:rPr>
          <w:rFonts w:ascii="Arial" w:hAnsi="Arial" w:cs="Times New Roman"/>
        </w:rPr>
        <w:t>irrelevant to the pressing</w:t>
      </w:r>
      <w:r w:rsidR="00124082" w:rsidRPr="006B4C4E">
        <w:rPr>
          <w:rFonts w:ascii="Arial" w:hAnsi="Arial" w:cs="Times New Roman"/>
        </w:rPr>
        <w:t>, practical</w:t>
      </w:r>
      <w:r w:rsidR="000550DE" w:rsidRPr="006B4C4E">
        <w:rPr>
          <w:rFonts w:ascii="Arial" w:hAnsi="Arial" w:cs="Times New Roman"/>
        </w:rPr>
        <w:t xml:space="preserve"> question of how we should lead our lives.</w:t>
      </w:r>
      <w:r w:rsidR="00284137">
        <w:rPr>
          <w:rFonts w:ascii="Arial" w:hAnsi="Arial" w:cs="Times New Roman"/>
        </w:rPr>
        <w:t xml:space="preserve"> </w:t>
      </w:r>
      <w:r w:rsidR="00FB1095" w:rsidRPr="006B4C4E">
        <w:rPr>
          <w:rFonts w:ascii="Arial" w:hAnsi="Arial" w:cs="Times New Roman"/>
        </w:rPr>
        <w:t xml:space="preserve">If (7) is </w:t>
      </w:r>
      <w:r w:rsidR="00E85CA5" w:rsidRPr="006B4C4E">
        <w:rPr>
          <w:rFonts w:ascii="Arial" w:hAnsi="Arial" w:cs="Times New Roman"/>
        </w:rPr>
        <w:t>correct</w:t>
      </w:r>
      <w:r w:rsidR="00FB1095" w:rsidRPr="006B4C4E">
        <w:rPr>
          <w:rFonts w:ascii="Arial" w:hAnsi="Arial" w:cs="Times New Roman"/>
        </w:rPr>
        <w:t xml:space="preserve">, but believing the truth is not conducive to wellbeing, why care about </w:t>
      </w:r>
      <w:r w:rsidR="00FB1095" w:rsidRPr="006B4C4E">
        <w:rPr>
          <w:rFonts w:ascii="Arial" w:hAnsi="Arial" w:cs="Times New Roman"/>
        </w:rPr>
        <w:lastRenderedPageBreak/>
        <w:t>(7</w:t>
      </w:r>
      <w:r w:rsidR="00124082" w:rsidRPr="006B4C4E">
        <w:rPr>
          <w:rFonts w:ascii="Arial" w:hAnsi="Arial" w:cs="Times New Roman"/>
        </w:rPr>
        <w:t>)</w:t>
      </w:r>
      <w:r w:rsidR="00FB1095" w:rsidRPr="006B4C4E">
        <w:rPr>
          <w:rFonts w:ascii="Arial" w:hAnsi="Arial" w:cs="Times New Roman"/>
        </w:rPr>
        <w:t>?</w:t>
      </w:r>
      <w:r w:rsidR="00284137">
        <w:rPr>
          <w:rFonts w:ascii="Arial" w:hAnsi="Arial" w:cs="Times New Roman"/>
        </w:rPr>
        <w:t xml:space="preserve"> </w:t>
      </w:r>
      <w:r w:rsidR="00124082" w:rsidRPr="006B4C4E">
        <w:rPr>
          <w:rFonts w:ascii="Arial" w:hAnsi="Arial" w:cs="Times New Roman"/>
        </w:rPr>
        <w:t xml:space="preserve">What we need is information about the likely harms and </w:t>
      </w:r>
      <w:r w:rsidR="00E85CA5" w:rsidRPr="006B4C4E">
        <w:rPr>
          <w:rFonts w:ascii="Arial" w:hAnsi="Arial" w:cs="Times New Roman"/>
        </w:rPr>
        <w:t>benefits of holding true beliefs.</w:t>
      </w:r>
      <w:r w:rsidR="00284137">
        <w:rPr>
          <w:rFonts w:ascii="Arial" w:hAnsi="Arial" w:cs="Times New Roman"/>
        </w:rPr>
        <w:t xml:space="preserve"> </w:t>
      </w:r>
      <w:r w:rsidR="00E85CA5" w:rsidRPr="006B4C4E">
        <w:rPr>
          <w:rFonts w:ascii="Arial" w:hAnsi="Arial" w:cs="Times New Roman"/>
        </w:rPr>
        <w:t>T</w:t>
      </w:r>
      <w:r w:rsidR="00CA31EB" w:rsidRPr="006B4C4E">
        <w:rPr>
          <w:rFonts w:ascii="Arial" w:hAnsi="Arial" w:cs="Times New Roman"/>
        </w:rPr>
        <w:t>his information will come from empirical psychology</w:t>
      </w:r>
      <w:r w:rsidR="00E85CA5" w:rsidRPr="006B4C4E">
        <w:rPr>
          <w:rFonts w:ascii="Arial" w:hAnsi="Arial" w:cs="Times New Roman"/>
        </w:rPr>
        <w:t xml:space="preserve"> not conceptual analysis</w:t>
      </w:r>
      <w:r w:rsidR="00124082" w:rsidRPr="006B4C4E">
        <w:rPr>
          <w:rFonts w:ascii="Arial" w:hAnsi="Arial" w:cs="Times New Roman"/>
        </w:rPr>
        <w:t xml:space="preserve">. </w:t>
      </w:r>
    </w:p>
    <w:p w14:paraId="2F97D078" w14:textId="2CBC2131" w:rsidR="00EB0A6C" w:rsidRPr="006B4C4E"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Pr>
          <w:rFonts w:ascii="Arial" w:hAnsi="Arial" w:cs="Times New Roman"/>
        </w:rPr>
        <w:tab/>
      </w:r>
      <w:r w:rsidR="000550DE" w:rsidRPr="006B4C4E">
        <w:rPr>
          <w:rFonts w:ascii="Arial" w:hAnsi="Arial" w:cs="Times New Roman"/>
        </w:rPr>
        <w:t xml:space="preserve">I </w:t>
      </w:r>
      <w:r w:rsidR="00E85CA5" w:rsidRPr="006B4C4E">
        <w:rPr>
          <w:rFonts w:ascii="Arial" w:hAnsi="Arial" w:cs="Times New Roman"/>
        </w:rPr>
        <w:t>would like to</w:t>
      </w:r>
      <w:r w:rsidR="00CA31EB" w:rsidRPr="006B4C4E">
        <w:rPr>
          <w:rFonts w:ascii="Arial" w:hAnsi="Arial" w:cs="Times New Roman"/>
        </w:rPr>
        <w:t xml:space="preserve"> respond in two ways</w:t>
      </w:r>
      <w:r w:rsidR="000550DE" w:rsidRPr="006B4C4E">
        <w:rPr>
          <w:rFonts w:ascii="Arial" w:hAnsi="Arial" w:cs="Times New Roman"/>
        </w:rPr>
        <w:t>.</w:t>
      </w:r>
      <w:r w:rsidR="00284137">
        <w:rPr>
          <w:rFonts w:ascii="Arial" w:hAnsi="Arial" w:cs="Times New Roman"/>
        </w:rPr>
        <w:t xml:space="preserve"> </w:t>
      </w:r>
      <w:r w:rsidR="000550DE" w:rsidRPr="006B4C4E">
        <w:rPr>
          <w:rFonts w:ascii="Arial" w:hAnsi="Arial" w:cs="Times New Roman"/>
        </w:rPr>
        <w:t xml:space="preserve">First, </w:t>
      </w:r>
      <w:r w:rsidR="00E113F7" w:rsidRPr="006B4C4E">
        <w:rPr>
          <w:rFonts w:ascii="Arial" w:hAnsi="Arial" w:cs="Times New Roman"/>
        </w:rPr>
        <w:t xml:space="preserve">we should notice that </w:t>
      </w:r>
      <w:r w:rsidR="00EB0A6C" w:rsidRPr="006B4C4E">
        <w:rPr>
          <w:rFonts w:ascii="Arial" w:hAnsi="Arial" w:cs="Times New Roman"/>
        </w:rPr>
        <w:t xml:space="preserve">empirical </w:t>
      </w:r>
      <w:r w:rsidR="00E85CA5" w:rsidRPr="006B4C4E">
        <w:rPr>
          <w:rFonts w:ascii="Arial" w:hAnsi="Arial" w:cs="Times New Roman"/>
        </w:rPr>
        <w:t>studies of</w:t>
      </w:r>
      <w:r w:rsidR="00EB0A6C" w:rsidRPr="006B4C4E">
        <w:rPr>
          <w:rFonts w:ascii="Arial" w:hAnsi="Arial" w:cs="Times New Roman"/>
        </w:rPr>
        <w:t xml:space="preserve"> </w:t>
      </w:r>
      <w:r w:rsidR="00E85CA5" w:rsidRPr="006B4C4E">
        <w:rPr>
          <w:rFonts w:ascii="Arial" w:hAnsi="Arial" w:cs="Times New Roman"/>
        </w:rPr>
        <w:t xml:space="preserve">wellbeing </w:t>
      </w:r>
      <w:r w:rsidR="00EB0A6C" w:rsidRPr="006B4C4E">
        <w:rPr>
          <w:rFonts w:ascii="Arial" w:hAnsi="Arial" w:cs="Times New Roman"/>
        </w:rPr>
        <w:t xml:space="preserve">presuppose a normative account of what wellbeing </w:t>
      </w:r>
      <w:r w:rsidR="00E85CA5" w:rsidRPr="006B4C4E">
        <w:rPr>
          <w:rFonts w:ascii="Arial" w:hAnsi="Arial" w:cs="Times New Roman"/>
        </w:rPr>
        <w:t>is</w:t>
      </w:r>
      <w:r w:rsidR="00EB0A6C" w:rsidRPr="006B4C4E">
        <w:rPr>
          <w:rFonts w:ascii="Arial" w:hAnsi="Arial" w:cs="Times New Roman"/>
        </w:rPr>
        <w:t>.</w:t>
      </w:r>
      <w:r w:rsidR="00284137">
        <w:rPr>
          <w:rFonts w:ascii="Arial" w:hAnsi="Arial" w:cs="Times New Roman"/>
        </w:rPr>
        <w:t xml:space="preserve"> </w:t>
      </w:r>
      <w:r w:rsidR="00EB0A6C" w:rsidRPr="006B4C4E">
        <w:rPr>
          <w:rFonts w:ascii="Arial" w:hAnsi="Arial" w:cs="Times New Roman"/>
        </w:rPr>
        <w:t xml:space="preserve">We cannot say that something promotes wellbeing </w:t>
      </w:r>
      <w:r w:rsidR="00E85CA5" w:rsidRPr="006B4C4E">
        <w:rPr>
          <w:rFonts w:ascii="Arial" w:hAnsi="Arial" w:cs="Times New Roman"/>
        </w:rPr>
        <w:t xml:space="preserve">unless </w:t>
      </w:r>
      <w:r w:rsidR="002E21A8" w:rsidRPr="006B4C4E">
        <w:rPr>
          <w:rFonts w:ascii="Arial" w:hAnsi="Arial" w:cs="Times New Roman"/>
        </w:rPr>
        <w:t>w</w:t>
      </w:r>
      <w:r w:rsidR="00E85CA5" w:rsidRPr="006B4C4E">
        <w:rPr>
          <w:rFonts w:ascii="Arial" w:hAnsi="Arial" w:cs="Times New Roman"/>
        </w:rPr>
        <w:t>e have such an account</w:t>
      </w:r>
      <w:r w:rsidR="00EB0A6C" w:rsidRPr="006B4C4E">
        <w:rPr>
          <w:rFonts w:ascii="Arial" w:hAnsi="Arial" w:cs="Times New Roman"/>
        </w:rPr>
        <w:t>.</w:t>
      </w:r>
      <w:r w:rsidR="00284137">
        <w:rPr>
          <w:rFonts w:ascii="Arial" w:hAnsi="Arial" w:cs="Times New Roman"/>
        </w:rPr>
        <w:t xml:space="preserve"> </w:t>
      </w:r>
      <w:r w:rsidR="0000776D" w:rsidRPr="006B4C4E">
        <w:rPr>
          <w:rFonts w:ascii="Arial" w:hAnsi="Arial" w:cs="Times New Roman"/>
        </w:rPr>
        <w:t xml:space="preserve">Perhaps wellbeing is being close to God, or </w:t>
      </w:r>
      <w:r w:rsidR="0000776D" w:rsidRPr="006B4C4E">
        <w:rPr>
          <w:rFonts w:ascii="Arial" w:hAnsi="Arial" w:cs="Times New Roman"/>
          <w:i/>
        </w:rPr>
        <w:t>ataraxia</w:t>
      </w:r>
      <w:r w:rsidR="006809C3" w:rsidRPr="006B4C4E">
        <w:rPr>
          <w:rFonts w:ascii="Arial" w:hAnsi="Arial" w:cs="Times New Roman"/>
        </w:rPr>
        <w:t>,</w:t>
      </w:r>
      <w:r w:rsidR="0000776D" w:rsidRPr="006B4C4E">
        <w:rPr>
          <w:rFonts w:ascii="Arial" w:hAnsi="Arial" w:cs="Times New Roman"/>
          <w:i/>
        </w:rPr>
        <w:t xml:space="preserve"> </w:t>
      </w:r>
      <w:r w:rsidR="0000776D" w:rsidRPr="006B4C4E">
        <w:rPr>
          <w:rFonts w:ascii="Arial" w:hAnsi="Arial" w:cs="Times New Roman"/>
        </w:rPr>
        <w:t>o</w:t>
      </w:r>
      <w:r w:rsidR="002E21A8" w:rsidRPr="006B4C4E">
        <w:rPr>
          <w:rFonts w:ascii="Arial" w:hAnsi="Arial" w:cs="Times New Roman"/>
        </w:rPr>
        <w:t>r</w:t>
      </w:r>
      <w:r w:rsidR="0000776D" w:rsidRPr="006B4C4E">
        <w:rPr>
          <w:rFonts w:ascii="Arial" w:hAnsi="Arial" w:cs="Times New Roman"/>
        </w:rPr>
        <w:t xml:space="preserve"> a life in accordance with reason</w:t>
      </w:r>
      <w:r w:rsidR="002E21A8" w:rsidRPr="006B4C4E">
        <w:rPr>
          <w:rFonts w:ascii="Arial" w:hAnsi="Arial" w:cs="Times New Roman"/>
        </w:rPr>
        <w:t>,</w:t>
      </w:r>
      <w:r w:rsidR="00E85CA5" w:rsidRPr="006B4C4E">
        <w:rPr>
          <w:rFonts w:ascii="Arial" w:hAnsi="Arial" w:cs="Times New Roman"/>
        </w:rPr>
        <w:t xml:space="preserve"> </w:t>
      </w:r>
      <w:r w:rsidR="002E21A8" w:rsidRPr="006B4C4E">
        <w:rPr>
          <w:rFonts w:ascii="Arial" w:hAnsi="Arial" w:cs="Times New Roman"/>
        </w:rPr>
        <w:t>or the exercise of our basic capabilities</w:t>
      </w:r>
      <w:r w:rsidR="0000776D" w:rsidRPr="006B4C4E">
        <w:rPr>
          <w:rFonts w:ascii="Arial" w:hAnsi="Arial" w:cs="Times New Roman"/>
        </w:rPr>
        <w:t>.</w:t>
      </w:r>
      <w:r w:rsidR="00284137">
        <w:rPr>
          <w:rFonts w:ascii="Arial" w:hAnsi="Arial" w:cs="Times New Roman"/>
        </w:rPr>
        <w:t xml:space="preserve"> </w:t>
      </w:r>
      <w:r w:rsidR="0000776D" w:rsidRPr="006B4C4E">
        <w:rPr>
          <w:rFonts w:ascii="Arial" w:hAnsi="Arial" w:cs="Times New Roman"/>
        </w:rPr>
        <w:t>Or, perhaps,</w:t>
      </w:r>
      <w:r w:rsidR="00EB0A6C" w:rsidRPr="006B4C4E">
        <w:rPr>
          <w:rFonts w:ascii="Arial" w:hAnsi="Arial" w:cs="Times New Roman"/>
        </w:rPr>
        <w:t xml:space="preserve"> wellbeing is a </w:t>
      </w:r>
      <w:r w:rsidR="0000776D" w:rsidRPr="006B4C4E">
        <w:rPr>
          <w:rFonts w:ascii="Arial" w:hAnsi="Arial" w:cs="Times New Roman"/>
        </w:rPr>
        <w:t>preponderance</w:t>
      </w:r>
      <w:r w:rsidR="00EB0A6C" w:rsidRPr="006B4C4E">
        <w:rPr>
          <w:rFonts w:ascii="Arial" w:hAnsi="Arial" w:cs="Times New Roman"/>
        </w:rPr>
        <w:t xml:space="preserve"> of feelings of contentment that can be assessed using Likert-type scales.</w:t>
      </w:r>
      <w:r w:rsidR="00284137">
        <w:rPr>
          <w:rFonts w:ascii="Arial" w:hAnsi="Arial" w:cs="Times New Roman"/>
        </w:rPr>
        <w:t xml:space="preserve"> </w:t>
      </w:r>
      <w:r w:rsidR="00CA31EB" w:rsidRPr="006B4C4E">
        <w:rPr>
          <w:rFonts w:ascii="Arial" w:hAnsi="Arial" w:cs="Times New Roman"/>
        </w:rPr>
        <w:t>Whichever</w:t>
      </w:r>
      <w:r w:rsidR="006809C3" w:rsidRPr="006B4C4E">
        <w:rPr>
          <w:rFonts w:ascii="Arial" w:hAnsi="Arial" w:cs="Times New Roman"/>
        </w:rPr>
        <w:t xml:space="preserve"> answer we think best, it is</w:t>
      </w:r>
      <w:r w:rsidR="00EB0A6C" w:rsidRPr="006B4C4E">
        <w:rPr>
          <w:rFonts w:ascii="Arial" w:hAnsi="Arial" w:cs="Times New Roman"/>
        </w:rPr>
        <w:t xml:space="preserve"> a substantive, normative thesis and not a finding of empirical psychology.</w:t>
      </w:r>
      <w:r w:rsidR="00284137">
        <w:rPr>
          <w:rFonts w:ascii="Arial" w:hAnsi="Arial" w:cs="Times New Roman"/>
        </w:rPr>
        <w:t xml:space="preserve"> </w:t>
      </w:r>
      <w:r w:rsidR="00EB0A6C" w:rsidRPr="006B4C4E">
        <w:rPr>
          <w:rFonts w:ascii="Arial" w:hAnsi="Arial" w:cs="Times New Roman"/>
        </w:rPr>
        <w:t xml:space="preserve">Similarly, </w:t>
      </w:r>
      <w:r w:rsidR="00CA31EB" w:rsidRPr="006B4C4E">
        <w:rPr>
          <w:rFonts w:ascii="Arial" w:hAnsi="Arial" w:cs="Times New Roman"/>
        </w:rPr>
        <w:t>(7)</w:t>
      </w:r>
      <w:r w:rsidR="00EB0A6C" w:rsidRPr="006B4C4E">
        <w:rPr>
          <w:rFonts w:ascii="Arial" w:hAnsi="Arial" w:cs="Times New Roman"/>
        </w:rPr>
        <w:t xml:space="preserve"> is a normative thesis and, in this sense, prior to empirical findings concerning the relationship between holding true beliefs and overall wellbeing.</w:t>
      </w:r>
    </w:p>
    <w:p w14:paraId="44DDE861" w14:textId="48522712" w:rsidR="00E113F7" w:rsidRPr="006B4C4E"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Pr>
          <w:rFonts w:ascii="Arial" w:hAnsi="Arial" w:cs="Times New Roman"/>
        </w:rPr>
        <w:tab/>
      </w:r>
      <w:r w:rsidR="00EB0A6C" w:rsidRPr="006B4C4E">
        <w:rPr>
          <w:rFonts w:ascii="Arial" w:hAnsi="Arial" w:cs="Times New Roman"/>
        </w:rPr>
        <w:t xml:space="preserve">Second, </w:t>
      </w:r>
      <w:r w:rsidR="000550DE" w:rsidRPr="006B4C4E">
        <w:rPr>
          <w:rFonts w:ascii="Arial" w:hAnsi="Arial" w:cs="Times New Roman"/>
        </w:rPr>
        <w:t xml:space="preserve">(7) is strictly </w:t>
      </w:r>
      <w:r w:rsidR="00B249D9" w:rsidRPr="006B4C4E">
        <w:rPr>
          <w:rFonts w:ascii="Arial" w:hAnsi="Arial" w:cs="Times New Roman"/>
        </w:rPr>
        <w:t xml:space="preserve">and only an </w:t>
      </w:r>
      <w:r w:rsidR="000550DE" w:rsidRPr="006B4C4E">
        <w:rPr>
          <w:rFonts w:ascii="Arial" w:hAnsi="Arial" w:cs="Times New Roman"/>
        </w:rPr>
        <w:t>epistemic norm</w:t>
      </w:r>
      <w:r w:rsidR="006809C3" w:rsidRPr="006B4C4E">
        <w:rPr>
          <w:rFonts w:ascii="Arial" w:hAnsi="Arial" w:cs="Times New Roman"/>
        </w:rPr>
        <w:t xml:space="preserve"> rather than a general account of wellbeing</w:t>
      </w:r>
      <w:r w:rsidR="000550DE" w:rsidRPr="006B4C4E">
        <w:rPr>
          <w:rFonts w:ascii="Arial" w:hAnsi="Arial" w:cs="Times New Roman"/>
        </w:rPr>
        <w:t>.</w:t>
      </w:r>
      <w:r w:rsidR="00284137">
        <w:rPr>
          <w:rFonts w:ascii="Arial" w:hAnsi="Arial" w:cs="Times New Roman"/>
        </w:rPr>
        <w:t xml:space="preserve"> </w:t>
      </w:r>
      <w:r w:rsidR="006809C3" w:rsidRPr="006B4C4E">
        <w:rPr>
          <w:rFonts w:ascii="Arial" w:hAnsi="Arial" w:cs="Times New Roman"/>
        </w:rPr>
        <w:t xml:space="preserve">Of course, </w:t>
      </w:r>
      <w:r w:rsidR="002E21A8" w:rsidRPr="006B4C4E">
        <w:rPr>
          <w:rFonts w:ascii="Arial" w:hAnsi="Arial" w:cs="Times New Roman"/>
        </w:rPr>
        <w:t xml:space="preserve">many </w:t>
      </w:r>
      <w:r w:rsidR="006809C3" w:rsidRPr="006B4C4E">
        <w:rPr>
          <w:rFonts w:ascii="Arial" w:hAnsi="Arial" w:cs="Times New Roman"/>
        </w:rPr>
        <w:t>p</w:t>
      </w:r>
      <w:r w:rsidR="000550DE" w:rsidRPr="006B4C4E">
        <w:rPr>
          <w:rFonts w:ascii="Arial" w:hAnsi="Arial" w:cs="Times New Roman"/>
        </w:rPr>
        <w:t xml:space="preserve">hilosophers have assumed that </w:t>
      </w:r>
      <w:r w:rsidR="00B249D9" w:rsidRPr="006B4C4E">
        <w:rPr>
          <w:rFonts w:ascii="Arial" w:hAnsi="Arial" w:cs="Times New Roman"/>
        </w:rPr>
        <w:t>forming true beliefs</w:t>
      </w:r>
      <w:r w:rsidR="002E21A8" w:rsidRPr="006B4C4E">
        <w:rPr>
          <w:rFonts w:ascii="Arial" w:hAnsi="Arial" w:cs="Times New Roman"/>
        </w:rPr>
        <w:t xml:space="preserve"> promotes, or is partly constitutive of, </w:t>
      </w:r>
      <w:r w:rsidR="008A23B0" w:rsidRPr="006B4C4E">
        <w:rPr>
          <w:rFonts w:ascii="Arial" w:hAnsi="Arial" w:cs="Times New Roman"/>
        </w:rPr>
        <w:t>wellbeing</w:t>
      </w:r>
      <w:r w:rsidR="00B249D9" w:rsidRPr="006B4C4E">
        <w:rPr>
          <w:rFonts w:ascii="Arial" w:hAnsi="Arial" w:cs="Times New Roman"/>
        </w:rPr>
        <w:t>.</w:t>
      </w:r>
      <w:r w:rsidR="00284137">
        <w:rPr>
          <w:rFonts w:ascii="Arial" w:hAnsi="Arial" w:cs="Times New Roman"/>
        </w:rPr>
        <w:t xml:space="preserve"> </w:t>
      </w:r>
      <w:r w:rsidR="00B249D9" w:rsidRPr="006B4C4E">
        <w:rPr>
          <w:rFonts w:ascii="Arial" w:hAnsi="Arial" w:cs="Times New Roman"/>
        </w:rPr>
        <w:t>In antiquity, Plato, Aristotle, the Stoics and the Epicureans all defended this view.</w:t>
      </w:r>
      <w:r w:rsidR="00284137">
        <w:rPr>
          <w:rFonts w:ascii="Arial" w:hAnsi="Arial" w:cs="Times New Roman"/>
        </w:rPr>
        <w:t xml:space="preserve"> </w:t>
      </w:r>
      <w:r w:rsidR="006809C3" w:rsidRPr="006B4C4E">
        <w:rPr>
          <w:rFonts w:ascii="Arial" w:hAnsi="Arial" w:cs="Times New Roman"/>
        </w:rPr>
        <w:t>By contrast, it</w:t>
      </w:r>
      <w:r w:rsidR="00B249D9" w:rsidRPr="006B4C4E">
        <w:rPr>
          <w:rFonts w:ascii="Arial" w:hAnsi="Arial" w:cs="Times New Roman"/>
        </w:rPr>
        <w:t xml:space="preserve"> was rejected by the Sceptics and the Cynics.</w:t>
      </w:r>
      <w:r w:rsidR="00284137">
        <w:rPr>
          <w:rFonts w:ascii="Arial" w:hAnsi="Arial" w:cs="Times New Roman"/>
        </w:rPr>
        <w:t xml:space="preserve"> </w:t>
      </w:r>
      <w:r w:rsidR="00B249D9" w:rsidRPr="006B4C4E">
        <w:rPr>
          <w:rFonts w:ascii="Arial" w:hAnsi="Arial" w:cs="Times New Roman"/>
        </w:rPr>
        <w:t xml:space="preserve"> </w:t>
      </w:r>
      <w:r w:rsidR="006809C3" w:rsidRPr="006B4C4E">
        <w:rPr>
          <w:rFonts w:ascii="Arial" w:hAnsi="Arial" w:cs="Times New Roman"/>
        </w:rPr>
        <w:t>Such</w:t>
      </w:r>
      <w:r w:rsidR="00B249D9" w:rsidRPr="006B4C4E">
        <w:rPr>
          <w:rFonts w:ascii="Arial" w:hAnsi="Arial" w:cs="Times New Roman"/>
        </w:rPr>
        <w:t xml:space="preserve"> </w:t>
      </w:r>
      <w:r w:rsidR="008A23B0" w:rsidRPr="006B4C4E">
        <w:rPr>
          <w:rFonts w:ascii="Arial" w:hAnsi="Arial" w:cs="Times New Roman"/>
        </w:rPr>
        <w:t>debates</w:t>
      </w:r>
      <w:r w:rsidR="00B249D9" w:rsidRPr="006B4C4E">
        <w:rPr>
          <w:rFonts w:ascii="Arial" w:hAnsi="Arial" w:cs="Times New Roman"/>
        </w:rPr>
        <w:t xml:space="preserve"> </w:t>
      </w:r>
      <w:r w:rsidR="00EB0A6C" w:rsidRPr="006B4C4E">
        <w:rPr>
          <w:rFonts w:ascii="Arial" w:hAnsi="Arial" w:cs="Times New Roman"/>
        </w:rPr>
        <w:t>continue</w:t>
      </w:r>
      <w:r w:rsidR="006809C3" w:rsidRPr="006B4C4E">
        <w:rPr>
          <w:rFonts w:ascii="Arial" w:hAnsi="Arial" w:cs="Times New Roman"/>
        </w:rPr>
        <w:t xml:space="preserve"> </w:t>
      </w:r>
      <w:r w:rsidR="00EB0A6C" w:rsidRPr="006B4C4E">
        <w:rPr>
          <w:rFonts w:ascii="Arial" w:hAnsi="Arial" w:cs="Times New Roman"/>
        </w:rPr>
        <w:t xml:space="preserve">and they </w:t>
      </w:r>
      <w:r w:rsidR="00B249D9" w:rsidRPr="006B4C4E">
        <w:rPr>
          <w:rFonts w:ascii="Arial" w:hAnsi="Arial" w:cs="Times New Roman"/>
        </w:rPr>
        <w:t xml:space="preserve">can be </w:t>
      </w:r>
      <w:r w:rsidR="006809C3" w:rsidRPr="006B4C4E">
        <w:rPr>
          <w:rFonts w:ascii="Arial" w:hAnsi="Arial" w:cs="Times New Roman"/>
        </w:rPr>
        <w:t xml:space="preserve">helpfully </w:t>
      </w:r>
      <w:r w:rsidR="00B249D9" w:rsidRPr="006B4C4E">
        <w:rPr>
          <w:rFonts w:ascii="Arial" w:hAnsi="Arial" w:cs="Times New Roman"/>
        </w:rPr>
        <w:t>informed by empirical findings</w:t>
      </w:r>
      <w:r w:rsidR="00D36B46">
        <w:rPr>
          <w:rFonts w:ascii="Arial" w:hAnsi="Arial" w:cs="Times New Roman"/>
        </w:rPr>
        <w:t>.</w:t>
      </w:r>
      <w:r w:rsidR="00D36B46">
        <w:rPr>
          <w:rStyle w:val="FootnoteReference"/>
          <w:rFonts w:ascii="Arial" w:hAnsi="Arial" w:cs="Times New Roman"/>
        </w:rPr>
        <w:footnoteReference w:id="17"/>
      </w:r>
    </w:p>
    <w:p w14:paraId="551F6574" w14:textId="12B1C851" w:rsidR="00E85CA5" w:rsidRPr="006B4C4E"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Pr>
          <w:rFonts w:ascii="Arial" w:hAnsi="Arial" w:cs="Times New Roman"/>
        </w:rPr>
        <w:tab/>
      </w:r>
      <w:r w:rsidR="002E21A8" w:rsidRPr="006B4C4E">
        <w:rPr>
          <w:rFonts w:ascii="Arial" w:hAnsi="Arial" w:cs="Times New Roman"/>
        </w:rPr>
        <w:t>F</w:t>
      </w:r>
      <w:r w:rsidR="00EB0A6C" w:rsidRPr="006B4C4E">
        <w:rPr>
          <w:rFonts w:ascii="Arial" w:hAnsi="Arial" w:cs="Times New Roman"/>
        </w:rPr>
        <w:t xml:space="preserve">or all I </w:t>
      </w:r>
      <w:r w:rsidR="00CA31EB" w:rsidRPr="006B4C4E">
        <w:rPr>
          <w:rFonts w:ascii="Arial" w:hAnsi="Arial" w:cs="Times New Roman"/>
        </w:rPr>
        <w:t>say</w:t>
      </w:r>
      <w:r w:rsidR="00EB0A6C" w:rsidRPr="006B4C4E">
        <w:rPr>
          <w:rFonts w:ascii="Arial" w:hAnsi="Arial" w:cs="Times New Roman"/>
        </w:rPr>
        <w:t xml:space="preserve"> in this paper</w:t>
      </w:r>
      <w:r w:rsidR="002E21A8" w:rsidRPr="006B4C4E">
        <w:rPr>
          <w:rFonts w:ascii="Arial" w:hAnsi="Arial" w:cs="Times New Roman"/>
        </w:rPr>
        <w:t>, it is possible</w:t>
      </w:r>
      <w:r w:rsidR="00EB0A6C" w:rsidRPr="006B4C4E">
        <w:rPr>
          <w:rFonts w:ascii="Arial" w:hAnsi="Arial" w:cs="Times New Roman"/>
        </w:rPr>
        <w:t xml:space="preserve"> that doing well </w:t>
      </w:r>
      <w:r w:rsidR="00EB0A6C" w:rsidRPr="006B4C4E">
        <w:rPr>
          <w:rFonts w:ascii="Arial" w:hAnsi="Arial" w:cs="Times New Roman"/>
          <w:i/>
        </w:rPr>
        <w:t xml:space="preserve">qua </w:t>
      </w:r>
      <w:r w:rsidR="00EB0A6C" w:rsidRPr="006B4C4E">
        <w:rPr>
          <w:rFonts w:ascii="Arial" w:hAnsi="Arial" w:cs="Times New Roman"/>
        </w:rPr>
        <w:t>epistemic agent is in no way conducive</w:t>
      </w:r>
      <w:r w:rsidR="00CA31EB" w:rsidRPr="006B4C4E">
        <w:rPr>
          <w:rFonts w:ascii="Arial" w:hAnsi="Arial" w:cs="Times New Roman"/>
        </w:rPr>
        <w:t>,</w:t>
      </w:r>
      <w:r w:rsidR="00EB0A6C" w:rsidRPr="006B4C4E">
        <w:rPr>
          <w:rFonts w:ascii="Arial" w:hAnsi="Arial" w:cs="Times New Roman"/>
        </w:rPr>
        <w:t xml:space="preserve"> or even antithetical</w:t>
      </w:r>
      <w:r w:rsidR="00CA31EB" w:rsidRPr="006B4C4E">
        <w:rPr>
          <w:rFonts w:ascii="Arial" w:hAnsi="Arial" w:cs="Times New Roman"/>
        </w:rPr>
        <w:t>,</w:t>
      </w:r>
      <w:r w:rsidR="002E21A8" w:rsidRPr="006B4C4E">
        <w:rPr>
          <w:rFonts w:ascii="Arial" w:hAnsi="Arial" w:cs="Times New Roman"/>
        </w:rPr>
        <w:t xml:space="preserve"> to wellbeing.</w:t>
      </w:r>
      <w:r w:rsidR="00284137">
        <w:rPr>
          <w:rFonts w:ascii="Arial" w:hAnsi="Arial" w:cs="Times New Roman"/>
        </w:rPr>
        <w:t xml:space="preserve"> </w:t>
      </w:r>
      <w:r w:rsidR="002E21A8" w:rsidRPr="006B4C4E">
        <w:rPr>
          <w:rFonts w:ascii="Arial" w:hAnsi="Arial" w:cs="Times New Roman"/>
        </w:rPr>
        <w:t xml:space="preserve">This </w:t>
      </w:r>
      <w:r w:rsidR="00E113F7" w:rsidRPr="006B4C4E">
        <w:rPr>
          <w:rFonts w:ascii="Arial" w:hAnsi="Arial" w:cs="Times New Roman"/>
        </w:rPr>
        <w:t>c</w:t>
      </w:r>
      <w:r w:rsidR="002E21A8" w:rsidRPr="006B4C4E">
        <w:rPr>
          <w:rFonts w:ascii="Arial" w:hAnsi="Arial" w:cs="Times New Roman"/>
        </w:rPr>
        <w:t>ould be</w:t>
      </w:r>
      <w:r w:rsidR="00E85CA5" w:rsidRPr="006B4C4E">
        <w:rPr>
          <w:rFonts w:ascii="Arial" w:hAnsi="Arial" w:cs="Times New Roman"/>
        </w:rPr>
        <w:t xml:space="preserve"> important.</w:t>
      </w:r>
      <w:r w:rsidR="00284137">
        <w:rPr>
          <w:rFonts w:ascii="Arial" w:hAnsi="Arial" w:cs="Times New Roman"/>
        </w:rPr>
        <w:t xml:space="preserve"> </w:t>
      </w:r>
      <w:r w:rsidR="00E85CA5" w:rsidRPr="006B4C4E">
        <w:rPr>
          <w:rFonts w:ascii="Arial" w:hAnsi="Arial" w:cs="Times New Roman"/>
        </w:rPr>
        <w:t xml:space="preserve">For example, </w:t>
      </w:r>
      <w:r w:rsidR="000224BA" w:rsidRPr="006B4C4E">
        <w:rPr>
          <w:rFonts w:ascii="Arial" w:hAnsi="Arial" w:cs="Times New Roman"/>
        </w:rPr>
        <w:t xml:space="preserve">as mentioned above, </w:t>
      </w:r>
      <w:r w:rsidR="002E21A8" w:rsidRPr="006B4C4E">
        <w:rPr>
          <w:rFonts w:ascii="Arial" w:hAnsi="Arial" w:cs="Times New Roman"/>
        </w:rPr>
        <w:t xml:space="preserve">it </w:t>
      </w:r>
      <w:r w:rsidR="00E113F7" w:rsidRPr="006B4C4E">
        <w:rPr>
          <w:rFonts w:ascii="Arial" w:hAnsi="Arial" w:cs="Times New Roman"/>
        </w:rPr>
        <w:t>might</w:t>
      </w:r>
      <w:r w:rsidR="00E85CA5" w:rsidRPr="006B4C4E">
        <w:rPr>
          <w:rFonts w:ascii="Arial" w:hAnsi="Arial" w:cs="Times New Roman"/>
        </w:rPr>
        <w:t xml:space="preserve"> affect how much we </w:t>
      </w:r>
      <w:r w:rsidR="00E85CA5" w:rsidRPr="006B4C4E">
        <w:rPr>
          <w:rFonts w:ascii="Arial" w:hAnsi="Arial" w:cs="Times New Roman"/>
          <w:i/>
        </w:rPr>
        <w:t xml:space="preserve">care </w:t>
      </w:r>
      <w:r w:rsidR="00E85CA5" w:rsidRPr="006B4C4E">
        <w:rPr>
          <w:rFonts w:ascii="Arial" w:hAnsi="Arial" w:cs="Times New Roman"/>
        </w:rPr>
        <w:t>about (7).</w:t>
      </w:r>
      <w:r w:rsidR="00284137">
        <w:rPr>
          <w:rFonts w:ascii="Arial" w:hAnsi="Arial" w:cs="Times New Roman"/>
        </w:rPr>
        <w:t xml:space="preserve"> </w:t>
      </w:r>
      <w:r w:rsidR="00E85CA5" w:rsidRPr="006B4C4E">
        <w:rPr>
          <w:rFonts w:ascii="Arial" w:hAnsi="Arial" w:cs="Times New Roman"/>
        </w:rPr>
        <w:t xml:space="preserve">If part of what it is to be an epistemic agent is to be governed by a norm of true belief and if true beliefs do not contribute to </w:t>
      </w:r>
      <w:r w:rsidR="002E21A8" w:rsidRPr="006B4C4E">
        <w:rPr>
          <w:rFonts w:ascii="Arial" w:hAnsi="Arial" w:cs="Times New Roman"/>
        </w:rPr>
        <w:t xml:space="preserve">our </w:t>
      </w:r>
      <w:r w:rsidR="00E85CA5" w:rsidRPr="006B4C4E">
        <w:rPr>
          <w:rFonts w:ascii="Arial" w:hAnsi="Arial" w:cs="Times New Roman"/>
        </w:rPr>
        <w:t>overall wellbeing then</w:t>
      </w:r>
      <w:r w:rsidR="007E150C" w:rsidRPr="006B4C4E">
        <w:rPr>
          <w:rFonts w:ascii="Arial" w:hAnsi="Arial" w:cs="Times New Roman"/>
        </w:rPr>
        <w:t xml:space="preserve"> this might </w:t>
      </w:r>
      <w:r w:rsidR="00CC0BEB" w:rsidRPr="006B4C4E">
        <w:rPr>
          <w:rFonts w:ascii="Arial" w:hAnsi="Arial" w:cs="Times New Roman"/>
        </w:rPr>
        <w:t>encourage</w:t>
      </w:r>
      <w:r w:rsidR="007E150C" w:rsidRPr="006B4C4E">
        <w:rPr>
          <w:rFonts w:ascii="Arial" w:hAnsi="Arial" w:cs="Times New Roman"/>
        </w:rPr>
        <w:t xml:space="preserve"> </w:t>
      </w:r>
      <w:r w:rsidR="00CC0BEB" w:rsidRPr="006B4C4E">
        <w:rPr>
          <w:rFonts w:ascii="Arial" w:hAnsi="Arial" w:cs="Times New Roman"/>
        </w:rPr>
        <w:t xml:space="preserve">the </w:t>
      </w:r>
      <w:r w:rsidR="007E150C" w:rsidRPr="006B4C4E">
        <w:rPr>
          <w:rFonts w:ascii="Arial" w:hAnsi="Arial" w:cs="Times New Roman"/>
        </w:rPr>
        <w:t>anti-</w:t>
      </w:r>
      <w:proofErr w:type="spellStart"/>
      <w:r w:rsidR="007E150C" w:rsidRPr="006B4C4E">
        <w:rPr>
          <w:rFonts w:ascii="Arial" w:hAnsi="Arial" w:cs="Times New Roman"/>
        </w:rPr>
        <w:t>const</w:t>
      </w:r>
      <w:r w:rsidR="00CC0BEB" w:rsidRPr="006B4C4E">
        <w:rPr>
          <w:rFonts w:ascii="Arial" w:hAnsi="Arial" w:cs="Times New Roman"/>
        </w:rPr>
        <w:t>itutivist</w:t>
      </w:r>
      <w:proofErr w:type="spellEnd"/>
      <w:r w:rsidR="00CC0BEB" w:rsidRPr="006B4C4E">
        <w:rPr>
          <w:rFonts w:ascii="Arial" w:hAnsi="Arial" w:cs="Times New Roman"/>
        </w:rPr>
        <w:t xml:space="preserve"> cry of</w:t>
      </w:r>
      <w:r w:rsidR="00E85CA5" w:rsidRPr="006B4C4E">
        <w:rPr>
          <w:rFonts w:ascii="Arial" w:hAnsi="Arial" w:cs="Times New Roman"/>
        </w:rPr>
        <w:t xml:space="preserve"> ‘agency, </w:t>
      </w:r>
      <w:proofErr w:type="spellStart"/>
      <w:r w:rsidR="00E85CA5" w:rsidRPr="006B4C4E">
        <w:rPr>
          <w:rFonts w:ascii="Arial" w:hAnsi="Arial" w:cs="Times New Roman"/>
        </w:rPr>
        <w:t>schmagency</w:t>
      </w:r>
      <w:proofErr w:type="spellEnd"/>
      <w:r w:rsidR="00E85CA5" w:rsidRPr="006B4C4E">
        <w:rPr>
          <w:rFonts w:ascii="Arial" w:hAnsi="Arial" w:cs="Times New Roman"/>
        </w:rPr>
        <w:t>’.</w:t>
      </w:r>
      <w:r w:rsidR="00D36B46">
        <w:rPr>
          <w:rStyle w:val="FootnoteReference"/>
          <w:rFonts w:ascii="Arial" w:hAnsi="Arial" w:cs="Times New Roman"/>
        </w:rPr>
        <w:footnoteReference w:id="18"/>
      </w:r>
      <w:r w:rsidR="00284137">
        <w:rPr>
          <w:rFonts w:ascii="Arial" w:hAnsi="Arial" w:cs="Times New Roman"/>
        </w:rPr>
        <w:t xml:space="preserve"> </w:t>
      </w:r>
      <w:r w:rsidR="00E113F7" w:rsidRPr="006B4C4E">
        <w:rPr>
          <w:rFonts w:ascii="Arial" w:hAnsi="Arial" w:cs="Times New Roman"/>
        </w:rPr>
        <w:t>While t</w:t>
      </w:r>
      <w:r w:rsidR="00CC0BEB" w:rsidRPr="006B4C4E">
        <w:rPr>
          <w:rFonts w:ascii="Arial" w:hAnsi="Arial" w:cs="Times New Roman"/>
        </w:rPr>
        <w:t>his is a large topic, notice</w:t>
      </w:r>
      <w:r w:rsidR="00E113F7" w:rsidRPr="006B4C4E">
        <w:rPr>
          <w:rFonts w:ascii="Arial" w:hAnsi="Arial" w:cs="Times New Roman"/>
        </w:rPr>
        <w:t xml:space="preserve"> </w:t>
      </w:r>
      <w:r w:rsidR="000224BA" w:rsidRPr="006B4C4E">
        <w:rPr>
          <w:rFonts w:ascii="Arial" w:hAnsi="Arial" w:cs="Times New Roman"/>
        </w:rPr>
        <w:t xml:space="preserve">finally </w:t>
      </w:r>
      <w:r w:rsidR="00E113F7" w:rsidRPr="006B4C4E">
        <w:rPr>
          <w:rFonts w:ascii="Arial" w:hAnsi="Arial" w:cs="Times New Roman"/>
        </w:rPr>
        <w:t>that</w:t>
      </w:r>
      <w:r w:rsidR="00CC0BEB" w:rsidRPr="006B4C4E">
        <w:rPr>
          <w:rFonts w:ascii="Arial" w:hAnsi="Arial" w:cs="Times New Roman"/>
        </w:rPr>
        <w:t xml:space="preserve"> the question is parallel to the question of whether acting </w:t>
      </w:r>
      <w:r w:rsidR="00CC0BEB" w:rsidRPr="006B4C4E">
        <w:rPr>
          <w:rFonts w:ascii="Arial" w:hAnsi="Arial" w:cs="Times New Roman"/>
          <w:i/>
        </w:rPr>
        <w:t>morally</w:t>
      </w:r>
      <w:r w:rsidR="00CC0BEB" w:rsidRPr="006B4C4E">
        <w:rPr>
          <w:rFonts w:ascii="Arial" w:hAnsi="Arial" w:cs="Times New Roman"/>
        </w:rPr>
        <w:t xml:space="preserve"> </w:t>
      </w:r>
      <w:r w:rsidR="00E113F7" w:rsidRPr="006B4C4E">
        <w:rPr>
          <w:rFonts w:ascii="Arial" w:hAnsi="Arial" w:cs="Times New Roman"/>
        </w:rPr>
        <w:t xml:space="preserve">well </w:t>
      </w:r>
      <w:r w:rsidR="00CC0BEB" w:rsidRPr="006B4C4E">
        <w:rPr>
          <w:rFonts w:ascii="Arial" w:hAnsi="Arial" w:cs="Times New Roman"/>
        </w:rPr>
        <w:t>promotes wellbeing.</w:t>
      </w:r>
      <w:r w:rsidR="00CC0BEB" w:rsidRPr="006B4C4E">
        <w:rPr>
          <w:rStyle w:val="FootnoteReference"/>
          <w:rFonts w:ascii="Arial" w:hAnsi="Arial" w:cs="Times New Roman"/>
        </w:rPr>
        <w:footnoteReference w:id="19"/>
      </w:r>
      <w:r w:rsidR="00284137">
        <w:rPr>
          <w:rFonts w:ascii="Arial" w:hAnsi="Arial" w:cs="Times New Roman"/>
        </w:rPr>
        <w:t xml:space="preserve"> </w:t>
      </w:r>
      <w:r w:rsidR="00CC0BEB" w:rsidRPr="006B4C4E">
        <w:rPr>
          <w:rFonts w:ascii="Arial" w:hAnsi="Arial" w:cs="Times New Roman"/>
        </w:rPr>
        <w:t xml:space="preserve"> Even if </w:t>
      </w:r>
      <w:r w:rsidR="00E113F7" w:rsidRPr="006B4C4E">
        <w:rPr>
          <w:rFonts w:ascii="Arial" w:hAnsi="Arial" w:cs="Times New Roman"/>
        </w:rPr>
        <w:t>we answer</w:t>
      </w:r>
      <w:r w:rsidR="00CC0BEB" w:rsidRPr="006B4C4E">
        <w:rPr>
          <w:rFonts w:ascii="Arial" w:hAnsi="Arial" w:cs="Times New Roman"/>
        </w:rPr>
        <w:t xml:space="preserve"> ‘no’ or ‘just contingently</w:t>
      </w:r>
      <w:r w:rsidR="000B3EC5">
        <w:rPr>
          <w:rFonts w:ascii="Arial" w:hAnsi="Arial" w:cs="Times New Roman"/>
        </w:rPr>
        <w:t>,</w:t>
      </w:r>
      <w:r w:rsidR="00CC0BEB" w:rsidRPr="006B4C4E">
        <w:rPr>
          <w:rFonts w:ascii="Arial" w:hAnsi="Arial" w:cs="Times New Roman"/>
        </w:rPr>
        <w:t>’ perhaps partly on empirical grounds, it would be too fast to conclude that moral principles are not genuinely normative.</w:t>
      </w:r>
    </w:p>
    <w:p w14:paraId="2B62A283" w14:textId="77777777" w:rsidR="00CA31EB" w:rsidRPr="006B4C4E" w:rsidRDefault="00CA31EB"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p>
    <w:p w14:paraId="2A00D583" w14:textId="437EF65A" w:rsidR="00F05FB1" w:rsidRPr="000651B3" w:rsidRDefault="000C36C9"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b/>
        </w:rPr>
      </w:pPr>
      <w:r w:rsidRPr="000E5A50">
        <w:rPr>
          <w:rFonts w:ascii="Arial" w:hAnsi="Arial" w:cs="Times New Roman"/>
          <w:b/>
        </w:rPr>
        <w:t>8.</w:t>
      </w:r>
      <w:r w:rsidRPr="006B4C4E">
        <w:rPr>
          <w:rFonts w:ascii="Arial" w:hAnsi="Arial" w:cs="Times New Roman"/>
        </w:rPr>
        <w:t xml:space="preserve"> </w:t>
      </w:r>
      <w:r w:rsidR="000651B3">
        <w:rPr>
          <w:rFonts w:ascii="Arial" w:hAnsi="Arial" w:cs="Times New Roman"/>
          <w:b/>
        </w:rPr>
        <w:t>Useful Falsehoods</w:t>
      </w:r>
    </w:p>
    <w:p w14:paraId="4AC3BD41" w14:textId="77777777" w:rsidR="00F05FB1" w:rsidRDefault="00F05FB1"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p>
    <w:p w14:paraId="1E9D5189" w14:textId="7D0BDA54" w:rsidR="00760FD3" w:rsidRPr="006B4C4E" w:rsidRDefault="00760F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sidRPr="006B4C4E">
        <w:rPr>
          <w:rFonts w:ascii="Arial" w:hAnsi="Arial" w:cs="Times New Roman"/>
        </w:rPr>
        <w:t xml:space="preserve">Another interesting </w:t>
      </w:r>
      <w:r w:rsidR="000C36C9" w:rsidRPr="006B4C4E">
        <w:rPr>
          <w:rFonts w:ascii="Arial" w:hAnsi="Arial" w:cs="Times New Roman"/>
        </w:rPr>
        <w:t>possible counter</w:t>
      </w:r>
      <w:r w:rsidRPr="006B4C4E">
        <w:rPr>
          <w:rFonts w:ascii="Arial" w:hAnsi="Arial" w:cs="Times New Roman"/>
        </w:rPr>
        <w:t xml:space="preserve">example concerns systematically false domains of discourse that </w:t>
      </w:r>
      <w:r w:rsidR="00E113F7" w:rsidRPr="006B4C4E">
        <w:rPr>
          <w:rFonts w:ascii="Arial" w:hAnsi="Arial" w:cs="Times New Roman"/>
        </w:rPr>
        <w:t xml:space="preserve">are </w:t>
      </w:r>
      <w:r w:rsidRPr="006B4C4E">
        <w:rPr>
          <w:rFonts w:ascii="Arial" w:hAnsi="Arial" w:cs="Times New Roman"/>
        </w:rPr>
        <w:t xml:space="preserve">nevertheless </w:t>
      </w:r>
      <w:r w:rsidR="00E113F7" w:rsidRPr="006B4C4E">
        <w:rPr>
          <w:rFonts w:ascii="Arial" w:hAnsi="Arial" w:cs="Times New Roman"/>
        </w:rPr>
        <w:t>responsive to</w:t>
      </w:r>
      <w:r w:rsidRPr="006B4C4E">
        <w:rPr>
          <w:rFonts w:ascii="Arial" w:hAnsi="Arial" w:cs="Times New Roman"/>
        </w:rPr>
        <w:t xml:space="preserve"> how things are and guide our actions.</w:t>
      </w:r>
      <w:r w:rsidR="00284137">
        <w:rPr>
          <w:rFonts w:ascii="Arial" w:hAnsi="Arial" w:cs="Times New Roman"/>
        </w:rPr>
        <w:t xml:space="preserve"> </w:t>
      </w:r>
      <w:r w:rsidRPr="006B4C4E">
        <w:rPr>
          <w:rFonts w:ascii="Arial" w:hAnsi="Arial" w:cs="Times New Roman"/>
        </w:rPr>
        <w:t xml:space="preserve">For example, if </w:t>
      </w:r>
      <w:r w:rsidR="00E113F7" w:rsidRPr="006B4C4E">
        <w:rPr>
          <w:rFonts w:ascii="Arial" w:hAnsi="Arial" w:cs="Times New Roman"/>
        </w:rPr>
        <w:t>we</w:t>
      </w:r>
      <w:r w:rsidRPr="006B4C4E">
        <w:rPr>
          <w:rFonts w:ascii="Arial" w:hAnsi="Arial" w:cs="Times New Roman"/>
        </w:rPr>
        <w:t xml:space="preserve"> mistakenly accept</w:t>
      </w:r>
      <w:r w:rsidR="00E113F7" w:rsidRPr="006B4C4E">
        <w:rPr>
          <w:rFonts w:ascii="Arial" w:hAnsi="Arial" w:cs="Times New Roman"/>
        </w:rPr>
        <w:t>ed</w:t>
      </w:r>
      <w:r w:rsidR="000C36C9" w:rsidRPr="006B4C4E">
        <w:rPr>
          <w:rFonts w:ascii="Arial" w:hAnsi="Arial" w:cs="Times New Roman"/>
        </w:rPr>
        <w:t xml:space="preserve"> the caloric theory</w:t>
      </w:r>
      <w:r w:rsidRPr="006B4C4E">
        <w:rPr>
          <w:rFonts w:ascii="Arial" w:hAnsi="Arial" w:cs="Times New Roman"/>
        </w:rPr>
        <w:t xml:space="preserve"> </w:t>
      </w:r>
      <w:r w:rsidR="00E113F7" w:rsidRPr="006B4C4E">
        <w:rPr>
          <w:rFonts w:ascii="Arial" w:hAnsi="Arial" w:cs="Times New Roman"/>
        </w:rPr>
        <w:t>we</w:t>
      </w:r>
      <w:r w:rsidRPr="006B4C4E">
        <w:rPr>
          <w:rFonts w:ascii="Arial" w:hAnsi="Arial" w:cs="Times New Roman"/>
        </w:rPr>
        <w:t xml:space="preserve"> would hold systematically false beliefs regarding heat.</w:t>
      </w:r>
      <w:r w:rsidR="00284137">
        <w:rPr>
          <w:rFonts w:ascii="Arial" w:hAnsi="Arial" w:cs="Times New Roman"/>
        </w:rPr>
        <w:t xml:space="preserve"> </w:t>
      </w:r>
      <w:r w:rsidRPr="006B4C4E">
        <w:rPr>
          <w:rFonts w:ascii="Arial" w:hAnsi="Arial" w:cs="Times New Roman"/>
        </w:rPr>
        <w:t xml:space="preserve">Still, </w:t>
      </w:r>
      <w:r w:rsidR="00E113F7" w:rsidRPr="006B4C4E">
        <w:rPr>
          <w:rFonts w:ascii="Arial" w:hAnsi="Arial" w:cs="Times New Roman"/>
        </w:rPr>
        <w:t>we</w:t>
      </w:r>
      <w:r w:rsidRPr="006B4C4E">
        <w:rPr>
          <w:rFonts w:ascii="Arial" w:hAnsi="Arial" w:cs="Times New Roman"/>
        </w:rPr>
        <w:t xml:space="preserve"> would truly believe propositions such as ‘the kettle is hot’.</w:t>
      </w:r>
      <w:r w:rsidR="00284137">
        <w:rPr>
          <w:rFonts w:ascii="Arial" w:hAnsi="Arial" w:cs="Times New Roman"/>
        </w:rPr>
        <w:t xml:space="preserve"> </w:t>
      </w:r>
      <w:r w:rsidR="008A2942" w:rsidRPr="006B4C4E">
        <w:rPr>
          <w:rFonts w:ascii="Arial" w:hAnsi="Arial" w:cs="Times New Roman"/>
        </w:rPr>
        <w:t>In this case, w</w:t>
      </w:r>
      <w:r w:rsidR="00E113F7" w:rsidRPr="006B4C4E">
        <w:rPr>
          <w:rFonts w:ascii="Arial" w:hAnsi="Arial" w:cs="Times New Roman"/>
        </w:rPr>
        <w:t>e</w:t>
      </w:r>
      <w:r w:rsidRPr="006B4C4E">
        <w:rPr>
          <w:rFonts w:ascii="Arial" w:hAnsi="Arial" w:cs="Times New Roman"/>
        </w:rPr>
        <w:t xml:space="preserve"> would do so on the basis of the false belief that ‘the kettle is at high caloric pressure’.</w:t>
      </w:r>
      <w:r w:rsidRPr="006B4C4E">
        <w:rPr>
          <w:rStyle w:val="FootnoteReference"/>
          <w:rFonts w:ascii="Arial" w:hAnsi="Arial" w:cs="Times New Roman"/>
        </w:rPr>
        <w:footnoteReference w:id="20"/>
      </w:r>
      <w:r w:rsidR="00284137">
        <w:rPr>
          <w:rFonts w:ascii="Arial" w:hAnsi="Arial" w:cs="Times New Roman"/>
        </w:rPr>
        <w:t xml:space="preserve"> </w:t>
      </w:r>
      <w:r w:rsidRPr="006B4C4E">
        <w:rPr>
          <w:rFonts w:ascii="Arial" w:hAnsi="Arial" w:cs="Times New Roman"/>
        </w:rPr>
        <w:t xml:space="preserve">Moreover, </w:t>
      </w:r>
      <w:r w:rsidR="000C36C9" w:rsidRPr="006B4C4E">
        <w:rPr>
          <w:rFonts w:ascii="Arial" w:hAnsi="Arial" w:cs="Times New Roman"/>
        </w:rPr>
        <w:t>the</w:t>
      </w:r>
      <w:r w:rsidRPr="006B4C4E">
        <w:rPr>
          <w:rFonts w:ascii="Arial" w:hAnsi="Arial" w:cs="Times New Roman"/>
        </w:rPr>
        <w:t xml:space="preserve"> false belief ‘the kettle is at high caloric pressure’ would be appropriately action-guiding due its connection with the true belief ‘the kettle is hot’.</w:t>
      </w:r>
      <w:r w:rsidR="00284137">
        <w:rPr>
          <w:rFonts w:ascii="Arial" w:hAnsi="Arial" w:cs="Times New Roman"/>
        </w:rPr>
        <w:t xml:space="preserve"> </w:t>
      </w:r>
      <w:r w:rsidRPr="006B4C4E">
        <w:rPr>
          <w:rFonts w:ascii="Arial" w:hAnsi="Arial" w:cs="Times New Roman"/>
        </w:rPr>
        <w:t xml:space="preserve">It seems then that </w:t>
      </w:r>
      <w:r w:rsidR="00E113F7" w:rsidRPr="006B4C4E">
        <w:rPr>
          <w:rFonts w:ascii="Arial" w:hAnsi="Arial" w:cs="Times New Roman"/>
        </w:rPr>
        <w:t>we</w:t>
      </w:r>
      <w:r w:rsidRPr="006B4C4E">
        <w:rPr>
          <w:rFonts w:ascii="Arial" w:hAnsi="Arial" w:cs="Times New Roman"/>
        </w:rPr>
        <w:t xml:space="preserve"> would do well to hold the false beliefs at least to the extent that doing so w</w:t>
      </w:r>
      <w:r w:rsidR="000C36C9" w:rsidRPr="006B4C4E">
        <w:rPr>
          <w:rFonts w:ascii="Arial" w:hAnsi="Arial" w:cs="Times New Roman"/>
        </w:rPr>
        <w:t>ould</w:t>
      </w:r>
      <w:r w:rsidRPr="006B4C4E">
        <w:rPr>
          <w:rFonts w:ascii="Arial" w:hAnsi="Arial" w:cs="Times New Roman"/>
        </w:rPr>
        <w:t xml:space="preserve"> enable </w:t>
      </w:r>
      <w:r w:rsidR="00E113F7" w:rsidRPr="006B4C4E">
        <w:rPr>
          <w:rFonts w:ascii="Arial" w:hAnsi="Arial" w:cs="Times New Roman"/>
        </w:rPr>
        <w:t>us</w:t>
      </w:r>
      <w:r w:rsidRPr="006B4C4E">
        <w:rPr>
          <w:rFonts w:ascii="Arial" w:hAnsi="Arial" w:cs="Times New Roman"/>
        </w:rPr>
        <w:t xml:space="preserve"> to satisfy certain desires </w:t>
      </w:r>
      <w:r w:rsidRPr="006B4C4E">
        <w:rPr>
          <w:rFonts w:ascii="Arial" w:hAnsi="Arial" w:cs="Times New Roman"/>
        </w:rPr>
        <w:lastRenderedPageBreak/>
        <w:t xml:space="preserve">(such as not burning </w:t>
      </w:r>
      <w:r w:rsidR="00E113F7" w:rsidRPr="006B4C4E">
        <w:rPr>
          <w:rFonts w:ascii="Arial" w:hAnsi="Arial" w:cs="Times New Roman"/>
        </w:rPr>
        <w:t>our</w:t>
      </w:r>
      <w:r w:rsidRPr="006B4C4E">
        <w:rPr>
          <w:rFonts w:ascii="Arial" w:hAnsi="Arial" w:cs="Times New Roman"/>
        </w:rPr>
        <w:t>selves on the kettle).</w:t>
      </w:r>
    </w:p>
    <w:p w14:paraId="04477306" w14:textId="495E78AF" w:rsidR="00186EEF" w:rsidRPr="006B4C4E"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Pr>
          <w:rFonts w:ascii="Arial" w:hAnsi="Arial" w:cs="Times New Roman"/>
        </w:rPr>
        <w:tab/>
      </w:r>
      <w:r w:rsidR="000C36C9" w:rsidRPr="006B4C4E">
        <w:rPr>
          <w:rFonts w:ascii="Arial" w:hAnsi="Arial" w:cs="Times New Roman"/>
        </w:rPr>
        <w:t>This is just one example.</w:t>
      </w:r>
      <w:r w:rsidR="00284137">
        <w:rPr>
          <w:rFonts w:ascii="Arial" w:hAnsi="Arial" w:cs="Times New Roman"/>
        </w:rPr>
        <w:t xml:space="preserve"> </w:t>
      </w:r>
      <w:r w:rsidR="000C36C9" w:rsidRPr="006B4C4E">
        <w:rPr>
          <w:rFonts w:ascii="Arial" w:hAnsi="Arial" w:cs="Times New Roman"/>
        </w:rPr>
        <w:t>T</w:t>
      </w:r>
      <w:r w:rsidR="00760FD3" w:rsidRPr="006B4C4E">
        <w:rPr>
          <w:rFonts w:ascii="Arial" w:hAnsi="Arial" w:cs="Times New Roman"/>
        </w:rPr>
        <w:t>here are</w:t>
      </w:r>
      <w:r w:rsidR="000C36C9" w:rsidRPr="006B4C4E">
        <w:rPr>
          <w:rFonts w:ascii="Arial" w:hAnsi="Arial" w:cs="Times New Roman"/>
        </w:rPr>
        <w:t xml:space="preserve"> numerous</w:t>
      </w:r>
      <w:r w:rsidR="00760FD3" w:rsidRPr="006B4C4E">
        <w:rPr>
          <w:rFonts w:ascii="Arial" w:hAnsi="Arial" w:cs="Times New Roman"/>
        </w:rPr>
        <w:t xml:space="preserve"> false theories that are instrumentally valuable, enable us to form other true belie</w:t>
      </w:r>
      <w:r w:rsidR="000C36C9" w:rsidRPr="006B4C4E">
        <w:rPr>
          <w:rFonts w:ascii="Arial" w:hAnsi="Arial" w:cs="Times New Roman"/>
        </w:rPr>
        <w:t>f</w:t>
      </w:r>
      <w:r w:rsidR="00760FD3" w:rsidRPr="006B4C4E">
        <w:rPr>
          <w:rFonts w:ascii="Arial" w:hAnsi="Arial" w:cs="Times New Roman"/>
        </w:rPr>
        <w:t>s and are constrained by mind-independent reality.</w:t>
      </w:r>
      <w:r w:rsidR="00284137">
        <w:rPr>
          <w:rFonts w:ascii="Arial" w:hAnsi="Arial" w:cs="Times New Roman"/>
        </w:rPr>
        <w:t xml:space="preserve"> </w:t>
      </w:r>
      <w:r w:rsidR="00760FD3" w:rsidRPr="006B4C4E">
        <w:rPr>
          <w:rFonts w:ascii="Arial" w:hAnsi="Arial" w:cs="Times New Roman"/>
        </w:rPr>
        <w:t xml:space="preserve">Let us call these </w:t>
      </w:r>
      <w:r w:rsidR="000C36C9" w:rsidRPr="006B4C4E">
        <w:rPr>
          <w:rFonts w:ascii="Arial" w:hAnsi="Arial" w:cs="Times New Roman"/>
        </w:rPr>
        <w:t>‘</w:t>
      </w:r>
      <w:r w:rsidR="00760FD3" w:rsidRPr="006B4C4E">
        <w:rPr>
          <w:rFonts w:ascii="Arial" w:hAnsi="Arial" w:cs="Times New Roman"/>
        </w:rPr>
        <w:t>useful falsehoods</w:t>
      </w:r>
      <w:r w:rsidR="000C36C9" w:rsidRPr="006B4C4E">
        <w:rPr>
          <w:rFonts w:ascii="Arial" w:hAnsi="Arial" w:cs="Times New Roman"/>
        </w:rPr>
        <w:t>’</w:t>
      </w:r>
      <w:r w:rsidR="00760FD3" w:rsidRPr="006B4C4E">
        <w:rPr>
          <w:rFonts w:ascii="Arial" w:hAnsi="Arial" w:cs="Times New Roman"/>
        </w:rPr>
        <w:t>. Do we do well to believe useful falsehoods?</w:t>
      </w:r>
      <w:r w:rsidR="00284137">
        <w:rPr>
          <w:rFonts w:ascii="Arial" w:hAnsi="Arial" w:cs="Times New Roman"/>
        </w:rPr>
        <w:t xml:space="preserve"> </w:t>
      </w:r>
      <w:r w:rsidR="00760FD3" w:rsidRPr="006B4C4E">
        <w:rPr>
          <w:rFonts w:ascii="Arial" w:hAnsi="Arial" w:cs="Times New Roman"/>
        </w:rPr>
        <w:t>From a pragmatic perspective, the answer is sometimes ‘yes’.</w:t>
      </w:r>
      <w:r w:rsidR="00284137">
        <w:rPr>
          <w:rFonts w:ascii="Arial" w:hAnsi="Arial" w:cs="Times New Roman"/>
        </w:rPr>
        <w:t xml:space="preserve"> </w:t>
      </w:r>
      <w:r w:rsidR="00760FD3" w:rsidRPr="006B4C4E">
        <w:rPr>
          <w:rFonts w:ascii="Arial" w:hAnsi="Arial" w:cs="Times New Roman"/>
        </w:rPr>
        <w:t>It is better to believe useful falsehoods t</w:t>
      </w:r>
      <w:r w:rsidR="00EE638D" w:rsidRPr="006B4C4E">
        <w:rPr>
          <w:rFonts w:ascii="Arial" w:hAnsi="Arial" w:cs="Times New Roman"/>
        </w:rPr>
        <w:t>han to believe useless falsehoods, less useful falsehoods or to have no beliefs at all concerning matters we must act on.</w:t>
      </w:r>
      <w:r w:rsidR="00284137">
        <w:rPr>
          <w:rFonts w:ascii="Arial" w:hAnsi="Arial" w:cs="Times New Roman"/>
        </w:rPr>
        <w:t xml:space="preserve"> </w:t>
      </w:r>
      <w:r w:rsidR="00EE638D" w:rsidRPr="006B4C4E">
        <w:rPr>
          <w:rFonts w:ascii="Arial" w:hAnsi="Arial" w:cs="Times New Roman"/>
        </w:rPr>
        <w:t xml:space="preserve"> Nevertheless, the claim I am defending is that useful falsehoods are less valuable than useful truths just to the extent that they are false.</w:t>
      </w:r>
      <w:r w:rsidR="00284137">
        <w:rPr>
          <w:rFonts w:ascii="Arial" w:hAnsi="Arial" w:cs="Times New Roman"/>
        </w:rPr>
        <w:t xml:space="preserve"> </w:t>
      </w:r>
      <w:r w:rsidR="000C36C9" w:rsidRPr="006B4C4E">
        <w:rPr>
          <w:rFonts w:ascii="Arial" w:hAnsi="Arial" w:cs="Times New Roman"/>
        </w:rPr>
        <w:t>If</w:t>
      </w:r>
      <w:r w:rsidR="00EE638D" w:rsidRPr="006B4C4E">
        <w:rPr>
          <w:rFonts w:ascii="Arial" w:hAnsi="Arial" w:cs="Times New Roman"/>
        </w:rPr>
        <w:t xml:space="preserve"> all else is equal, we would do better-EP to believe useful truths than useful falsehoods.</w:t>
      </w:r>
      <w:r w:rsidR="00284137">
        <w:rPr>
          <w:rFonts w:ascii="Arial" w:hAnsi="Arial" w:cs="Times New Roman"/>
        </w:rPr>
        <w:t xml:space="preserve"> </w:t>
      </w:r>
      <w:r w:rsidR="00EE638D" w:rsidRPr="006B4C4E">
        <w:rPr>
          <w:rFonts w:ascii="Arial" w:hAnsi="Arial" w:cs="Times New Roman"/>
        </w:rPr>
        <w:t>This is neither to claim that useful truths are always cognitively available nor to claim that we should never believe useful falsehoods.</w:t>
      </w:r>
      <w:r w:rsidR="00284137">
        <w:rPr>
          <w:rFonts w:ascii="Arial" w:hAnsi="Arial" w:cs="Times New Roman"/>
        </w:rPr>
        <w:t xml:space="preserve"> </w:t>
      </w:r>
      <w:r w:rsidR="00EE638D" w:rsidRPr="006B4C4E">
        <w:rPr>
          <w:rFonts w:ascii="Arial" w:hAnsi="Arial" w:cs="Times New Roman"/>
        </w:rPr>
        <w:t xml:space="preserve">It is to claim that if we compare a false theory with a true theory </w:t>
      </w:r>
      <w:r w:rsidR="000550DE" w:rsidRPr="006B4C4E">
        <w:rPr>
          <w:rFonts w:ascii="Arial" w:hAnsi="Arial" w:cs="Times New Roman"/>
        </w:rPr>
        <w:t xml:space="preserve">then, </w:t>
      </w:r>
      <w:r w:rsidR="000550DE" w:rsidRPr="006B4C4E">
        <w:rPr>
          <w:rFonts w:ascii="Arial" w:hAnsi="Arial" w:cs="Times New Roman"/>
          <w:i/>
        </w:rPr>
        <w:t>ceteris paribus</w:t>
      </w:r>
      <w:r w:rsidR="00EE638D" w:rsidRPr="006B4C4E">
        <w:rPr>
          <w:rFonts w:ascii="Arial" w:hAnsi="Arial" w:cs="Times New Roman"/>
        </w:rPr>
        <w:t>, we have reason to favour the true theory</w:t>
      </w:r>
      <w:r w:rsidR="000C36C9" w:rsidRPr="006B4C4E">
        <w:rPr>
          <w:rFonts w:ascii="Arial" w:hAnsi="Arial" w:cs="Times New Roman"/>
        </w:rPr>
        <w:t xml:space="preserve"> just</w:t>
      </w:r>
      <w:r w:rsidR="00EE638D" w:rsidRPr="006B4C4E">
        <w:rPr>
          <w:rFonts w:ascii="Arial" w:hAnsi="Arial" w:cs="Times New Roman"/>
        </w:rPr>
        <w:t xml:space="preserve"> because it is true.</w:t>
      </w:r>
      <w:r w:rsidR="00284137">
        <w:rPr>
          <w:rFonts w:ascii="Arial" w:hAnsi="Arial" w:cs="Times New Roman"/>
        </w:rPr>
        <w:t xml:space="preserve"> </w:t>
      </w:r>
      <w:r w:rsidR="00EE638D" w:rsidRPr="006B4C4E">
        <w:rPr>
          <w:rFonts w:ascii="Arial" w:hAnsi="Arial" w:cs="Times New Roman"/>
        </w:rPr>
        <w:t>It is not a matter of normative indifference and we would go wrong</w:t>
      </w:r>
      <w:r w:rsidR="000550DE" w:rsidRPr="006B4C4E">
        <w:rPr>
          <w:rFonts w:ascii="Arial" w:hAnsi="Arial" w:cs="Times New Roman"/>
        </w:rPr>
        <w:t xml:space="preserve"> from an epistemic perspective</w:t>
      </w:r>
      <w:r w:rsidR="00EE638D" w:rsidRPr="006B4C4E">
        <w:rPr>
          <w:rFonts w:ascii="Arial" w:hAnsi="Arial" w:cs="Times New Roman"/>
        </w:rPr>
        <w:t xml:space="preserve"> </w:t>
      </w:r>
      <w:r w:rsidR="000550DE" w:rsidRPr="006B4C4E">
        <w:rPr>
          <w:rFonts w:ascii="Arial" w:hAnsi="Arial" w:cs="Times New Roman"/>
        </w:rPr>
        <w:t>if we simply</w:t>
      </w:r>
      <w:r w:rsidR="00EE638D" w:rsidRPr="006B4C4E">
        <w:rPr>
          <w:rFonts w:ascii="Arial" w:hAnsi="Arial" w:cs="Times New Roman"/>
        </w:rPr>
        <w:t xml:space="preserve"> toss</w:t>
      </w:r>
      <w:r w:rsidR="000550DE" w:rsidRPr="006B4C4E">
        <w:rPr>
          <w:rFonts w:ascii="Arial" w:hAnsi="Arial" w:cs="Times New Roman"/>
        </w:rPr>
        <w:t>ed</w:t>
      </w:r>
      <w:r w:rsidR="00EE638D" w:rsidRPr="006B4C4E">
        <w:rPr>
          <w:rFonts w:ascii="Arial" w:hAnsi="Arial" w:cs="Times New Roman"/>
        </w:rPr>
        <w:t xml:space="preserve"> a coin</w:t>
      </w:r>
      <w:r w:rsidR="000550DE" w:rsidRPr="006B4C4E">
        <w:rPr>
          <w:rFonts w:ascii="Arial" w:hAnsi="Arial" w:cs="Times New Roman"/>
        </w:rPr>
        <w:t xml:space="preserve"> in order to decide which theory to endorse</w:t>
      </w:r>
      <w:r w:rsidR="00EE638D" w:rsidRPr="006B4C4E">
        <w:rPr>
          <w:rFonts w:ascii="Arial" w:hAnsi="Arial" w:cs="Times New Roman"/>
        </w:rPr>
        <w:t>.</w:t>
      </w:r>
      <w:r w:rsidR="00284137">
        <w:rPr>
          <w:rFonts w:ascii="Arial" w:hAnsi="Arial" w:cs="Times New Roman"/>
        </w:rPr>
        <w:t xml:space="preserve"> </w:t>
      </w:r>
    </w:p>
    <w:p w14:paraId="44147170" w14:textId="77777777" w:rsidR="004832ED" w:rsidRPr="006B4C4E"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p>
    <w:p w14:paraId="52404074" w14:textId="78BDA133" w:rsidR="00F05FB1" w:rsidRPr="000651B3" w:rsidRDefault="000C36C9"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b/>
          <w:iCs/>
        </w:rPr>
      </w:pPr>
      <w:r w:rsidRPr="000E5A50">
        <w:rPr>
          <w:rFonts w:ascii="Arial" w:hAnsi="Arial" w:cs="Cambria"/>
          <w:b/>
          <w:iCs/>
        </w:rPr>
        <w:t>9</w:t>
      </w:r>
      <w:r w:rsidR="004832ED" w:rsidRPr="000E5A50">
        <w:rPr>
          <w:rFonts w:ascii="Arial" w:hAnsi="Arial" w:cs="Cambria"/>
          <w:b/>
          <w:iCs/>
        </w:rPr>
        <w:t>.</w:t>
      </w:r>
      <w:r w:rsidR="004832ED" w:rsidRPr="006B4C4E">
        <w:rPr>
          <w:rFonts w:ascii="Arial" w:hAnsi="Arial" w:cs="Cambria"/>
          <w:i/>
          <w:iCs/>
        </w:rPr>
        <w:t xml:space="preserve"> </w:t>
      </w:r>
      <w:r w:rsidR="000651B3">
        <w:rPr>
          <w:rFonts w:ascii="Arial" w:hAnsi="Arial" w:cs="Cambria"/>
          <w:b/>
          <w:iCs/>
        </w:rPr>
        <w:t>A Modified Permissibility Norm</w:t>
      </w:r>
    </w:p>
    <w:p w14:paraId="3468CBF4" w14:textId="77777777" w:rsidR="00F05FB1" w:rsidRDefault="00F05FB1"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i/>
          <w:iCs/>
        </w:rPr>
      </w:pPr>
    </w:p>
    <w:p w14:paraId="5F50C1BC" w14:textId="05F573D1" w:rsidR="004832ED" w:rsidRPr="00AA2C4A" w:rsidRDefault="00E6483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sidRPr="006B4C4E">
        <w:rPr>
          <w:rFonts w:ascii="Arial" w:hAnsi="Arial" w:cs="Cambria"/>
          <w:iCs/>
        </w:rPr>
        <w:t xml:space="preserve">These important considerations and qualifications aside, </w:t>
      </w:r>
      <w:r w:rsidR="008A2942" w:rsidRPr="006B4C4E">
        <w:rPr>
          <w:rFonts w:ascii="Arial" w:hAnsi="Arial" w:cs="Cambria"/>
          <w:iCs/>
        </w:rPr>
        <w:t>I would now like to</w:t>
      </w:r>
      <w:r w:rsidRPr="006B4C4E">
        <w:rPr>
          <w:rFonts w:ascii="Arial" w:hAnsi="Arial" w:cs="Cambria"/>
          <w:iCs/>
        </w:rPr>
        <w:t xml:space="preserve"> compare (7) with</w:t>
      </w:r>
      <w:r>
        <w:rPr>
          <w:rFonts w:ascii="Arial" w:hAnsi="Arial" w:cs="Cambria"/>
          <w:iCs/>
        </w:rPr>
        <w:t xml:space="preserve"> </w:t>
      </w:r>
      <w:r w:rsidR="004832ED" w:rsidRPr="00AA2C4A">
        <w:rPr>
          <w:rFonts w:ascii="Arial" w:hAnsi="Arial" w:cs="Cambria"/>
        </w:rPr>
        <w:t>a modified version of Whiting’s permissibility principle fare</w:t>
      </w:r>
      <w:r>
        <w:rPr>
          <w:rFonts w:ascii="Arial" w:hAnsi="Arial" w:cs="Cambria"/>
        </w:rPr>
        <w:t>.</w:t>
      </w:r>
      <w:r w:rsidR="00284137">
        <w:rPr>
          <w:rFonts w:ascii="Arial" w:hAnsi="Arial" w:cs="Cambria"/>
        </w:rPr>
        <w:t xml:space="preserve"> </w:t>
      </w:r>
      <w:r w:rsidR="004832ED" w:rsidRPr="00AA2C4A">
        <w:rPr>
          <w:rFonts w:ascii="Arial" w:hAnsi="Arial" w:cs="Cambria"/>
        </w:rPr>
        <w:t>Consider:</w:t>
      </w:r>
    </w:p>
    <w:p w14:paraId="3825204A"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03548C4E" w14:textId="77777777" w:rsidR="004832ED" w:rsidRPr="00AA2C4A" w:rsidRDefault="004832ED" w:rsidP="00AD5BD7">
      <w:pPr>
        <w:widowControl w:val="0"/>
        <w:autoSpaceDE w:val="0"/>
        <w:autoSpaceDN w:val="0"/>
        <w:adjustRightInd w:val="0"/>
        <w:ind w:right="340"/>
        <w:jc w:val="both"/>
        <w:rPr>
          <w:rFonts w:ascii="Arial" w:hAnsi="Arial" w:cs="Times New Roman"/>
        </w:rPr>
      </w:pPr>
      <w:r w:rsidRPr="00AA2C4A">
        <w:rPr>
          <w:rFonts w:ascii="Arial" w:hAnsi="Arial" w:cs="Cambria"/>
        </w:rPr>
        <w:t xml:space="preserve">(8) For any </w:t>
      </w:r>
      <w:r w:rsidRPr="00AA2C4A">
        <w:rPr>
          <w:rFonts w:ascii="Arial" w:hAnsi="Arial" w:cs="Cambria"/>
          <w:i/>
          <w:iCs/>
        </w:rPr>
        <w:t>S</w:t>
      </w:r>
      <w:r w:rsidRPr="00AA2C4A">
        <w:rPr>
          <w:rFonts w:ascii="Arial" w:hAnsi="Arial" w:cs="Cambria"/>
        </w:rPr>
        <w:t xml:space="preserve">, </w:t>
      </w:r>
      <w:r w:rsidRPr="00AA2C4A">
        <w:rPr>
          <w:rFonts w:ascii="Arial" w:hAnsi="Arial" w:cs="Cambria"/>
          <w:i/>
          <w:iCs/>
        </w:rPr>
        <w:t>p</w:t>
      </w:r>
      <w:r w:rsidRPr="00AA2C4A">
        <w:rPr>
          <w:rFonts w:ascii="Arial" w:hAnsi="Arial" w:cs="Cambria"/>
        </w:rPr>
        <w:t xml:space="preserve">: </w:t>
      </w:r>
      <w:r w:rsidRPr="00AA2C4A">
        <w:rPr>
          <w:rFonts w:ascii="Arial" w:hAnsi="Arial" w:cs="Cambria"/>
          <w:i/>
          <w:iCs/>
        </w:rPr>
        <w:t>S</w:t>
      </w:r>
      <w:r w:rsidRPr="00AA2C4A">
        <w:rPr>
          <w:rFonts w:ascii="Arial" w:hAnsi="Arial" w:cs="Cambria"/>
        </w:rPr>
        <w:t xml:space="preserve"> may-EP (believe that </w:t>
      </w:r>
      <w:r w:rsidRPr="00AA2C4A">
        <w:rPr>
          <w:rFonts w:ascii="Arial" w:hAnsi="Arial" w:cs="Cambria"/>
          <w:i/>
          <w:iCs/>
        </w:rPr>
        <w:t>p</w:t>
      </w:r>
      <w:r w:rsidRPr="00AA2C4A">
        <w:rPr>
          <w:rFonts w:ascii="Arial" w:hAnsi="Arial" w:cs="Cambria"/>
        </w:rPr>
        <w:t xml:space="preserve">) iff </w:t>
      </w:r>
      <w:r w:rsidRPr="00AA2C4A">
        <w:rPr>
          <w:rFonts w:ascii="Arial" w:hAnsi="Arial" w:cs="Cambria"/>
          <w:i/>
          <w:iCs/>
        </w:rPr>
        <w:t xml:space="preserve">p </w:t>
      </w:r>
      <w:r w:rsidRPr="00AA2C4A">
        <w:rPr>
          <w:rFonts w:ascii="Arial" w:hAnsi="Arial" w:cs="Cambria"/>
        </w:rPr>
        <w:t>is true</w:t>
      </w:r>
      <w:r w:rsidRPr="00AA2C4A">
        <w:rPr>
          <w:rFonts w:ascii="Arial" w:hAnsi="Arial" w:cs="Times New Roman"/>
        </w:rPr>
        <w:t>.</w:t>
      </w:r>
    </w:p>
    <w:p w14:paraId="5D974282"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p>
    <w:p w14:paraId="0EDF5B96" w14:textId="23F33DEB"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sidRPr="00AA2C4A">
        <w:rPr>
          <w:rFonts w:ascii="Arial" w:hAnsi="Arial" w:cs="Cambria"/>
        </w:rPr>
        <w:t xml:space="preserve">(8) improves on (6) because it permits </w:t>
      </w:r>
      <w:r w:rsidRPr="00AA2C4A">
        <w:rPr>
          <w:rFonts w:ascii="Arial" w:hAnsi="Arial" w:cs="Cambria"/>
          <w:i/>
          <w:iCs/>
        </w:rPr>
        <w:t>S</w:t>
      </w:r>
      <w:r w:rsidRPr="00AA2C4A">
        <w:rPr>
          <w:rFonts w:ascii="Arial" w:hAnsi="Arial" w:cs="Cambria"/>
        </w:rPr>
        <w:t xml:space="preserve"> to satisfy competing demands at the expense of not believing that </w:t>
      </w:r>
      <w:r w:rsidRPr="00AA2C4A">
        <w:rPr>
          <w:rFonts w:ascii="Arial" w:hAnsi="Arial" w:cs="Cambria"/>
          <w:i/>
          <w:iCs/>
        </w:rPr>
        <w:t xml:space="preserve">p </w:t>
      </w:r>
      <w:r w:rsidRPr="00AA2C4A">
        <w:rPr>
          <w:rFonts w:ascii="Arial" w:hAnsi="Arial" w:cs="Cambria"/>
        </w:rPr>
        <w:t xml:space="preserve">when </w:t>
      </w:r>
      <w:r w:rsidRPr="00AA2C4A">
        <w:rPr>
          <w:rFonts w:ascii="Arial" w:hAnsi="Arial" w:cs="Cambria"/>
          <w:i/>
          <w:iCs/>
        </w:rPr>
        <w:t xml:space="preserve">p </w:t>
      </w:r>
      <w:r w:rsidRPr="00AA2C4A">
        <w:rPr>
          <w:rFonts w:ascii="Arial" w:hAnsi="Arial" w:cs="Cambria"/>
        </w:rPr>
        <w:t>is true.</w:t>
      </w:r>
      <w:r w:rsidR="00284137">
        <w:rPr>
          <w:rFonts w:ascii="Arial" w:hAnsi="Arial" w:cs="Cambria"/>
        </w:rPr>
        <w:t xml:space="preserve"> </w:t>
      </w:r>
      <w:r w:rsidRPr="00AA2C4A">
        <w:rPr>
          <w:rFonts w:ascii="Arial" w:hAnsi="Arial" w:cs="Cambria"/>
        </w:rPr>
        <w:t xml:space="preserve">It also permits </w:t>
      </w:r>
      <w:r w:rsidRPr="00AA2C4A">
        <w:rPr>
          <w:rFonts w:ascii="Arial" w:hAnsi="Arial" w:cs="Cambria"/>
          <w:i/>
          <w:iCs/>
        </w:rPr>
        <w:t>S</w:t>
      </w:r>
      <w:r w:rsidRPr="00AA2C4A">
        <w:rPr>
          <w:rFonts w:ascii="Arial" w:hAnsi="Arial" w:cs="Cambria"/>
        </w:rPr>
        <w:t xml:space="preserve"> not to believe trivia, which may appear to be an advantage over (7).</w:t>
      </w:r>
      <w:r w:rsidR="00284137">
        <w:rPr>
          <w:rFonts w:ascii="Arial" w:hAnsi="Arial" w:cs="Cambria"/>
        </w:rPr>
        <w:t xml:space="preserve"> </w:t>
      </w:r>
      <w:r w:rsidRPr="00AA2C4A">
        <w:rPr>
          <w:rFonts w:ascii="Arial" w:hAnsi="Arial" w:cs="Cambria"/>
        </w:rPr>
        <w:t>Having already defended (7) on this point, however, I want to develop a different sort of concern about (8)</w:t>
      </w:r>
      <w:r w:rsidRPr="00AA2C4A">
        <w:rPr>
          <w:rFonts w:ascii="Arial" w:hAnsi="Arial" w:cs="Times New Roman"/>
        </w:rPr>
        <w:t>.</w:t>
      </w:r>
    </w:p>
    <w:p w14:paraId="2699BA43" w14:textId="6DA50BD7" w:rsidR="004832ED" w:rsidRPr="00AA2C4A"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Pr>
          <w:rFonts w:ascii="Arial" w:hAnsi="Arial" w:cs="Cambria"/>
        </w:rPr>
        <w:tab/>
      </w:r>
      <w:r w:rsidR="004832ED" w:rsidRPr="00AA2C4A">
        <w:rPr>
          <w:rFonts w:ascii="Arial" w:hAnsi="Arial" w:cs="Cambria"/>
        </w:rPr>
        <w:t>Note that (8) entails the following conditional:</w:t>
      </w:r>
    </w:p>
    <w:p w14:paraId="728B5D3A"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67845F72" w14:textId="77777777" w:rsidR="004832ED" w:rsidRPr="00AA2C4A" w:rsidRDefault="004832ED" w:rsidP="00AD5BD7">
      <w:pPr>
        <w:widowControl w:val="0"/>
        <w:autoSpaceDE w:val="0"/>
        <w:autoSpaceDN w:val="0"/>
        <w:adjustRightInd w:val="0"/>
        <w:ind w:right="340"/>
        <w:jc w:val="both"/>
        <w:rPr>
          <w:rFonts w:ascii="Arial" w:hAnsi="Arial" w:cs="Times New Roman"/>
        </w:rPr>
      </w:pPr>
      <w:r w:rsidRPr="00AA2C4A">
        <w:rPr>
          <w:rFonts w:ascii="Arial" w:hAnsi="Arial" w:cs="Cambria"/>
        </w:rPr>
        <w:t xml:space="preserve">(9) For any </w:t>
      </w:r>
      <w:r w:rsidRPr="00AA2C4A">
        <w:rPr>
          <w:rFonts w:ascii="Arial" w:hAnsi="Arial" w:cs="Cambria"/>
          <w:i/>
          <w:iCs/>
        </w:rPr>
        <w:t>S</w:t>
      </w:r>
      <w:r w:rsidRPr="00AA2C4A">
        <w:rPr>
          <w:rFonts w:ascii="Arial" w:hAnsi="Arial" w:cs="Cambria"/>
        </w:rPr>
        <w:t xml:space="preserve">, </w:t>
      </w:r>
      <w:r w:rsidRPr="00AA2C4A">
        <w:rPr>
          <w:rFonts w:ascii="Arial" w:hAnsi="Arial" w:cs="Cambria"/>
          <w:i/>
          <w:iCs/>
        </w:rPr>
        <w:t>p</w:t>
      </w:r>
      <w:r w:rsidRPr="00AA2C4A">
        <w:rPr>
          <w:rFonts w:ascii="Arial" w:hAnsi="Arial" w:cs="Cambria"/>
        </w:rPr>
        <w:t xml:space="preserve">: if </w:t>
      </w:r>
      <w:r w:rsidRPr="00AA2C4A">
        <w:rPr>
          <w:rFonts w:ascii="Arial" w:hAnsi="Arial" w:cs="Cambria"/>
          <w:i/>
          <w:iCs/>
        </w:rPr>
        <w:t>S</w:t>
      </w:r>
      <w:r w:rsidRPr="00AA2C4A">
        <w:rPr>
          <w:rFonts w:ascii="Arial" w:hAnsi="Arial" w:cs="Cambria"/>
        </w:rPr>
        <w:t xml:space="preserve"> may-EP (believe that </w:t>
      </w:r>
      <w:r w:rsidRPr="00AA2C4A">
        <w:rPr>
          <w:rFonts w:ascii="Arial" w:hAnsi="Arial" w:cs="Cambria"/>
          <w:i/>
          <w:iCs/>
        </w:rPr>
        <w:t>p</w:t>
      </w:r>
      <w:r w:rsidRPr="00AA2C4A">
        <w:rPr>
          <w:rFonts w:ascii="Arial" w:hAnsi="Arial" w:cs="Cambria"/>
        </w:rPr>
        <w:t>)</w:t>
      </w:r>
      <w:r w:rsidRPr="00AA2C4A">
        <w:rPr>
          <w:rFonts w:ascii="Arial" w:hAnsi="Arial" w:cs="Times New Roman"/>
        </w:rPr>
        <w:t>,</w:t>
      </w:r>
      <w:r w:rsidRPr="00AA2C4A">
        <w:rPr>
          <w:rFonts w:ascii="Arial" w:hAnsi="Arial" w:cs="Cambria"/>
        </w:rPr>
        <w:t xml:space="preserve"> then </w:t>
      </w:r>
      <w:r w:rsidRPr="00AA2C4A">
        <w:rPr>
          <w:rFonts w:ascii="Arial" w:hAnsi="Arial" w:cs="Cambria"/>
          <w:i/>
          <w:iCs/>
        </w:rPr>
        <w:t xml:space="preserve">p </w:t>
      </w:r>
      <w:r w:rsidRPr="00AA2C4A">
        <w:rPr>
          <w:rFonts w:ascii="Arial" w:hAnsi="Arial" w:cs="Cambria"/>
        </w:rPr>
        <w:t>is true</w:t>
      </w:r>
      <w:r w:rsidRPr="00AA2C4A">
        <w:rPr>
          <w:rFonts w:ascii="Arial" w:hAnsi="Arial" w:cs="Times New Roman"/>
        </w:rPr>
        <w:t>.</w:t>
      </w:r>
    </w:p>
    <w:p w14:paraId="5C4E8F79" w14:textId="77777777" w:rsidR="004832ED" w:rsidRPr="00AA2C4A" w:rsidRDefault="004832ED" w:rsidP="00946E95">
      <w:pPr>
        <w:widowControl w:val="0"/>
        <w:autoSpaceDE w:val="0"/>
        <w:autoSpaceDN w:val="0"/>
        <w:adjustRightInd w:val="0"/>
        <w:ind w:right="340"/>
        <w:jc w:val="both"/>
        <w:rPr>
          <w:rFonts w:ascii="Arial" w:hAnsi="Arial" w:cs="Times New Roman"/>
        </w:rPr>
      </w:pPr>
    </w:p>
    <w:p w14:paraId="30BFA455" w14:textId="77777777" w:rsidR="00AD5BD7" w:rsidRDefault="004832ED" w:rsidP="00AD5BD7">
      <w:pPr>
        <w:widowControl w:val="0"/>
        <w:autoSpaceDE w:val="0"/>
        <w:autoSpaceDN w:val="0"/>
        <w:adjustRightInd w:val="0"/>
        <w:ind w:right="340"/>
        <w:jc w:val="both"/>
        <w:rPr>
          <w:rFonts w:ascii="Arial" w:hAnsi="Arial" w:cs="Cambria"/>
        </w:rPr>
      </w:pPr>
      <w:r w:rsidRPr="00AA2C4A">
        <w:rPr>
          <w:rFonts w:ascii="Arial" w:hAnsi="Arial" w:cs="Cambria"/>
        </w:rPr>
        <w:t>From which, by contraposition:</w:t>
      </w:r>
    </w:p>
    <w:p w14:paraId="5DF32A23" w14:textId="77777777" w:rsidR="00AD5BD7" w:rsidRDefault="00AD5BD7" w:rsidP="00AD5BD7">
      <w:pPr>
        <w:widowControl w:val="0"/>
        <w:autoSpaceDE w:val="0"/>
        <w:autoSpaceDN w:val="0"/>
        <w:adjustRightInd w:val="0"/>
        <w:ind w:right="340"/>
        <w:jc w:val="both"/>
        <w:rPr>
          <w:rFonts w:ascii="Arial" w:hAnsi="Arial" w:cs="Cambria"/>
        </w:rPr>
      </w:pPr>
    </w:p>
    <w:p w14:paraId="2ACD6DF3" w14:textId="4310289F" w:rsidR="004832ED" w:rsidRPr="00AA2C4A" w:rsidRDefault="004832ED" w:rsidP="00AD5BD7">
      <w:pPr>
        <w:widowControl w:val="0"/>
        <w:autoSpaceDE w:val="0"/>
        <w:autoSpaceDN w:val="0"/>
        <w:adjustRightInd w:val="0"/>
        <w:ind w:right="340"/>
        <w:jc w:val="both"/>
        <w:rPr>
          <w:rFonts w:ascii="Arial" w:hAnsi="Arial" w:cs="Cambria"/>
        </w:rPr>
      </w:pPr>
      <w:r w:rsidRPr="00AA2C4A">
        <w:rPr>
          <w:rFonts w:ascii="Arial" w:hAnsi="Arial" w:cs="Cambria"/>
        </w:rPr>
        <w:t xml:space="preserve">(10) For any </w:t>
      </w:r>
      <w:r w:rsidRPr="00AA2C4A">
        <w:rPr>
          <w:rFonts w:ascii="Arial" w:hAnsi="Arial" w:cs="Cambria"/>
          <w:i/>
          <w:iCs/>
        </w:rPr>
        <w:t>S</w:t>
      </w:r>
      <w:r w:rsidRPr="00AA2C4A">
        <w:rPr>
          <w:rFonts w:ascii="Arial" w:hAnsi="Arial" w:cs="Cambria"/>
        </w:rPr>
        <w:t xml:space="preserve">, </w:t>
      </w:r>
      <w:r w:rsidRPr="00AA2C4A">
        <w:rPr>
          <w:rFonts w:ascii="Arial" w:hAnsi="Arial" w:cs="Cambria"/>
          <w:i/>
          <w:iCs/>
        </w:rPr>
        <w:t>p</w:t>
      </w:r>
      <w:r w:rsidRPr="00AA2C4A">
        <w:rPr>
          <w:rFonts w:ascii="Arial" w:hAnsi="Arial" w:cs="Cambria"/>
        </w:rPr>
        <w:t xml:space="preserve">: if it is not the case that </w:t>
      </w:r>
      <w:r w:rsidRPr="00AA2C4A">
        <w:rPr>
          <w:rFonts w:ascii="Arial" w:hAnsi="Arial" w:cs="Cambria"/>
          <w:i/>
          <w:iCs/>
        </w:rPr>
        <w:t xml:space="preserve">p </w:t>
      </w:r>
      <w:r w:rsidRPr="00AA2C4A">
        <w:rPr>
          <w:rFonts w:ascii="Arial" w:hAnsi="Arial" w:cs="Cambria"/>
        </w:rPr>
        <w:t xml:space="preserve">is true, then it is not the case that </w:t>
      </w:r>
      <w:r w:rsidRPr="00AA2C4A">
        <w:rPr>
          <w:rFonts w:ascii="Arial" w:hAnsi="Arial" w:cs="Cambria"/>
          <w:i/>
          <w:iCs/>
        </w:rPr>
        <w:t>S</w:t>
      </w:r>
      <w:r w:rsidRPr="00AA2C4A">
        <w:rPr>
          <w:rFonts w:ascii="Arial" w:hAnsi="Arial" w:cs="Cambria"/>
        </w:rPr>
        <w:t xml:space="preserve"> may-EP (believe that </w:t>
      </w:r>
      <w:r w:rsidRPr="00AA2C4A">
        <w:rPr>
          <w:rFonts w:ascii="Arial" w:hAnsi="Arial" w:cs="Cambria"/>
          <w:i/>
          <w:iCs/>
        </w:rPr>
        <w:t>p</w:t>
      </w:r>
      <w:r w:rsidRPr="00AA2C4A">
        <w:rPr>
          <w:rFonts w:ascii="Arial" w:hAnsi="Arial" w:cs="Cambria"/>
        </w:rPr>
        <w:t>).</w:t>
      </w:r>
    </w:p>
    <w:p w14:paraId="25FFD6AD" w14:textId="77777777" w:rsidR="004832ED" w:rsidRPr="00AA2C4A" w:rsidRDefault="004832ED" w:rsidP="00946E95">
      <w:pPr>
        <w:widowControl w:val="0"/>
        <w:tabs>
          <w:tab w:val="left" w:pos="4736"/>
        </w:tabs>
        <w:autoSpaceDE w:val="0"/>
        <w:autoSpaceDN w:val="0"/>
        <w:adjustRightInd w:val="0"/>
        <w:ind w:right="340"/>
        <w:jc w:val="both"/>
        <w:rPr>
          <w:rFonts w:ascii="Arial" w:hAnsi="Arial" w:cs="Times New Roman"/>
        </w:rPr>
      </w:pPr>
    </w:p>
    <w:p w14:paraId="62DB64B1" w14:textId="402D0B84" w:rsidR="004832ED" w:rsidRPr="00AA2C4A" w:rsidRDefault="00AD5BD7"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Pr>
          <w:rFonts w:ascii="Arial" w:hAnsi="Arial" w:cs="Cambria"/>
        </w:rPr>
        <w:tab/>
      </w:r>
      <w:r w:rsidR="004832ED" w:rsidRPr="00AA2C4A">
        <w:rPr>
          <w:rFonts w:ascii="Arial" w:hAnsi="Arial" w:cs="Cambria"/>
        </w:rPr>
        <w:t xml:space="preserve">Furthermore, in accordance with standard deontic logics, we can interdefine obligation and permissibility as follows: </w:t>
      </w:r>
    </w:p>
    <w:p w14:paraId="15B2BCD6"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05030BC1" w14:textId="54A45A6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sidRPr="00AA2C4A">
        <w:rPr>
          <w:rFonts w:ascii="Arial" w:hAnsi="Arial" w:cs="Cambria"/>
        </w:rPr>
        <w:t xml:space="preserve">(OP) It is not the case that </w:t>
      </w:r>
      <w:r w:rsidRPr="00AA2C4A">
        <w:rPr>
          <w:rFonts w:ascii="Arial" w:hAnsi="Arial" w:cs="Cambria"/>
          <w:i/>
          <w:iCs/>
        </w:rPr>
        <w:t xml:space="preserve">S </w:t>
      </w:r>
      <w:r w:rsidRPr="00AA2C4A">
        <w:rPr>
          <w:rFonts w:ascii="Arial" w:hAnsi="Arial" w:cs="Cambria"/>
        </w:rPr>
        <w:t xml:space="preserve">may φ iff </w:t>
      </w:r>
      <w:r w:rsidRPr="00AA2C4A">
        <w:rPr>
          <w:rFonts w:ascii="Arial" w:hAnsi="Arial" w:cs="Cambria"/>
          <w:i/>
          <w:iCs/>
        </w:rPr>
        <w:t xml:space="preserve">S </w:t>
      </w:r>
      <w:r w:rsidRPr="00AA2C4A">
        <w:rPr>
          <w:rFonts w:ascii="Arial" w:hAnsi="Arial" w:cs="Cambria"/>
        </w:rPr>
        <w:t>ought not to φ.</w:t>
      </w:r>
    </w:p>
    <w:p w14:paraId="60E68C74"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07A737D4"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sidRPr="00AA2C4A">
        <w:rPr>
          <w:rFonts w:ascii="Arial" w:hAnsi="Arial" w:cs="Cambria"/>
        </w:rPr>
        <w:t>From (10) and (OP) we have:</w:t>
      </w:r>
    </w:p>
    <w:p w14:paraId="351572E5" w14:textId="36D45E76" w:rsidR="004832ED" w:rsidRPr="00AA2C4A"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Pr>
          <w:rFonts w:ascii="Arial" w:hAnsi="Arial" w:cs="Cambria"/>
        </w:rPr>
        <w:tab/>
      </w:r>
    </w:p>
    <w:p w14:paraId="12E57B7C" w14:textId="73993E2F" w:rsidR="004832ED" w:rsidRPr="00AA2C4A" w:rsidRDefault="004832ED" w:rsidP="00AD5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sidRPr="00AA2C4A">
        <w:rPr>
          <w:rFonts w:ascii="Arial" w:hAnsi="Arial" w:cs="Cambria"/>
        </w:rPr>
        <w:t xml:space="preserve">(11) For any </w:t>
      </w:r>
      <w:r w:rsidRPr="00AA2C4A">
        <w:rPr>
          <w:rFonts w:ascii="Arial" w:hAnsi="Arial" w:cs="Cambria"/>
          <w:i/>
          <w:iCs/>
        </w:rPr>
        <w:t>S</w:t>
      </w:r>
      <w:r w:rsidRPr="00AA2C4A">
        <w:rPr>
          <w:rFonts w:ascii="Arial" w:hAnsi="Arial" w:cs="Cambria"/>
        </w:rPr>
        <w:t xml:space="preserve">, </w:t>
      </w:r>
      <w:r w:rsidRPr="00AA2C4A">
        <w:rPr>
          <w:rFonts w:ascii="Arial" w:hAnsi="Arial" w:cs="Cambria"/>
          <w:i/>
          <w:iCs/>
        </w:rPr>
        <w:t>p</w:t>
      </w:r>
      <w:r w:rsidRPr="00AA2C4A">
        <w:rPr>
          <w:rFonts w:ascii="Arial" w:hAnsi="Arial" w:cs="Cambria"/>
        </w:rPr>
        <w:t xml:space="preserve">: if it is not the case that </w:t>
      </w:r>
      <w:r w:rsidRPr="00AA2C4A">
        <w:rPr>
          <w:rFonts w:ascii="Arial" w:hAnsi="Arial" w:cs="Cambria"/>
          <w:i/>
          <w:iCs/>
        </w:rPr>
        <w:t xml:space="preserve">p </w:t>
      </w:r>
      <w:r w:rsidRPr="00AA2C4A">
        <w:rPr>
          <w:rFonts w:ascii="Arial" w:hAnsi="Arial" w:cs="Cambria"/>
        </w:rPr>
        <w:t xml:space="preserve">is true, then </w:t>
      </w:r>
      <w:r w:rsidRPr="00AA2C4A">
        <w:rPr>
          <w:rFonts w:ascii="Arial" w:hAnsi="Arial" w:cs="Cambria"/>
          <w:i/>
          <w:iCs/>
        </w:rPr>
        <w:t xml:space="preserve">S </w:t>
      </w:r>
      <w:r w:rsidRPr="00AA2C4A">
        <w:rPr>
          <w:rFonts w:ascii="Arial" w:hAnsi="Arial" w:cs="Cambria"/>
        </w:rPr>
        <w:t xml:space="preserve">ought-EP not (to believe that </w:t>
      </w:r>
      <w:r w:rsidRPr="00AA2C4A">
        <w:rPr>
          <w:rFonts w:ascii="Arial" w:hAnsi="Arial" w:cs="Cambria"/>
          <w:i/>
          <w:iCs/>
        </w:rPr>
        <w:t>p</w:t>
      </w:r>
      <w:r w:rsidRPr="00AA2C4A">
        <w:rPr>
          <w:rFonts w:ascii="Arial" w:hAnsi="Arial" w:cs="Cambria"/>
        </w:rPr>
        <w:t>).</w:t>
      </w:r>
    </w:p>
    <w:p w14:paraId="08BEF1AF"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p>
    <w:p w14:paraId="204A6B71" w14:textId="72D12D48" w:rsidR="004832ED" w:rsidRPr="00AA2C4A"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Pr>
          <w:rFonts w:ascii="Arial" w:hAnsi="Arial" w:cs="Cambria"/>
        </w:rPr>
        <w:tab/>
      </w:r>
      <w:r w:rsidR="004832ED" w:rsidRPr="00AA2C4A">
        <w:rPr>
          <w:rFonts w:ascii="Arial" w:hAnsi="Arial" w:cs="Cambria"/>
        </w:rPr>
        <w:t xml:space="preserve">Thus, </w:t>
      </w:r>
      <w:r w:rsidR="004832ED" w:rsidRPr="00AA2C4A">
        <w:rPr>
          <w:rFonts w:ascii="Arial" w:hAnsi="Arial" w:cs="Cambria"/>
          <w:i/>
          <w:iCs/>
        </w:rPr>
        <w:t>S</w:t>
      </w:r>
      <w:r w:rsidR="004832ED" w:rsidRPr="00AA2C4A">
        <w:rPr>
          <w:rFonts w:ascii="Arial" w:hAnsi="Arial" w:cs="Cambria"/>
        </w:rPr>
        <w:t xml:space="preserve"> ought not to believe false propositions.</w:t>
      </w:r>
      <w:r w:rsidR="00284137">
        <w:rPr>
          <w:rFonts w:ascii="Arial" w:hAnsi="Arial" w:cs="Cambria"/>
        </w:rPr>
        <w:t xml:space="preserve"> </w:t>
      </w:r>
      <w:r w:rsidR="004832ED" w:rsidRPr="00AA2C4A">
        <w:rPr>
          <w:rFonts w:ascii="Arial" w:hAnsi="Arial" w:cs="Cambria"/>
        </w:rPr>
        <w:t>In fact, Whiting mentions this implication in defence of (4) and he would presumably see it as counting in favour of (8) too.</w:t>
      </w:r>
      <w:r w:rsidR="00D36B46">
        <w:rPr>
          <w:rStyle w:val="FootnoteReference"/>
          <w:rFonts w:ascii="Arial" w:hAnsi="Arial" w:cs="Cambria"/>
        </w:rPr>
        <w:footnoteReference w:id="21"/>
      </w:r>
      <w:r w:rsidR="00284137">
        <w:rPr>
          <w:rFonts w:ascii="Arial" w:hAnsi="Arial" w:cs="Cambria"/>
        </w:rPr>
        <w:t xml:space="preserve"> </w:t>
      </w:r>
      <w:r w:rsidR="004832ED" w:rsidRPr="00AA2C4A">
        <w:rPr>
          <w:rFonts w:ascii="Arial" w:hAnsi="Arial" w:cs="Cambria"/>
        </w:rPr>
        <w:t>He argues that although (4) may not capture the intuition that belief aims at truth, it does at least capture the related intuition that belief aims at avoiding falsehoods.</w:t>
      </w:r>
    </w:p>
    <w:p w14:paraId="62088F9C"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042C46C9" w14:textId="61D9258E" w:rsidR="00F05FB1" w:rsidRPr="000651B3" w:rsidRDefault="000C36C9"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b/>
        </w:rPr>
      </w:pPr>
      <w:r w:rsidRPr="000E5A50">
        <w:rPr>
          <w:rFonts w:ascii="Arial" w:hAnsi="Arial" w:cs="Cambria"/>
          <w:b/>
        </w:rPr>
        <w:t>10</w:t>
      </w:r>
      <w:r w:rsidR="004832ED" w:rsidRPr="000E5A50">
        <w:rPr>
          <w:rFonts w:ascii="Arial" w:hAnsi="Arial" w:cs="Cambria"/>
          <w:b/>
        </w:rPr>
        <w:t>.</w:t>
      </w:r>
      <w:r w:rsidR="004832ED" w:rsidRPr="00AA2C4A">
        <w:rPr>
          <w:rFonts w:ascii="Arial" w:hAnsi="Arial" w:cs="Cambria"/>
        </w:rPr>
        <w:t xml:space="preserve"> </w:t>
      </w:r>
      <w:r w:rsidR="000651B3">
        <w:rPr>
          <w:rFonts w:ascii="Arial" w:hAnsi="Arial" w:cs="Cambria"/>
          <w:b/>
        </w:rPr>
        <w:t>Norms of Truth and Rationality</w:t>
      </w:r>
    </w:p>
    <w:p w14:paraId="07985F4D" w14:textId="77777777" w:rsidR="00F05FB1" w:rsidRDefault="00F05FB1"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7D7A5166" w14:textId="31A44FDB"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sidRPr="00AA2C4A">
        <w:rPr>
          <w:rFonts w:ascii="Arial" w:hAnsi="Arial" w:cs="Cambria"/>
        </w:rPr>
        <w:t>One difficulty with (11) is that it introduces a problematic tension between epistemic obligation and rationality.</w:t>
      </w:r>
      <w:r w:rsidR="00284137">
        <w:rPr>
          <w:rFonts w:ascii="Arial" w:hAnsi="Arial" w:cs="Cambria"/>
        </w:rPr>
        <w:t xml:space="preserve"> </w:t>
      </w:r>
      <w:r w:rsidRPr="00AA2C4A">
        <w:rPr>
          <w:rFonts w:ascii="Arial" w:hAnsi="Arial" w:cs="Cambria"/>
        </w:rPr>
        <w:t>This is because it is sometimes rational to believe falsehoods.</w:t>
      </w:r>
      <w:r w:rsidR="00284137">
        <w:rPr>
          <w:rFonts w:ascii="Arial" w:hAnsi="Arial" w:cs="Cambria"/>
        </w:rPr>
        <w:t xml:space="preserve"> </w:t>
      </w:r>
      <w:r w:rsidRPr="00AA2C4A">
        <w:rPr>
          <w:rFonts w:ascii="Arial" w:hAnsi="Arial" w:cs="Cambria"/>
        </w:rPr>
        <w:t>Consider the following proposition:</w:t>
      </w:r>
    </w:p>
    <w:p w14:paraId="5891AE50"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67D9216E" w14:textId="1B1FA896"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sidRPr="00AA2C4A">
        <w:rPr>
          <w:rFonts w:ascii="Arial" w:hAnsi="Arial" w:cs="Cambria"/>
        </w:rPr>
        <w:t>&lt;N&gt; The Loch Ness Monster does not exist.</w:t>
      </w:r>
    </w:p>
    <w:p w14:paraId="0FE46828"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487C8F49" w14:textId="43887F18"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sidRPr="00AA2C4A">
        <w:rPr>
          <w:rFonts w:ascii="Arial" w:hAnsi="Arial" w:cs="Cambria"/>
        </w:rPr>
        <w:t>It is rational by most lights to believe that &lt;N&gt;.</w:t>
      </w:r>
      <w:r w:rsidR="00284137">
        <w:rPr>
          <w:rFonts w:ascii="Arial" w:hAnsi="Arial" w:cs="Cambria"/>
        </w:rPr>
        <w:t xml:space="preserve"> </w:t>
      </w:r>
      <w:r w:rsidRPr="00AA2C4A">
        <w:rPr>
          <w:rFonts w:ascii="Arial" w:hAnsi="Arial" w:cs="Cambria"/>
        </w:rPr>
        <w:t>The best available evidence supports it.</w:t>
      </w:r>
      <w:r w:rsidR="00284137">
        <w:rPr>
          <w:rFonts w:ascii="Arial" w:hAnsi="Arial" w:cs="Cambria"/>
        </w:rPr>
        <w:t xml:space="preserve"> </w:t>
      </w:r>
      <w:r w:rsidRPr="00AA2C4A">
        <w:rPr>
          <w:rFonts w:ascii="Arial" w:hAnsi="Arial" w:cs="Cambria"/>
        </w:rPr>
        <w:t>Yet, it is possible that &lt;N&gt; is false.</w:t>
      </w:r>
      <w:r w:rsidR="00284137">
        <w:rPr>
          <w:rFonts w:ascii="Arial" w:hAnsi="Arial" w:cs="Cambria"/>
        </w:rPr>
        <w:t xml:space="preserve"> </w:t>
      </w:r>
      <w:r w:rsidRPr="00AA2C4A">
        <w:rPr>
          <w:rFonts w:ascii="Arial" w:hAnsi="Arial" w:cs="Cambria"/>
        </w:rPr>
        <w:t>Let us assume that this is so, i.e.</w:t>
      </w:r>
      <w:r w:rsidR="00D5618A">
        <w:rPr>
          <w:rFonts w:ascii="Arial" w:hAnsi="Arial" w:cs="Cambria"/>
        </w:rPr>
        <w:t>,</w:t>
      </w:r>
      <w:r w:rsidRPr="00AA2C4A">
        <w:rPr>
          <w:rFonts w:ascii="Arial" w:hAnsi="Arial" w:cs="Cambria"/>
        </w:rPr>
        <w:t xml:space="preserve"> that Nessie is lurking in the depths.</w:t>
      </w:r>
      <w:r w:rsidR="00284137">
        <w:rPr>
          <w:rFonts w:ascii="Arial" w:hAnsi="Arial" w:cs="Cambria"/>
        </w:rPr>
        <w:t xml:space="preserve"> </w:t>
      </w:r>
      <w:r w:rsidRPr="00AA2C4A">
        <w:rPr>
          <w:rFonts w:ascii="Arial" w:hAnsi="Arial" w:cs="Cambria"/>
        </w:rPr>
        <w:t xml:space="preserve">If so, according to (11), </w:t>
      </w:r>
      <w:r w:rsidRPr="00AA2C4A">
        <w:rPr>
          <w:rFonts w:ascii="Arial" w:hAnsi="Arial" w:cs="Cambria"/>
          <w:i/>
          <w:iCs/>
        </w:rPr>
        <w:t>S</w:t>
      </w:r>
      <w:r w:rsidRPr="00AA2C4A">
        <w:rPr>
          <w:rFonts w:ascii="Arial" w:hAnsi="Arial" w:cs="Cambria"/>
        </w:rPr>
        <w:t xml:space="preserve"> ought not to believe that &lt;N&gt;.</w:t>
      </w:r>
      <w:r w:rsidR="00284137">
        <w:rPr>
          <w:rFonts w:ascii="Arial" w:hAnsi="Arial" w:cs="Cambria"/>
        </w:rPr>
        <w:t xml:space="preserve"> </w:t>
      </w:r>
      <w:r w:rsidRPr="00AA2C4A">
        <w:rPr>
          <w:rFonts w:ascii="Arial" w:hAnsi="Arial" w:cs="Cambria"/>
        </w:rPr>
        <w:t xml:space="preserve">So, </w:t>
      </w:r>
      <w:r w:rsidRPr="00AA2C4A">
        <w:rPr>
          <w:rFonts w:ascii="Arial" w:hAnsi="Arial" w:cs="Cambria"/>
          <w:i/>
          <w:iCs/>
        </w:rPr>
        <w:t xml:space="preserve">S </w:t>
      </w:r>
      <w:r w:rsidRPr="00AA2C4A">
        <w:rPr>
          <w:rFonts w:ascii="Arial" w:hAnsi="Arial" w:cs="Cambria"/>
        </w:rPr>
        <w:t>ought not to form a rational belief.</w:t>
      </w:r>
      <w:r w:rsidR="00284137">
        <w:rPr>
          <w:rFonts w:ascii="Arial" w:hAnsi="Arial" w:cs="Cambria"/>
        </w:rPr>
        <w:t xml:space="preserve"> </w:t>
      </w:r>
      <w:r w:rsidRPr="00AA2C4A">
        <w:rPr>
          <w:rFonts w:ascii="Arial" w:hAnsi="Arial" w:cs="Cambria"/>
        </w:rPr>
        <w:t>Although it is commonplace that it sometimes irrational to believe the truth, I shall argue that this is an unattractive result in the present context.</w:t>
      </w:r>
    </w:p>
    <w:p w14:paraId="0D3F4B65" w14:textId="6FC42D44" w:rsidR="004832ED" w:rsidRPr="00AA2C4A"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Pr>
          <w:rFonts w:ascii="Arial" w:hAnsi="Arial" w:cs="Cambria"/>
        </w:rPr>
        <w:tab/>
      </w:r>
      <w:r w:rsidR="004832ED" w:rsidRPr="00AA2C4A">
        <w:rPr>
          <w:rFonts w:ascii="Arial" w:hAnsi="Arial" w:cs="Cambria"/>
        </w:rPr>
        <w:t>Before considering a standard response to this type of tension, by distinguishing between subjective and objective oughts, it will be helpful to consider whether a similar concern might be raised with respect to (7).</w:t>
      </w:r>
      <w:r w:rsidR="00284137">
        <w:rPr>
          <w:rFonts w:ascii="Arial" w:hAnsi="Arial" w:cs="Cambria"/>
        </w:rPr>
        <w:t xml:space="preserve"> </w:t>
      </w:r>
      <w:r w:rsidR="004832ED" w:rsidRPr="00AA2C4A">
        <w:rPr>
          <w:rFonts w:ascii="Arial" w:hAnsi="Arial" w:cs="Cambria"/>
        </w:rPr>
        <w:t xml:space="preserve">After all, according to (7), </w:t>
      </w:r>
      <w:r w:rsidR="004832ED" w:rsidRPr="00AA2C4A">
        <w:rPr>
          <w:rFonts w:ascii="Arial" w:hAnsi="Arial" w:cs="Cambria"/>
          <w:i/>
          <w:iCs/>
        </w:rPr>
        <w:t>S</w:t>
      </w:r>
      <w:r w:rsidR="004832ED" w:rsidRPr="00AA2C4A">
        <w:rPr>
          <w:rFonts w:ascii="Arial" w:hAnsi="Arial" w:cs="Cambria"/>
        </w:rPr>
        <w:t xml:space="preserve"> does not do well to form the rational belief that &lt;N&gt;.</w:t>
      </w:r>
      <w:r w:rsidR="00284137">
        <w:rPr>
          <w:rFonts w:ascii="Arial" w:hAnsi="Arial" w:cs="Cambria"/>
        </w:rPr>
        <w:t xml:space="preserve"> </w:t>
      </w:r>
      <w:r w:rsidR="004832ED" w:rsidRPr="00AA2C4A">
        <w:rPr>
          <w:rFonts w:ascii="Arial" w:hAnsi="Arial" w:cs="Cambria"/>
        </w:rPr>
        <w:t>This sort of tension between rationality and goodness is also superficially unattractive.</w:t>
      </w:r>
      <w:r w:rsidR="00284137">
        <w:rPr>
          <w:rFonts w:ascii="Arial" w:hAnsi="Arial" w:cs="Cambria"/>
        </w:rPr>
        <w:t xml:space="preserve"> </w:t>
      </w:r>
      <w:r w:rsidR="004832ED" w:rsidRPr="00AA2C4A">
        <w:rPr>
          <w:rFonts w:ascii="Arial" w:hAnsi="Arial" w:cs="Cambria"/>
        </w:rPr>
        <w:t>I shall argue, however, that this tension is consistent with ascriptions of blame, whereas the tension between rationality and obligation seems not to be</w:t>
      </w:r>
      <w:r w:rsidR="004832ED" w:rsidRPr="00AA2C4A">
        <w:rPr>
          <w:rFonts w:ascii="Arial" w:hAnsi="Arial" w:cs="Times New Roman"/>
        </w:rPr>
        <w:t>.</w:t>
      </w:r>
    </w:p>
    <w:p w14:paraId="2EBC84FF" w14:textId="540974C6" w:rsidR="004832ED" w:rsidRPr="00AA2C4A"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Pr>
          <w:rFonts w:ascii="Arial" w:hAnsi="Arial" w:cs="Cambria"/>
        </w:rPr>
        <w:tab/>
      </w:r>
      <w:r w:rsidR="004832ED" w:rsidRPr="00AA2C4A">
        <w:rPr>
          <w:rFonts w:ascii="Arial" w:hAnsi="Arial" w:cs="Cambria"/>
        </w:rPr>
        <w:t>In general, we are not blameworthy when we form rational beliefs that are false.</w:t>
      </w:r>
      <w:r w:rsidR="00284137">
        <w:rPr>
          <w:rFonts w:ascii="Arial" w:hAnsi="Arial" w:cs="Cambria"/>
        </w:rPr>
        <w:t xml:space="preserve"> </w:t>
      </w:r>
      <w:r w:rsidR="004832ED" w:rsidRPr="00AA2C4A">
        <w:rPr>
          <w:rFonts w:ascii="Arial" w:hAnsi="Arial" w:cs="Cambria"/>
        </w:rPr>
        <w:t xml:space="preserve">We may be non-culpable victims of epistemic bad luck, as </w:t>
      </w:r>
      <w:r w:rsidR="004832ED" w:rsidRPr="00AA2C4A">
        <w:rPr>
          <w:rFonts w:ascii="Arial" w:hAnsi="Arial" w:cs="Cambria"/>
          <w:i/>
          <w:iCs/>
        </w:rPr>
        <w:t xml:space="preserve">S </w:t>
      </w:r>
      <w:r w:rsidR="004832ED" w:rsidRPr="00AA2C4A">
        <w:rPr>
          <w:rFonts w:ascii="Arial" w:hAnsi="Arial" w:cs="Cambria"/>
        </w:rPr>
        <w:t>appears to be with respect to &lt;N&gt;.</w:t>
      </w:r>
      <w:r w:rsidR="00284137">
        <w:rPr>
          <w:rFonts w:ascii="Arial" w:hAnsi="Arial" w:cs="Cambria"/>
        </w:rPr>
        <w:t xml:space="preserve"> </w:t>
      </w:r>
      <w:r w:rsidR="004832ED" w:rsidRPr="00AA2C4A">
        <w:rPr>
          <w:rFonts w:ascii="Arial" w:hAnsi="Arial" w:cs="Cambria"/>
        </w:rPr>
        <w:t>This is consistent with (7).</w:t>
      </w:r>
      <w:r w:rsidR="00284137">
        <w:rPr>
          <w:rFonts w:ascii="Arial" w:hAnsi="Arial" w:cs="Cambria"/>
        </w:rPr>
        <w:t xml:space="preserve"> </w:t>
      </w:r>
      <w:r w:rsidR="004832ED" w:rsidRPr="00AA2C4A">
        <w:rPr>
          <w:rFonts w:ascii="Arial" w:hAnsi="Arial" w:cs="Cambria"/>
        </w:rPr>
        <w:t xml:space="preserve">The fact that </w:t>
      </w:r>
      <w:r w:rsidR="004832ED" w:rsidRPr="00AA2C4A">
        <w:rPr>
          <w:rFonts w:ascii="Arial" w:hAnsi="Arial" w:cs="Cambria"/>
          <w:i/>
          <w:iCs/>
        </w:rPr>
        <w:t xml:space="preserve">S </w:t>
      </w:r>
      <w:r w:rsidR="004832ED" w:rsidRPr="00AA2C4A">
        <w:rPr>
          <w:rFonts w:ascii="Arial" w:hAnsi="Arial" w:cs="Cambria"/>
        </w:rPr>
        <w:t xml:space="preserve">would do well to φ is not sufficient to make it the case that </w:t>
      </w:r>
      <w:r w:rsidR="004832ED" w:rsidRPr="00AA2C4A">
        <w:rPr>
          <w:rFonts w:ascii="Arial" w:hAnsi="Arial" w:cs="Cambria"/>
          <w:i/>
          <w:iCs/>
        </w:rPr>
        <w:t xml:space="preserve">S </w:t>
      </w:r>
      <w:r w:rsidR="004832ED" w:rsidRPr="00AA2C4A">
        <w:rPr>
          <w:rFonts w:ascii="Arial" w:hAnsi="Arial" w:cs="Cambria"/>
        </w:rPr>
        <w:t>is blameworthy for not φ-</w:t>
      </w:r>
      <w:proofErr w:type="spellStart"/>
      <w:r w:rsidR="004832ED" w:rsidRPr="00AA2C4A">
        <w:rPr>
          <w:rFonts w:ascii="Arial" w:hAnsi="Arial" w:cs="Cambria"/>
        </w:rPr>
        <w:t>ing</w:t>
      </w:r>
      <w:proofErr w:type="spellEnd"/>
      <w:r w:rsidR="004832ED" w:rsidRPr="00AA2C4A">
        <w:rPr>
          <w:rFonts w:ascii="Arial" w:hAnsi="Arial" w:cs="Cambria"/>
        </w:rPr>
        <w:t>.</w:t>
      </w:r>
      <w:r w:rsidR="00284137">
        <w:rPr>
          <w:rFonts w:ascii="Arial" w:hAnsi="Arial" w:cs="Cambria"/>
        </w:rPr>
        <w:t xml:space="preserve"> </w:t>
      </w:r>
      <w:r w:rsidR="004832ED" w:rsidRPr="00AA2C4A">
        <w:rPr>
          <w:rFonts w:ascii="Arial" w:hAnsi="Arial" w:cs="Cambria"/>
        </w:rPr>
        <w:t xml:space="preserve">For example, if </w:t>
      </w:r>
      <w:r w:rsidR="004832ED" w:rsidRPr="00AA2C4A">
        <w:rPr>
          <w:rFonts w:ascii="Arial" w:hAnsi="Arial" w:cs="Cambria"/>
          <w:i/>
          <w:iCs/>
        </w:rPr>
        <w:t>S</w:t>
      </w:r>
      <w:r w:rsidR="004832ED" w:rsidRPr="00AA2C4A">
        <w:rPr>
          <w:rFonts w:ascii="Arial" w:hAnsi="Arial" w:cs="Cambria"/>
        </w:rPr>
        <w:t xml:space="preserve"> would do well to prove Goldbach’s conjecture, it does not follow that </w:t>
      </w:r>
      <w:r w:rsidR="004832ED" w:rsidRPr="00AA2C4A">
        <w:rPr>
          <w:rFonts w:ascii="Arial" w:hAnsi="Arial" w:cs="Cambria"/>
          <w:i/>
          <w:iCs/>
        </w:rPr>
        <w:t>S</w:t>
      </w:r>
      <w:r w:rsidR="004832ED" w:rsidRPr="00AA2C4A">
        <w:rPr>
          <w:rFonts w:ascii="Arial" w:hAnsi="Arial" w:cs="Cambria"/>
        </w:rPr>
        <w:t xml:space="preserve"> is blameworthy for not doing so.</w:t>
      </w:r>
      <w:r w:rsidR="00284137">
        <w:rPr>
          <w:rFonts w:ascii="Arial" w:hAnsi="Arial" w:cs="Cambria"/>
        </w:rPr>
        <w:t xml:space="preserve"> </w:t>
      </w:r>
      <w:r w:rsidR="004832ED" w:rsidRPr="00AA2C4A">
        <w:rPr>
          <w:rFonts w:ascii="Arial" w:hAnsi="Arial" w:cs="Cambria"/>
        </w:rPr>
        <w:t xml:space="preserve">In the present case, if </w:t>
      </w:r>
      <w:r w:rsidR="004832ED" w:rsidRPr="00AA2C4A">
        <w:rPr>
          <w:rFonts w:ascii="Arial" w:hAnsi="Arial" w:cs="Cambria"/>
          <w:i/>
          <w:iCs/>
        </w:rPr>
        <w:t xml:space="preserve">S </w:t>
      </w:r>
      <w:r w:rsidR="004832ED" w:rsidRPr="00AA2C4A">
        <w:rPr>
          <w:rFonts w:ascii="Arial" w:hAnsi="Arial" w:cs="Cambria"/>
        </w:rPr>
        <w:t xml:space="preserve">would do well to believe that not-&lt;N&gt;, it does not follow that </w:t>
      </w:r>
      <w:r w:rsidR="004832ED" w:rsidRPr="00AA2C4A">
        <w:rPr>
          <w:rFonts w:ascii="Arial" w:hAnsi="Arial" w:cs="Cambria"/>
          <w:i/>
          <w:iCs/>
        </w:rPr>
        <w:t xml:space="preserve">S </w:t>
      </w:r>
      <w:r w:rsidR="004832ED" w:rsidRPr="00AA2C4A">
        <w:rPr>
          <w:rFonts w:ascii="Arial" w:hAnsi="Arial" w:cs="Cambria"/>
        </w:rPr>
        <w:t>is blameworthy for forming the rational belief that &lt;N&gt;.</w:t>
      </w:r>
    </w:p>
    <w:p w14:paraId="6C780E82" w14:textId="09D1BF80" w:rsidR="004832ED" w:rsidRPr="00AA2C4A"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Pr>
          <w:rFonts w:ascii="Arial" w:hAnsi="Arial" w:cs="Cambria"/>
        </w:rPr>
        <w:tab/>
      </w:r>
      <w:r w:rsidR="004832ED" w:rsidRPr="00AA2C4A">
        <w:rPr>
          <w:rFonts w:ascii="Arial" w:hAnsi="Arial" w:cs="Cambria"/>
        </w:rPr>
        <w:t>Indeed, it is more plausible that we are appropriately subject to epistemic blame not when we fail to believe the truth, but when we fail to form a belief warranted by the reasons available to us, i.e.</w:t>
      </w:r>
      <w:r w:rsidR="00D5618A">
        <w:rPr>
          <w:rFonts w:ascii="Arial" w:hAnsi="Arial" w:cs="Cambria"/>
        </w:rPr>
        <w:t>,</w:t>
      </w:r>
      <w:r w:rsidR="004832ED" w:rsidRPr="00AA2C4A">
        <w:rPr>
          <w:rFonts w:ascii="Arial" w:hAnsi="Arial" w:cs="Cambria"/>
        </w:rPr>
        <w:t xml:space="preserve"> when we transgress norms of rationality rather than a norm of truth.</w:t>
      </w:r>
      <w:r w:rsidR="00284137">
        <w:rPr>
          <w:rFonts w:ascii="Arial" w:hAnsi="Arial" w:cs="Cambria"/>
        </w:rPr>
        <w:t xml:space="preserve"> </w:t>
      </w:r>
      <w:r w:rsidR="004832ED" w:rsidRPr="00AA2C4A">
        <w:rPr>
          <w:rFonts w:ascii="Arial" w:hAnsi="Arial" w:cs="Cambria"/>
        </w:rPr>
        <w:t xml:space="preserve">If so, </w:t>
      </w:r>
      <w:r w:rsidR="004832ED" w:rsidRPr="00AA2C4A">
        <w:rPr>
          <w:rFonts w:ascii="Arial" w:hAnsi="Arial" w:cs="Cambria"/>
          <w:i/>
          <w:iCs/>
        </w:rPr>
        <w:t xml:space="preserve">S </w:t>
      </w:r>
      <w:r w:rsidR="004832ED" w:rsidRPr="00AA2C4A">
        <w:rPr>
          <w:rFonts w:ascii="Arial" w:hAnsi="Arial" w:cs="Cambria"/>
        </w:rPr>
        <w:t xml:space="preserve">would both do well </w:t>
      </w:r>
      <w:r w:rsidR="004832ED" w:rsidRPr="00AA2C4A">
        <w:rPr>
          <w:rFonts w:ascii="Arial" w:hAnsi="Arial" w:cs="Cambria"/>
          <w:i/>
          <w:iCs/>
        </w:rPr>
        <w:t>and</w:t>
      </w:r>
      <w:r w:rsidR="004832ED" w:rsidRPr="00AA2C4A">
        <w:rPr>
          <w:rFonts w:ascii="Arial" w:hAnsi="Arial" w:cs="Cambria"/>
        </w:rPr>
        <w:t xml:space="preserve"> be blameworthy for believing that not-&lt;N&gt;.</w:t>
      </w:r>
      <w:r w:rsidR="00284137">
        <w:rPr>
          <w:rFonts w:ascii="Arial" w:hAnsi="Arial" w:cs="Cambria"/>
        </w:rPr>
        <w:t xml:space="preserve"> </w:t>
      </w:r>
      <w:r w:rsidR="004832ED" w:rsidRPr="00AA2C4A">
        <w:rPr>
          <w:rFonts w:ascii="Arial" w:hAnsi="Arial" w:cs="Cambria"/>
        </w:rPr>
        <w:t>While this may seem surprising, the situation is quite common.</w:t>
      </w:r>
      <w:r w:rsidR="00284137">
        <w:rPr>
          <w:rFonts w:ascii="Arial" w:hAnsi="Arial" w:cs="Cambria"/>
        </w:rPr>
        <w:t xml:space="preserve"> </w:t>
      </w:r>
      <w:r w:rsidR="004832ED" w:rsidRPr="00AA2C4A">
        <w:rPr>
          <w:rFonts w:ascii="Arial" w:hAnsi="Arial" w:cs="Cambria"/>
        </w:rPr>
        <w:t>It is the situation of a bumbling but lucky Inspector Clouseau type character, whose blameworthiness is not mitigated by the fact that he succeeds despite himself.</w:t>
      </w:r>
      <w:r w:rsidR="00284137">
        <w:rPr>
          <w:rFonts w:ascii="Arial" w:hAnsi="Arial" w:cs="Cambria"/>
        </w:rPr>
        <w:t xml:space="preserve"> </w:t>
      </w:r>
      <w:r w:rsidR="004832ED" w:rsidRPr="00AA2C4A">
        <w:rPr>
          <w:rFonts w:ascii="Arial" w:hAnsi="Arial" w:cs="Cambria"/>
        </w:rPr>
        <w:t>While Clouseau deserves no praise, he acts well with respect to the aim of catching diamond thieves.</w:t>
      </w:r>
      <w:r w:rsidR="00284137">
        <w:rPr>
          <w:rFonts w:ascii="Arial" w:hAnsi="Arial" w:cs="Cambria"/>
        </w:rPr>
        <w:t xml:space="preserve"> </w:t>
      </w:r>
      <w:r w:rsidR="004832ED" w:rsidRPr="00AA2C4A">
        <w:rPr>
          <w:rFonts w:ascii="Arial" w:hAnsi="Arial" w:cs="Cambria"/>
        </w:rPr>
        <w:t xml:space="preserve">Moreover, for Clouseau, it is the aim of catching diamond thieves that determines the </w:t>
      </w:r>
      <w:r w:rsidR="004832ED" w:rsidRPr="00AA2C4A">
        <w:rPr>
          <w:rFonts w:ascii="Arial" w:hAnsi="Arial" w:cs="Cambria"/>
        </w:rPr>
        <w:lastRenderedPageBreak/>
        <w:t>rational response to the reasons available to him.</w:t>
      </w:r>
      <w:r w:rsidR="00284137">
        <w:rPr>
          <w:rFonts w:ascii="Arial" w:hAnsi="Arial" w:cs="Cambria"/>
        </w:rPr>
        <w:t xml:space="preserve"> </w:t>
      </w:r>
      <w:r w:rsidR="004832ED" w:rsidRPr="00AA2C4A">
        <w:rPr>
          <w:rFonts w:ascii="Arial" w:hAnsi="Arial" w:cs="Cambria"/>
        </w:rPr>
        <w:t>Nevertheless, rationality and goodness are distinct aims.</w:t>
      </w:r>
      <w:r w:rsidR="00284137">
        <w:rPr>
          <w:rFonts w:ascii="Arial" w:hAnsi="Arial" w:cs="Cambria"/>
        </w:rPr>
        <w:t xml:space="preserve"> </w:t>
      </w:r>
      <w:r w:rsidR="004832ED" w:rsidRPr="00AA2C4A">
        <w:rPr>
          <w:rFonts w:ascii="Arial" w:hAnsi="Arial" w:cs="Cambria"/>
        </w:rPr>
        <w:t>Sometimes, the means-end relation between the two can un/luckily fail.</w:t>
      </w:r>
      <w:r w:rsidR="00284137">
        <w:rPr>
          <w:rFonts w:ascii="Arial" w:hAnsi="Arial" w:cs="Cambria"/>
        </w:rPr>
        <w:t xml:space="preserve"> </w:t>
      </w:r>
      <w:r w:rsidR="004832ED" w:rsidRPr="00AA2C4A">
        <w:rPr>
          <w:rFonts w:ascii="Arial" w:hAnsi="Arial" w:cs="Cambria"/>
        </w:rPr>
        <w:t>In such cases, it seems to be the rationality of the action or belief that is the appropriate criterion for praise or blame.</w:t>
      </w:r>
    </w:p>
    <w:p w14:paraId="54D17B19"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7B8CBF2C" w14:textId="4B22B09E" w:rsidR="00F05FB1" w:rsidRPr="000651B3" w:rsidRDefault="00186EEF"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b/>
        </w:rPr>
      </w:pPr>
      <w:r w:rsidRPr="00186EEF">
        <w:rPr>
          <w:rFonts w:ascii="Arial" w:hAnsi="Arial" w:cs="Cambria"/>
          <w:b/>
        </w:rPr>
        <w:t>1</w:t>
      </w:r>
      <w:r w:rsidR="000C36C9">
        <w:rPr>
          <w:rFonts w:ascii="Arial" w:hAnsi="Arial" w:cs="Cambria"/>
          <w:b/>
        </w:rPr>
        <w:t>1</w:t>
      </w:r>
      <w:r w:rsidR="004832ED" w:rsidRPr="00AA2C4A">
        <w:rPr>
          <w:rFonts w:ascii="Arial" w:hAnsi="Arial" w:cs="Cambria"/>
        </w:rPr>
        <w:t xml:space="preserve">. </w:t>
      </w:r>
      <w:r w:rsidR="000651B3">
        <w:rPr>
          <w:rFonts w:ascii="Arial" w:hAnsi="Arial" w:cs="Cambria"/>
          <w:b/>
        </w:rPr>
        <w:t>Oughts and Blameworthiness</w:t>
      </w:r>
    </w:p>
    <w:p w14:paraId="438C861A" w14:textId="77777777" w:rsidR="00F05FB1" w:rsidRDefault="00F05FB1"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036C6140" w14:textId="618EEFA5" w:rsidR="004832ED" w:rsidRPr="00AA2C4A" w:rsidRDefault="00D36B46"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Pr>
          <w:rFonts w:ascii="Arial" w:hAnsi="Arial" w:cs="Cambria"/>
        </w:rPr>
        <w:t>A</w:t>
      </w:r>
      <w:r w:rsidR="004832ED" w:rsidRPr="00AA2C4A">
        <w:rPr>
          <w:rFonts w:ascii="Arial" w:hAnsi="Arial" w:cs="Cambria"/>
        </w:rPr>
        <w:t xml:space="preserve">ccording to (11), </w:t>
      </w:r>
      <w:r w:rsidR="004832ED" w:rsidRPr="00AA2C4A">
        <w:rPr>
          <w:rFonts w:ascii="Arial" w:hAnsi="Arial" w:cs="Cambria"/>
          <w:i/>
          <w:iCs/>
        </w:rPr>
        <w:t xml:space="preserve">S </w:t>
      </w:r>
      <w:r w:rsidR="004832ED" w:rsidRPr="00AA2C4A">
        <w:rPr>
          <w:rFonts w:ascii="Arial" w:hAnsi="Arial" w:cs="Cambria"/>
        </w:rPr>
        <w:t>ought to not believe that &lt;N&gt;.</w:t>
      </w:r>
      <w:r w:rsidR="00284137">
        <w:rPr>
          <w:rFonts w:ascii="Arial" w:hAnsi="Arial" w:cs="Cambria"/>
        </w:rPr>
        <w:t xml:space="preserve"> </w:t>
      </w:r>
      <w:r w:rsidR="004832ED" w:rsidRPr="00AA2C4A">
        <w:rPr>
          <w:rFonts w:ascii="Arial" w:hAnsi="Arial" w:cs="Cambria"/>
        </w:rPr>
        <w:t xml:space="preserve">However, it seems plausible that </w:t>
      </w:r>
      <w:r w:rsidR="004832ED" w:rsidRPr="00AA2C4A">
        <w:rPr>
          <w:rFonts w:ascii="Arial" w:hAnsi="Arial" w:cs="Cambria"/>
          <w:i/>
          <w:iCs/>
        </w:rPr>
        <w:t xml:space="preserve">S </w:t>
      </w:r>
      <w:r w:rsidR="004832ED" w:rsidRPr="00AA2C4A">
        <w:rPr>
          <w:rFonts w:ascii="Arial" w:hAnsi="Arial" w:cs="Cambria"/>
        </w:rPr>
        <w:t>ought to φ only if the following two conditions are met:</w:t>
      </w:r>
    </w:p>
    <w:p w14:paraId="6FDB8EB1"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54FE1037" w14:textId="0C792ADE"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sidRPr="00AA2C4A">
        <w:rPr>
          <w:rFonts w:ascii="Arial" w:hAnsi="Arial" w:cs="Cambria"/>
        </w:rPr>
        <w:t>(OIC)</w:t>
      </w:r>
      <w:r w:rsidRPr="00AA2C4A">
        <w:rPr>
          <w:rFonts w:ascii="Arial" w:hAnsi="Arial" w:cs="Cambria"/>
        </w:rPr>
        <w:tab/>
      </w:r>
      <w:proofErr w:type="spellStart"/>
      <w:r w:rsidRPr="00AA2C4A">
        <w:rPr>
          <w:rFonts w:ascii="Arial" w:hAnsi="Arial" w:cs="Cambria"/>
          <w:i/>
          <w:iCs/>
        </w:rPr>
        <w:t xml:space="preserve">S </w:t>
      </w:r>
      <w:r w:rsidRPr="00AA2C4A">
        <w:rPr>
          <w:rFonts w:ascii="Arial" w:hAnsi="Arial" w:cs="Cambria"/>
        </w:rPr>
        <w:t>can</w:t>
      </w:r>
      <w:proofErr w:type="spellEnd"/>
      <w:r w:rsidRPr="00AA2C4A">
        <w:rPr>
          <w:rFonts w:ascii="Arial" w:hAnsi="Arial" w:cs="Cambria"/>
        </w:rPr>
        <w:t xml:space="preserve"> φ</w:t>
      </w:r>
      <w:r w:rsidRPr="00AA2C4A">
        <w:rPr>
          <w:rFonts w:ascii="Arial" w:hAnsi="Arial" w:cs="Times New Roman"/>
        </w:rPr>
        <w:t>.</w:t>
      </w:r>
    </w:p>
    <w:p w14:paraId="31C0E7D2"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sidRPr="00AA2C4A">
        <w:rPr>
          <w:rFonts w:ascii="Arial" w:hAnsi="Arial" w:cs="Cambria"/>
        </w:rPr>
        <w:t xml:space="preserve">(BLAME) </w:t>
      </w:r>
      <w:r w:rsidRPr="00AA2C4A">
        <w:rPr>
          <w:rFonts w:ascii="Arial" w:hAnsi="Arial" w:cs="Cambria"/>
        </w:rPr>
        <w:tab/>
      </w:r>
      <w:r w:rsidRPr="00AA2C4A">
        <w:rPr>
          <w:rFonts w:ascii="Arial" w:hAnsi="Arial" w:cs="Cambria"/>
          <w:i/>
          <w:iCs/>
        </w:rPr>
        <w:t xml:space="preserve">S </w:t>
      </w:r>
      <w:r w:rsidRPr="00AA2C4A">
        <w:rPr>
          <w:rFonts w:ascii="Arial" w:hAnsi="Arial" w:cs="Cambria"/>
        </w:rPr>
        <w:t>would be blameworthy for not φ-ing</w:t>
      </w:r>
      <w:r w:rsidRPr="00AA2C4A">
        <w:rPr>
          <w:rFonts w:ascii="Arial" w:hAnsi="Arial" w:cs="Times New Roman"/>
        </w:rPr>
        <w:t>.</w:t>
      </w:r>
    </w:p>
    <w:p w14:paraId="534093E6" w14:textId="77777777" w:rsidR="000B3EC5" w:rsidRDefault="000B3EC5"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611E9AC1" w14:textId="1C2522D4"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sidRPr="00AA2C4A">
        <w:rPr>
          <w:rFonts w:ascii="Arial" w:hAnsi="Arial" w:cs="Cambria"/>
        </w:rPr>
        <w:t>This is not an analysis of ‘ought</w:t>
      </w:r>
      <w:r w:rsidR="000B3EC5">
        <w:rPr>
          <w:rFonts w:ascii="Arial" w:hAnsi="Arial" w:cs="Cambria"/>
        </w:rPr>
        <w:t>,</w:t>
      </w:r>
      <w:r w:rsidRPr="00AA2C4A">
        <w:rPr>
          <w:rFonts w:ascii="Arial" w:hAnsi="Arial" w:cs="Cambria"/>
        </w:rPr>
        <w:t>’ but a set of two necessary conditions.</w:t>
      </w:r>
      <w:r w:rsidR="00284137">
        <w:rPr>
          <w:rFonts w:ascii="Arial" w:hAnsi="Arial" w:cs="Cambria"/>
        </w:rPr>
        <w:t xml:space="preserve"> </w:t>
      </w:r>
      <w:r w:rsidRPr="00AA2C4A">
        <w:rPr>
          <w:rFonts w:ascii="Arial" w:hAnsi="Arial" w:cs="Cambria"/>
        </w:rPr>
        <w:t xml:space="preserve">For example, </w:t>
      </w:r>
      <w:r w:rsidRPr="00AA2C4A">
        <w:rPr>
          <w:rFonts w:ascii="Arial" w:hAnsi="Arial" w:cs="Cambria"/>
          <w:i/>
          <w:iCs/>
        </w:rPr>
        <w:t xml:space="preserve">S </w:t>
      </w:r>
      <w:r w:rsidRPr="00AA2C4A">
        <w:rPr>
          <w:rFonts w:ascii="Arial" w:hAnsi="Arial" w:cs="Cambria"/>
        </w:rPr>
        <w:t xml:space="preserve">ought to prove Goldbach’s conjecture only if </w:t>
      </w:r>
      <w:r w:rsidRPr="00AA2C4A">
        <w:rPr>
          <w:rFonts w:ascii="Arial" w:hAnsi="Arial" w:cs="Cambria"/>
          <w:i/>
          <w:iCs/>
        </w:rPr>
        <w:t xml:space="preserve">S </w:t>
      </w:r>
      <w:r w:rsidRPr="00AA2C4A">
        <w:rPr>
          <w:rFonts w:ascii="Arial" w:hAnsi="Arial" w:cs="Cambria"/>
        </w:rPr>
        <w:t>can do so and would be blameworthy for failing to do so.</w:t>
      </w:r>
      <w:r w:rsidR="00284137">
        <w:rPr>
          <w:rFonts w:ascii="Arial" w:hAnsi="Arial" w:cs="Cambria"/>
        </w:rPr>
        <w:t xml:space="preserve"> </w:t>
      </w:r>
      <w:r w:rsidRPr="00AA2C4A">
        <w:rPr>
          <w:rFonts w:ascii="Arial" w:hAnsi="Arial" w:cs="Cambria"/>
        </w:rPr>
        <w:t xml:space="preserve">Again, </w:t>
      </w:r>
      <w:r w:rsidRPr="00AA2C4A">
        <w:rPr>
          <w:rFonts w:ascii="Arial" w:hAnsi="Arial" w:cs="Cambria"/>
          <w:i/>
          <w:iCs/>
        </w:rPr>
        <w:t xml:space="preserve">S </w:t>
      </w:r>
      <w:r w:rsidRPr="00AA2C4A">
        <w:rPr>
          <w:rFonts w:ascii="Arial" w:hAnsi="Arial" w:cs="Cambria"/>
        </w:rPr>
        <w:t xml:space="preserve">ought to tell the truth only if </w:t>
      </w:r>
      <w:r w:rsidRPr="00AA2C4A">
        <w:rPr>
          <w:rFonts w:ascii="Arial" w:hAnsi="Arial" w:cs="Cambria"/>
          <w:i/>
          <w:iCs/>
        </w:rPr>
        <w:t xml:space="preserve">S </w:t>
      </w:r>
      <w:r w:rsidRPr="00AA2C4A">
        <w:rPr>
          <w:rFonts w:ascii="Arial" w:hAnsi="Arial" w:cs="Cambria"/>
        </w:rPr>
        <w:t>can do so and would be blameworthy for failing to do so.</w:t>
      </w:r>
      <w:r w:rsidR="00284137">
        <w:rPr>
          <w:rFonts w:ascii="Arial" w:hAnsi="Arial" w:cs="Cambria"/>
        </w:rPr>
        <w:t xml:space="preserve"> </w:t>
      </w:r>
    </w:p>
    <w:p w14:paraId="6F570F24" w14:textId="4EAC56BC" w:rsidR="004832ED" w:rsidRPr="00AA2C4A"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Pr>
          <w:rFonts w:ascii="Arial" w:hAnsi="Arial" w:cs="Cambria"/>
        </w:rPr>
        <w:tab/>
      </w:r>
      <w:r w:rsidR="00D36B46">
        <w:rPr>
          <w:rFonts w:ascii="Arial" w:hAnsi="Arial" w:cs="Cambria"/>
        </w:rPr>
        <w:t>So</w:t>
      </w:r>
      <w:r w:rsidR="004832ED" w:rsidRPr="00AA2C4A">
        <w:rPr>
          <w:rFonts w:ascii="Arial" w:hAnsi="Arial" w:cs="Cambria"/>
        </w:rPr>
        <w:t xml:space="preserve">, according to (11), </w:t>
      </w:r>
      <w:r w:rsidR="004832ED" w:rsidRPr="00AA2C4A">
        <w:rPr>
          <w:rFonts w:ascii="Arial" w:hAnsi="Arial" w:cs="Cambria"/>
          <w:i/>
          <w:iCs/>
        </w:rPr>
        <w:t xml:space="preserve">S </w:t>
      </w:r>
      <w:r w:rsidR="004832ED" w:rsidRPr="00AA2C4A">
        <w:rPr>
          <w:rFonts w:ascii="Arial" w:hAnsi="Arial" w:cs="Cambria"/>
        </w:rPr>
        <w:t>ought to not believe that &lt;N&gt;.</w:t>
      </w:r>
      <w:r w:rsidR="00284137">
        <w:rPr>
          <w:rFonts w:ascii="Arial" w:hAnsi="Arial" w:cs="Cambria"/>
        </w:rPr>
        <w:t xml:space="preserve"> </w:t>
      </w:r>
      <w:r w:rsidR="004832ED" w:rsidRPr="00AA2C4A">
        <w:rPr>
          <w:rFonts w:ascii="Arial" w:hAnsi="Arial" w:cs="Cambria"/>
        </w:rPr>
        <w:t xml:space="preserve">Therefore, according to (BLAME), </w:t>
      </w:r>
      <w:r w:rsidR="004832ED" w:rsidRPr="00AA2C4A">
        <w:rPr>
          <w:rFonts w:ascii="Arial" w:hAnsi="Arial" w:cs="Cambria"/>
          <w:i/>
          <w:iCs/>
        </w:rPr>
        <w:t xml:space="preserve">S </w:t>
      </w:r>
      <w:r w:rsidR="004832ED" w:rsidRPr="00AA2C4A">
        <w:rPr>
          <w:rFonts w:ascii="Arial" w:hAnsi="Arial" w:cs="Cambria"/>
        </w:rPr>
        <w:t>would be blameworthy for forming the rational belief that &lt;N&gt;.</w:t>
      </w:r>
      <w:r w:rsidR="00284137">
        <w:rPr>
          <w:rFonts w:ascii="Arial" w:hAnsi="Arial" w:cs="Cambria"/>
        </w:rPr>
        <w:t xml:space="preserve"> </w:t>
      </w:r>
      <w:r w:rsidR="004832ED" w:rsidRPr="00AA2C4A">
        <w:rPr>
          <w:rFonts w:ascii="Arial" w:hAnsi="Arial" w:cs="Cambria"/>
        </w:rPr>
        <w:t>This seems to be the wrong result</w:t>
      </w:r>
      <w:r w:rsidR="00186EEF">
        <w:rPr>
          <w:rFonts w:ascii="Arial" w:hAnsi="Arial" w:cs="Cambria"/>
        </w:rPr>
        <w:t xml:space="preserve"> </w:t>
      </w:r>
      <w:r w:rsidR="00186EEF" w:rsidRPr="006B4C4E">
        <w:rPr>
          <w:rFonts w:ascii="Arial" w:hAnsi="Arial" w:cs="Cambria"/>
        </w:rPr>
        <w:t>insofar as it prescribes one to be irrational</w:t>
      </w:r>
      <w:r w:rsidR="004832ED" w:rsidRPr="00AA2C4A">
        <w:rPr>
          <w:rFonts w:ascii="Arial" w:hAnsi="Arial" w:cs="Cambria"/>
        </w:rPr>
        <w:t>.</w:t>
      </w:r>
      <w:r w:rsidR="00284137">
        <w:rPr>
          <w:rFonts w:ascii="Arial" w:hAnsi="Arial" w:cs="Cambria"/>
        </w:rPr>
        <w:t xml:space="preserve"> </w:t>
      </w:r>
      <w:r w:rsidR="004832ED" w:rsidRPr="00AA2C4A">
        <w:rPr>
          <w:rFonts w:ascii="Arial" w:hAnsi="Arial" w:cs="Cambria"/>
        </w:rPr>
        <w:t xml:space="preserve">Indeed, I have just suggested that the reverse is true, namely that </w:t>
      </w:r>
      <w:r w:rsidR="004832ED" w:rsidRPr="00AA2C4A">
        <w:rPr>
          <w:rFonts w:ascii="Arial" w:hAnsi="Arial" w:cs="Cambria"/>
          <w:i/>
          <w:iCs/>
        </w:rPr>
        <w:t xml:space="preserve">S </w:t>
      </w:r>
      <w:r w:rsidR="004832ED" w:rsidRPr="00AA2C4A">
        <w:rPr>
          <w:rFonts w:ascii="Arial" w:hAnsi="Arial" w:cs="Cambria"/>
        </w:rPr>
        <w:t>would be blameworthy for forming the true, but irrational, believe that not-&lt;N&gt;.</w:t>
      </w:r>
      <w:r w:rsidR="00284137">
        <w:rPr>
          <w:rFonts w:ascii="Arial" w:hAnsi="Arial" w:cs="Cambria"/>
        </w:rPr>
        <w:t xml:space="preserve"> </w:t>
      </w:r>
      <w:r w:rsidR="004832ED" w:rsidRPr="00AA2C4A">
        <w:rPr>
          <w:rFonts w:ascii="Arial" w:hAnsi="Arial" w:cs="Cambria"/>
        </w:rPr>
        <w:t>The fact that this account of blame is consistent with (7), but inconsistent with (11), favours (7).</w:t>
      </w:r>
      <w:r w:rsidR="00284137">
        <w:rPr>
          <w:rFonts w:ascii="Arial" w:hAnsi="Arial" w:cs="Cambria"/>
        </w:rPr>
        <w:t xml:space="preserve"> </w:t>
      </w:r>
      <w:r w:rsidR="004832ED" w:rsidRPr="00AA2C4A">
        <w:rPr>
          <w:rFonts w:ascii="Arial" w:hAnsi="Arial" w:cs="Cambria"/>
        </w:rPr>
        <w:t>The problem with the tension between rationality and a deontic norm for belief is that culpability falls in the wrong place, i.e.</w:t>
      </w:r>
      <w:r w:rsidR="00D5618A">
        <w:rPr>
          <w:rFonts w:ascii="Arial" w:hAnsi="Arial" w:cs="Cambria"/>
        </w:rPr>
        <w:t>,</w:t>
      </w:r>
      <w:r w:rsidR="004832ED" w:rsidRPr="00AA2C4A">
        <w:rPr>
          <w:rFonts w:ascii="Arial" w:hAnsi="Arial" w:cs="Cambria"/>
        </w:rPr>
        <w:t xml:space="preserve"> satisfying the norm of truth rather than the norm of rationality.</w:t>
      </w:r>
    </w:p>
    <w:p w14:paraId="0C212BB4" w14:textId="44883DD8" w:rsidR="004832ED" w:rsidRPr="00AA2C4A"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Pr>
          <w:rFonts w:ascii="Arial" w:hAnsi="Arial" w:cs="Cambria"/>
        </w:rPr>
        <w:tab/>
      </w:r>
      <w:r w:rsidR="004832ED" w:rsidRPr="00AA2C4A">
        <w:rPr>
          <w:rFonts w:ascii="Arial" w:hAnsi="Arial" w:cs="Cambria"/>
        </w:rPr>
        <w:t>Perhaps, though, (BLAME) is open to challenge.</w:t>
      </w:r>
      <w:r w:rsidR="00284137">
        <w:rPr>
          <w:rFonts w:ascii="Arial" w:hAnsi="Arial" w:cs="Cambria"/>
        </w:rPr>
        <w:t xml:space="preserve"> </w:t>
      </w:r>
      <w:r w:rsidR="004832ED" w:rsidRPr="00AA2C4A">
        <w:rPr>
          <w:rFonts w:ascii="Arial" w:hAnsi="Arial" w:cs="Cambria"/>
        </w:rPr>
        <w:t xml:space="preserve">In particular, it might be objected that (BLAME) fails to account for the phenomenon of </w:t>
      </w:r>
      <w:r w:rsidR="004832ED" w:rsidRPr="00AA2C4A">
        <w:rPr>
          <w:rFonts w:ascii="Arial" w:hAnsi="Arial" w:cs="Cambria"/>
          <w:i/>
          <w:iCs/>
        </w:rPr>
        <w:t>excuses</w:t>
      </w:r>
      <w:r w:rsidR="004832ED" w:rsidRPr="00AA2C4A">
        <w:rPr>
          <w:rFonts w:ascii="Arial" w:hAnsi="Arial" w:cs="Cambria"/>
        </w:rPr>
        <w:t>.</w:t>
      </w:r>
      <w:r w:rsidR="00284137">
        <w:rPr>
          <w:rFonts w:ascii="Arial" w:hAnsi="Arial" w:cs="Cambria"/>
        </w:rPr>
        <w:t xml:space="preserve"> </w:t>
      </w:r>
      <w:r w:rsidR="004832ED" w:rsidRPr="00AA2C4A">
        <w:rPr>
          <w:rFonts w:ascii="Arial" w:hAnsi="Arial" w:cs="Cambria"/>
        </w:rPr>
        <w:t>Say that Sam ought to attend a meeting, but uncharacteristically misses it due to the pressures of parenthood.</w:t>
      </w:r>
      <w:r w:rsidR="00284137">
        <w:rPr>
          <w:rFonts w:ascii="Arial" w:hAnsi="Arial" w:cs="Cambria"/>
        </w:rPr>
        <w:t xml:space="preserve"> </w:t>
      </w:r>
      <w:r w:rsidR="004832ED" w:rsidRPr="00AA2C4A">
        <w:rPr>
          <w:rFonts w:ascii="Arial" w:hAnsi="Arial" w:cs="Cambria"/>
        </w:rPr>
        <w:t>In this case, the excuse may make it the case that Sam</w:t>
      </w:r>
      <w:r w:rsidR="004832ED" w:rsidRPr="00AA2C4A">
        <w:rPr>
          <w:rFonts w:ascii="Arial" w:hAnsi="Arial" w:cs="Cambria"/>
          <w:i/>
          <w:iCs/>
        </w:rPr>
        <w:t xml:space="preserve"> </w:t>
      </w:r>
      <w:r w:rsidR="004832ED" w:rsidRPr="00AA2C4A">
        <w:rPr>
          <w:rFonts w:ascii="Arial" w:hAnsi="Arial" w:cs="Cambria"/>
        </w:rPr>
        <w:t>does not deserve to be blamed.</w:t>
      </w:r>
      <w:r w:rsidR="00284137">
        <w:rPr>
          <w:rFonts w:ascii="Arial" w:hAnsi="Arial" w:cs="Cambria"/>
        </w:rPr>
        <w:t xml:space="preserve"> </w:t>
      </w:r>
      <w:r w:rsidR="004832ED" w:rsidRPr="00AA2C4A">
        <w:rPr>
          <w:rFonts w:ascii="Arial" w:hAnsi="Arial" w:cs="Cambria"/>
        </w:rPr>
        <w:t>We might be inclined, then, to say that Sam is not really blameworthy.</w:t>
      </w:r>
      <w:r w:rsidR="00284137">
        <w:rPr>
          <w:rFonts w:ascii="Arial" w:hAnsi="Arial" w:cs="Cambria"/>
        </w:rPr>
        <w:t xml:space="preserve"> </w:t>
      </w:r>
      <w:r w:rsidR="004832ED" w:rsidRPr="00AA2C4A">
        <w:rPr>
          <w:rFonts w:ascii="Arial" w:hAnsi="Arial" w:cs="Cambria"/>
        </w:rPr>
        <w:t xml:space="preserve">However, the fact that we should not </w:t>
      </w:r>
      <w:r w:rsidR="004832ED" w:rsidRPr="00AA2C4A">
        <w:rPr>
          <w:rFonts w:ascii="Arial" w:hAnsi="Arial" w:cs="Cambria"/>
          <w:i/>
          <w:iCs/>
        </w:rPr>
        <w:t>blame</w:t>
      </w:r>
      <w:r w:rsidR="004832ED" w:rsidRPr="00AA2C4A">
        <w:rPr>
          <w:rFonts w:ascii="Arial" w:hAnsi="Arial" w:cs="Cambria"/>
        </w:rPr>
        <w:t xml:space="preserve"> Sam does not entail that Sam is not </w:t>
      </w:r>
      <w:r w:rsidR="004832ED" w:rsidRPr="00AA2C4A">
        <w:rPr>
          <w:rFonts w:ascii="Arial" w:hAnsi="Arial" w:cs="Cambria"/>
          <w:i/>
          <w:iCs/>
        </w:rPr>
        <w:t>blameworthy</w:t>
      </w:r>
      <w:r w:rsidR="004832ED" w:rsidRPr="00AA2C4A">
        <w:rPr>
          <w:rFonts w:ascii="Arial" w:hAnsi="Arial" w:cs="Times New Roman"/>
        </w:rPr>
        <w:t>.</w:t>
      </w:r>
      <w:r w:rsidR="00466A8F">
        <w:rPr>
          <w:rStyle w:val="FootnoteReference"/>
          <w:rFonts w:ascii="Arial" w:hAnsi="Arial" w:cs="Times New Roman"/>
        </w:rPr>
        <w:footnoteReference w:id="22"/>
      </w:r>
      <w:r w:rsidR="00284137">
        <w:rPr>
          <w:rFonts w:ascii="Arial" w:hAnsi="Arial" w:cs="Cambria"/>
          <w:i/>
          <w:iCs/>
        </w:rPr>
        <w:t xml:space="preserve"> </w:t>
      </w:r>
      <w:r w:rsidR="004832ED" w:rsidRPr="00AA2C4A">
        <w:rPr>
          <w:rFonts w:ascii="Arial" w:hAnsi="Arial" w:cs="Cambria"/>
        </w:rPr>
        <w:t xml:space="preserve">For, </w:t>
      </w:r>
      <w:r w:rsidR="004832ED" w:rsidRPr="00AA2C4A">
        <w:rPr>
          <w:rFonts w:ascii="Arial" w:hAnsi="Arial" w:cs="Cambria"/>
          <w:i/>
          <w:iCs/>
        </w:rPr>
        <w:t>blameworthiness</w:t>
      </w:r>
      <w:r w:rsidR="004832ED" w:rsidRPr="00AA2C4A">
        <w:rPr>
          <w:rFonts w:ascii="Arial" w:hAnsi="Arial" w:cs="Cambria"/>
        </w:rPr>
        <w:t xml:space="preserve"> is necessary, but not sufficient, for acts of </w:t>
      </w:r>
      <w:r w:rsidR="004832ED" w:rsidRPr="00AA2C4A">
        <w:rPr>
          <w:rFonts w:ascii="Arial" w:hAnsi="Arial" w:cs="Cambria"/>
          <w:i/>
          <w:iCs/>
        </w:rPr>
        <w:t xml:space="preserve">blaming </w:t>
      </w:r>
      <w:r w:rsidR="004832ED" w:rsidRPr="00AA2C4A">
        <w:rPr>
          <w:rFonts w:ascii="Arial" w:hAnsi="Arial" w:cs="Cambria"/>
        </w:rPr>
        <w:t>to be justified.</w:t>
      </w:r>
      <w:r w:rsidR="00284137">
        <w:rPr>
          <w:rFonts w:ascii="Arial" w:hAnsi="Arial" w:cs="Cambria"/>
        </w:rPr>
        <w:t xml:space="preserve"> </w:t>
      </w:r>
      <w:r w:rsidR="004832ED" w:rsidRPr="00AA2C4A">
        <w:rPr>
          <w:rFonts w:ascii="Arial" w:hAnsi="Arial" w:cs="Cambria"/>
        </w:rPr>
        <w:t>Put another way, acts of blaming are forms of sanction, but blameworthiness may not be sufficient for sanction to be justified.</w:t>
      </w:r>
      <w:r w:rsidR="00284137">
        <w:rPr>
          <w:rFonts w:ascii="Arial" w:hAnsi="Arial" w:cs="Cambria"/>
        </w:rPr>
        <w:t xml:space="preserve"> </w:t>
      </w:r>
      <w:r w:rsidR="004832ED" w:rsidRPr="00AA2C4A">
        <w:rPr>
          <w:rFonts w:ascii="Arial" w:hAnsi="Arial" w:cs="Cambria"/>
        </w:rPr>
        <w:t xml:space="preserve">So, while mitigating excuses sometimes undermine the justification for sanctioning </w:t>
      </w:r>
      <w:r w:rsidR="004832ED" w:rsidRPr="00AA2C4A">
        <w:rPr>
          <w:rFonts w:ascii="Arial" w:hAnsi="Arial" w:cs="Cambria"/>
          <w:i/>
          <w:iCs/>
        </w:rPr>
        <w:t xml:space="preserve">S </w:t>
      </w:r>
      <w:r w:rsidR="004832ED" w:rsidRPr="00AA2C4A">
        <w:rPr>
          <w:rFonts w:ascii="Arial" w:hAnsi="Arial" w:cs="Cambria"/>
        </w:rPr>
        <w:t xml:space="preserve">by blaming </w:t>
      </w:r>
      <w:r w:rsidR="004832ED" w:rsidRPr="00AA2C4A">
        <w:rPr>
          <w:rFonts w:ascii="Arial" w:hAnsi="Arial" w:cs="Cambria"/>
          <w:i/>
          <w:iCs/>
        </w:rPr>
        <w:t>S</w:t>
      </w:r>
      <w:r w:rsidR="004832ED" w:rsidRPr="00AA2C4A">
        <w:rPr>
          <w:rFonts w:ascii="Arial" w:hAnsi="Arial" w:cs="Cambria"/>
        </w:rPr>
        <w:t xml:space="preserve">, it would be too hasty to conclude that mitigating excuses make it the case that </w:t>
      </w:r>
      <w:r w:rsidR="004832ED" w:rsidRPr="00AA2C4A">
        <w:rPr>
          <w:rFonts w:ascii="Arial" w:hAnsi="Arial" w:cs="Cambria"/>
          <w:i/>
          <w:iCs/>
        </w:rPr>
        <w:t xml:space="preserve">S </w:t>
      </w:r>
      <w:r w:rsidR="004832ED" w:rsidRPr="00AA2C4A">
        <w:rPr>
          <w:rFonts w:ascii="Arial" w:hAnsi="Arial" w:cs="Cambria"/>
        </w:rPr>
        <w:t>is not blameworthy.</w:t>
      </w:r>
    </w:p>
    <w:p w14:paraId="738D5975" w14:textId="39B94F40" w:rsidR="004832ED" w:rsidRPr="00AA2C4A"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Pr>
          <w:rFonts w:ascii="Arial" w:hAnsi="Arial" w:cs="Cambria"/>
        </w:rPr>
        <w:tab/>
      </w:r>
      <w:r w:rsidR="004832ED" w:rsidRPr="00AA2C4A">
        <w:rPr>
          <w:rFonts w:ascii="Arial" w:hAnsi="Arial" w:cs="Cambria"/>
        </w:rPr>
        <w:t xml:space="preserve">Sometimes, however, excuses not only mitigate blame, but also </w:t>
      </w:r>
      <w:r w:rsidR="004832ED" w:rsidRPr="00AA2C4A">
        <w:rPr>
          <w:rFonts w:ascii="Arial" w:hAnsi="Arial" w:cs="Cambria"/>
          <w:i/>
          <w:iCs/>
        </w:rPr>
        <w:t>eliminate</w:t>
      </w:r>
      <w:r w:rsidR="004832ED" w:rsidRPr="00AA2C4A">
        <w:rPr>
          <w:rFonts w:ascii="Arial" w:hAnsi="Arial" w:cs="Cambria"/>
        </w:rPr>
        <w:t xml:space="preserve"> blameworthiness.</w:t>
      </w:r>
      <w:r w:rsidR="00284137">
        <w:rPr>
          <w:rFonts w:ascii="Arial" w:hAnsi="Arial" w:cs="Cambria"/>
        </w:rPr>
        <w:t xml:space="preserve"> </w:t>
      </w:r>
      <w:r w:rsidR="004832ED" w:rsidRPr="00AA2C4A">
        <w:rPr>
          <w:rFonts w:ascii="Arial" w:hAnsi="Arial" w:cs="Cambria"/>
        </w:rPr>
        <w:t xml:space="preserve">In these cases, I suggest that the excuse undermines a necessary condition for there to be an </w:t>
      </w:r>
      <w:r w:rsidR="004832ED" w:rsidRPr="00AA2C4A">
        <w:rPr>
          <w:rFonts w:ascii="Arial" w:hAnsi="Arial" w:cs="Cambria"/>
          <w:i/>
          <w:iCs/>
        </w:rPr>
        <w:t>actual</w:t>
      </w:r>
      <w:r w:rsidR="004832ED" w:rsidRPr="00AA2C4A">
        <w:rPr>
          <w:rFonts w:ascii="Arial" w:hAnsi="Arial" w:cs="Cambria"/>
        </w:rPr>
        <w:t xml:space="preserve"> ought.</w:t>
      </w:r>
      <w:r w:rsidR="00284137">
        <w:rPr>
          <w:rFonts w:ascii="Arial" w:hAnsi="Arial" w:cs="Cambria"/>
        </w:rPr>
        <w:t xml:space="preserve"> </w:t>
      </w:r>
      <w:r w:rsidR="004832ED" w:rsidRPr="00AA2C4A">
        <w:rPr>
          <w:rFonts w:ascii="Arial" w:hAnsi="Arial" w:cs="Cambria"/>
        </w:rPr>
        <w:t>Perhaps Sam missed the meeting due to a flat tyre.</w:t>
      </w:r>
      <w:r w:rsidR="00284137">
        <w:rPr>
          <w:rFonts w:ascii="Arial" w:hAnsi="Arial" w:cs="Cambria"/>
        </w:rPr>
        <w:t xml:space="preserve"> </w:t>
      </w:r>
      <w:r w:rsidR="004832ED" w:rsidRPr="00AA2C4A">
        <w:rPr>
          <w:rFonts w:ascii="Arial" w:hAnsi="Arial" w:cs="Cambria"/>
        </w:rPr>
        <w:t xml:space="preserve">After the puncture occurred, Sam </w:t>
      </w:r>
      <w:r w:rsidR="004832ED" w:rsidRPr="00AA2C4A">
        <w:rPr>
          <w:rFonts w:ascii="Arial" w:hAnsi="Arial" w:cs="Cambria"/>
          <w:i/>
          <w:iCs/>
        </w:rPr>
        <w:t>could</w:t>
      </w:r>
      <w:r w:rsidR="004832ED" w:rsidRPr="00AA2C4A">
        <w:rPr>
          <w:rFonts w:ascii="Arial" w:hAnsi="Arial" w:cs="Cambria"/>
        </w:rPr>
        <w:t xml:space="preserve"> not have attended the meeting.</w:t>
      </w:r>
      <w:r w:rsidR="00284137">
        <w:rPr>
          <w:rFonts w:ascii="Arial" w:hAnsi="Arial" w:cs="Cambria"/>
        </w:rPr>
        <w:t xml:space="preserve"> </w:t>
      </w:r>
      <w:r w:rsidR="004832ED" w:rsidRPr="00AA2C4A">
        <w:rPr>
          <w:rFonts w:ascii="Arial" w:hAnsi="Arial" w:cs="Cambria"/>
        </w:rPr>
        <w:t>Consequently, (OIC) was not met and it was no longer the case that Sam ought to attend the meeting.</w:t>
      </w:r>
      <w:r w:rsidR="00284137">
        <w:rPr>
          <w:rFonts w:ascii="Arial" w:hAnsi="Arial" w:cs="Cambria"/>
        </w:rPr>
        <w:t xml:space="preserve"> </w:t>
      </w:r>
      <w:r w:rsidR="004832ED" w:rsidRPr="00AA2C4A">
        <w:rPr>
          <w:rFonts w:ascii="Arial" w:hAnsi="Arial" w:cs="Cambria"/>
        </w:rPr>
        <w:t>In this case, blameworthiness is eliminated because the ‘ought’ is eliminated.</w:t>
      </w:r>
      <w:r w:rsidR="00284137">
        <w:rPr>
          <w:rFonts w:ascii="Arial" w:hAnsi="Arial" w:cs="Cambria"/>
        </w:rPr>
        <w:t xml:space="preserve"> </w:t>
      </w:r>
      <w:r w:rsidR="004832ED" w:rsidRPr="00AA2C4A">
        <w:rPr>
          <w:rFonts w:ascii="Arial" w:hAnsi="Arial" w:cs="Cambria"/>
        </w:rPr>
        <w:t xml:space="preserve">The ‘ought’ turns out to be </w:t>
      </w:r>
      <w:r w:rsidR="004832ED" w:rsidRPr="00AA2C4A">
        <w:rPr>
          <w:rFonts w:ascii="Arial" w:hAnsi="Arial" w:cs="Cambria"/>
          <w:i/>
          <w:iCs/>
        </w:rPr>
        <w:t>prima facie</w:t>
      </w:r>
      <w:r w:rsidR="004832ED" w:rsidRPr="00AA2C4A">
        <w:rPr>
          <w:rFonts w:ascii="Arial" w:hAnsi="Arial" w:cs="Cambria"/>
        </w:rPr>
        <w:t>, rather than actual.</w:t>
      </w:r>
      <w:r w:rsidR="00284137">
        <w:rPr>
          <w:rFonts w:ascii="Arial" w:hAnsi="Arial" w:cs="Cambria"/>
        </w:rPr>
        <w:t xml:space="preserve"> </w:t>
      </w:r>
      <w:r w:rsidR="004832ED" w:rsidRPr="00AA2C4A">
        <w:rPr>
          <w:rFonts w:ascii="Arial" w:hAnsi="Arial" w:cs="Cambria"/>
        </w:rPr>
        <w:t>In short, if the excuse eliminates blameworthiness, it does so by eliminating an actual ought.</w:t>
      </w:r>
      <w:r w:rsidR="00284137">
        <w:rPr>
          <w:rFonts w:ascii="Arial" w:hAnsi="Arial" w:cs="Cambria"/>
        </w:rPr>
        <w:t xml:space="preserve"> </w:t>
      </w:r>
      <w:r w:rsidR="004832ED" w:rsidRPr="00AA2C4A">
        <w:rPr>
          <w:rFonts w:ascii="Arial" w:hAnsi="Arial" w:cs="Cambria"/>
        </w:rPr>
        <w:t xml:space="preserve">If, </w:t>
      </w:r>
      <w:r w:rsidR="004832ED" w:rsidRPr="00AA2C4A">
        <w:rPr>
          <w:rFonts w:ascii="Arial" w:hAnsi="Arial" w:cs="Cambria"/>
        </w:rPr>
        <w:lastRenderedPageBreak/>
        <w:t>however, the excuse merely mitigates, then it may eliminate the justification for blaming, but it does not thereby eliminate blameworthiness.</w:t>
      </w:r>
    </w:p>
    <w:p w14:paraId="10ADC7D5"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p>
    <w:p w14:paraId="12EE63B9" w14:textId="345FCF82" w:rsidR="00F05FB1" w:rsidRPr="000651B3" w:rsidRDefault="00186EEF"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b/>
        </w:rPr>
      </w:pPr>
      <w:r>
        <w:rPr>
          <w:rFonts w:ascii="Arial" w:hAnsi="Arial" w:cs="Cambria"/>
          <w:b/>
        </w:rPr>
        <w:t>1</w:t>
      </w:r>
      <w:r w:rsidR="000651B3">
        <w:rPr>
          <w:rFonts w:ascii="Arial" w:hAnsi="Arial" w:cs="Cambria"/>
          <w:b/>
        </w:rPr>
        <w:t>2</w:t>
      </w:r>
      <w:r w:rsidR="004832ED" w:rsidRPr="00AA2C4A">
        <w:rPr>
          <w:rFonts w:ascii="Arial" w:hAnsi="Arial" w:cs="Cambria"/>
        </w:rPr>
        <w:t xml:space="preserve">. </w:t>
      </w:r>
      <w:r w:rsidR="000651B3">
        <w:rPr>
          <w:rFonts w:ascii="Arial" w:hAnsi="Arial" w:cs="Cambria"/>
          <w:b/>
        </w:rPr>
        <w:t>Subjective and Objective Oughts</w:t>
      </w:r>
    </w:p>
    <w:p w14:paraId="350F407E" w14:textId="77777777" w:rsidR="00F05FB1" w:rsidRDefault="00F05FB1"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75D7E043" w14:textId="5E74773D"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sidRPr="00AA2C4A">
        <w:rPr>
          <w:rFonts w:ascii="Arial" w:hAnsi="Arial" w:cs="Cambria"/>
        </w:rPr>
        <w:t>Perhaps, though, it will be objected that I have proceeded without taking into account the distinction between subjective and objective oughts.</w:t>
      </w:r>
      <w:r w:rsidR="00284137">
        <w:rPr>
          <w:rFonts w:ascii="Arial" w:hAnsi="Arial" w:cs="Cambria"/>
        </w:rPr>
        <w:t xml:space="preserve"> </w:t>
      </w:r>
      <w:r w:rsidRPr="00AA2C4A">
        <w:rPr>
          <w:rFonts w:ascii="Arial" w:hAnsi="Arial" w:cs="Cambria"/>
        </w:rPr>
        <w:t xml:space="preserve">Perhaps, </w:t>
      </w:r>
      <w:r w:rsidRPr="00AA2C4A">
        <w:rPr>
          <w:rFonts w:ascii="Arial" w:hAnsi="Arial" w:cs="Cambria"/>
          <w:i/>
          <w:iCs/>
        </w:rPr>
        <w:t>subjectively</w:t>
      </w:r>
      <w:r w:rsidRPr="00AA2C4A">
        <w:rPr>
          <w:rFonts w:ascii="Arial" w:hAnsi="Arial" w:cs="Times New Roman"/>
        </w:rPr>
        <w:t>,</w:t>
      </w:r>
      <w:r w:rsidRPr="00AA2C4A">
        <w:rPr>
          <w:rFonts w:ascii="Arial" w:hAnsi="Arial" w:cs="Cambria"/>
          <w:i/>
          <w:iCs/>
        </w:rPr>
        <w:t xml:space="preserve"> S </w:t>
      </w:r>
      <w:r w:rsidRPr="00AA2C4A">
        <w:rPr>
          <w:rFonts w:ascii="Arial" w:hAnsi="Arial" w:cs="Cambria"/>
        </w:rPr>
        <w:t>ought to form the rational belief that &lt;N&gt;.</w:t>
      </w:r>
      <w:r w:rsidR="00284137">
        <w:rPr>
          <w:rFonts w:ascii="Arial" w:hAnsi="Arial" w:cs="Cambria"/>
        </w:rPr>
        <w:t xml:space="preserve"> </w:t>
      </w:r>
      <w:r w:rsidRPr="00AA2C4A">
        <w:rPr>
          <w:rFonts w:ascii="Arial" w:hAnsi="Arial" w:cs="Cambria"/>
          <w:i/>
          <w:iCs/>
        </w:rPr>
        <w:t>Objectively</w:t>
      </w:r>
      <w:r w:rsidRPr="00AA2C4A">
        <w:rPr>
          <w:rFonts w:ascii="Arial" w:hAnsi="Arial" w:cs="Cambria"/>
        </w:rPr>
        <w:t xml:space="preserve">, however, </w:t>
      </w:r>
      <w:r w:rsidRPr="00AA2C4A">
        <w:rPr>
          <w:rFonts w:ascii="Arial" w:hAnsi="Arial" w:cs="Cambria"/>
          <w:i/>
          <w:iCs/>
        </w:rPr>
        <w:t xml:space="preserve">S </w:t>
      </w:r>
      <w:r w:rsidRPr="00AA2C4A">
        <w:rPr>
          <w:rFonts w:ascii="Arial" w:hAnsi="Arial" w:cs="Cambria"/>
        </w:rPr>
        <w:t>ought to believe that not-&lt;N&gt;, given that &lt;N&gt; is in fact false.</w:t>
      </w:r>
      <w:r w:rsidR="00284137">
        <w:rPr>
          <w:rFonts w:ascii="Arial" w:hAnsi="Arial" w:cs="Cambria"/>
        </w:rPr>
        <w:t xml:space="preserve"> </w:t>
      </w:r>
      <w:r w:rsidRPr="00AA2C4A">
        <w:rPr>
          <w:rFonts w:ascii="Arial" w:hAnsi="Arial" w:cs="Cambria"/>
        </w:rPr>
        <w:t>Although the distinction is a helpful one, I do not think that it helps a defender of a deontic norm in the present context.</w:t>
      </w:r>
    </w:p>
    <w:p w14:paraId="75C358C8"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6231E6F7" w14:textId="1522248B" w:rsidR="004832ED" w:rsidRPr="00AA2C4A" w:rsidRDefault="006522D3"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Pr>
          <w:rFonts w:ascii="Arial" w:hAnsi="Arial" w:cs="Cambria"/>
        </w:rPr>
        <w:tab/>
      </w:r>
      <w:r w:rsidR="004832ED" w:rsidRPr="00AA2C4A">
        <w:rPr>
          <w:rFonts w:ascii="Arial" w:hAnsi="Arial" w:cs="Cambria"/>
        </w:rPr>
        <w:t>Recall the principle currently under discussion:</w:t>
      </w:r>
    </w:p>
    <w:p w14:paraId="2F768ABE"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71B55BE9"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sidRPr="00AA2C4A">
        <w:rPr>
          <w:rFonts w:ascii="Arial" w:hAnsi="Arial" w:cs="Cambria"/>
        </w:rPr>
        <w:t xml:space="preserve">(11) For any </w:t>
      </w:r>
      <w:r w:rsidRPr="00AA2C4A">
        <w:rPr>
          <w:rFonts w:ascii="Arial" w:hAnsi="Arial" w:cs="Cambria"/>
          <w:i/>
          <w:iCs/>
        </w:rPr>
        <w:t>S</w:t>
      </w:r>
      <w:r w:rsidRPr="00AA2C4A">
        <w:rPr>
          <w:rFonts w:ascii="Arial" w:hAnsi="Arial" w:cs="Cambria"/>
        </w:rPr>
        <w:t xml:space="preserve">, </w:t>
      </w:r>
      <w:r w:rsidRPr="00AA2C4A">
        <w:rPr>
          <w:rFonts w:ascii="Arial" w:hAnsi="Arial" w:cs="Cambria"/>
          <w:i/>
          <w:iCs/>
        </w:rPr>
        <w:t>p</w:t>
      </w:r>
      <w:r w:rsidRPr="00AA2C4A">
        <w:rPr>
          <w:rFonts w:ascii="Arial" w:hAnsi="Arial" w:cs="Cambria"/>
        </w:rPr>
        <w:t xml:space="preserve">: if </w:t>
      </w:r>
      <w:r w:rsidRPr="00AA2C4A">
        <w:rPr>
          <w:rFonts w:ascii="Arial" w:hAnsi="Arial" w:cs="Cambria"/>
          <w:i/>
          <w:iCs/>
        </w:rPr>
        <w:t xml:space="preserve">p </w:t>
      </w:r>
      <w:r w:rsidRPr="00AA2C4A">
        <w:rPr>
          <w:rFonts w:ascii="Arial" w:hAnsi="Arial" w:cs="Cambria"/>
        </w:rPr>
        <w:t xml:space="preserve">is not true, then </w:t>
      </w:r>
      <w:r w:rsidRPr="00AA2C4A">
        <w:rPr>
          <w:rFonts w:ascii="Arial" w:hAnsi="Arial" w:cs="Cambria"/>
          <w:i/>
          <w:iCs/>
        </w:rPr>
        <w:t xml:space="preserve">S </w:t>
      </w:r>
      <w:r w:rsidRPr="00AA2C4A">
        <w:rPr>
          <w:rFonts w:ascii="Arial" w:hAnsi="Arial" w:cs="Cambria"/>
        </w:rPr>
        <w:t xml:space="preserve">ought-EP not (to believe that </w:t>
      </w:r>
      <w:r w:rsidRPr="00AA2C4A">
        <w:rPr>
          <w:rFonts w:ascii="Arial" w:hAnsi="Arial" w:cs="Cambria"/>
          <w:i/>
          <w:iCs/>
        </w:rPr>
        <w:t>p</w:t>
      </w:r>
      <w:r w:rsidRPr="00AA2C4A">
        <w:rPr>
          <w:rFonts w:ascii="Arial" w:hAnsi="Arial" w:cs="Cambria"/>
        </w:rPr>
        <w:t>).</w:t>
      </w:r>
    </w:p>
    <w:p w14:paraId="5593DF06"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p>
    <w:p w14:paraId="24DFB9E1" w14:textId="6A016EFC"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sidRPr="00AA2C4A">
        <w:rPr>
          <w:rFonts w:ascii="Arial" w:hAnsi="Arial" w:cs="Cambria"/>
        </w:rPr>
        <w:t>I have, in effect, been assuming an objective reading of the ‘ought’ in (11).</w:t>
      </w:r>
      <w:r w:rsidR="00284137">
        <w:rPr>
          <w:rFonts w:ascii="Arial" w:hAnsi="Arial" w:cs="Cambria"/>
        </w:rPr>
        <w:t xml:space="preserve"> </w:t>
      </w:r>
      <w:r w:rsidRPr="00AA2C4A">
        <w:rPr>
          <w:rFonts w:ascii="Arial" w:hAnsi="Arial" w:cs="Cambria"/>
        </w:rPr>
        <w:t xml:space="preserve">This is natural given that the antecedent refers to the truth-value of </w:t>
      </w:r>
      <w:r w:rsidRPr="00AA2C4A">
        <w:rPr>
          <w:rFonts w:ascii="Arial" w:hAnsi="Arial" w:cs="Cambria"/>
          <w:i/>
          <w:iCs/>
        </w:rPr>
        <w:t>p</w:t>
      </w:r>
      <w:r w:rsidRPr="00AA2C4A">
        <w:rPr>
          <w:rFonts w:ascii="Arial" w:hAnsi="Arial" w:cs="Cambria"/>
        </w:rPr>
        <w:t xml:space="preserve">, not the evidence that </w:t>
      </w:r>
      <w:r w:rsidRPr="00AA2C4A">
        <w:rPr>
          <w:rFonts w:ascii="Arial" w:hAnsi="Arial" w:cs="Cambria"/>
          <w:i/>
          <w:iCs/>
        </w:rPr>
        <w:t xml:space="preserve">S </w:t>
      </w:r>
      <w:r w:rsidRPr="00AA2C4A">
        <w:rPr>
          <w:rFonts w:ascii="Arial" w:hAnsi="Arial" w:cs="Cambria"/>
        </w:rPr>
        <w:t xml:space="preserve">has for the truth-value of </w:t>
      </w:r>
      <w:r w:rsidRPr="00AA2C4A">
        <w:rPr>
          <w:rFonts w:ascii="Arial" w:hAnsi="Arial" w:cs="Cambria"/>
          <w:i/>
          <w:iCs/>
        </w:rPr>
        <w:t>p</w:t>
      </w:r>
      <w:r w:rsidRPr="00AA2C4A">
        <w:rPr>
          <w:rFonts w:ascii="Arial" w:hAnsi="Arial" w:cs="Cambria"/>
        </w:rPr>
        <w:t>.</w:t>
      </w:r>
      <w:r w:rsidR="00284137">
        <w:rPr>
          <w:rFonts w:ascii="Arial" w:hAnsi="Arial" w:cs="Cambria"/>
        </w:rPr>
        <w:t xml:space="preserve"> </w:t>
      </w:r>
      <w:r w:rsidRPr="00AA2C4A">
        <w:rPr>
          <w:rFonts w:ascii="Arial" w:hAnsi="Arial" w:cs="Cambria"/>
        </w:rPr>
        <w:t>Consider, however, possible subjective and objective variants of (11):</w:t>
      </w:r>
    </w:p>
    <w:p w14:paraId="35EAB844"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08ABE624"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sidRPr="00AA2C4A">
        <w:rPr>
          <w:rFonts w:ascii="Arial" w:hAnsi="Arial" w:cs="Cambria"/>
        </w:rPr>
        <w:t xml:space="preserve">(12) For any </w:t>
      </w:r>
      <w:r w:rsidRPr="00AA2C4A">
        <w:rPr>
          <w:rFonts w:ascii="Arial" w:hAnsi="Arial" w:cs="Cambria"/>
          <w:i/>
          <w:iCs/>
        </w:rPr>
        <w:t>S</w:t>
      </w:r>
      <w:r w:rsidRPr="00AA2C4A">
        <w:rPr>
          <w:rFonts w:ascii="Arial" w:hAnsi="Arial" w:cs="Cambria"/>
        </w:rPr>
        <w:t xml:space="preserve">, </w:t>
      </w:r>
      <w:r w:rsidRPr="00AA2C4A">
        <w:rPr>
          <w:rFonts w:ascii="Arial" w:hAnsi="Arial" w:cs="Cambria"/>
          <w:i/>
          <w:iCs/>
        </w:rPr>
        <w:t>p</w:t>
      </w:r>
      <w:r w:rsidRPr="00AA2C4A">
        <w:rPr>
          <w:rFonts w:ascii="Arial" w:hAnsi="Arial" w:cs="Cambria"/>
        </w:rPr>
        <w:t xml:space="preserve">: if </w:t>
      </w:r>
      <w:r w:rsidRPr="00AA2C4A">
        <w:rPr>
          <w:rFonts w:ascii="Arial" w:hAnsi="Arial" w:cs="Cambria"/>
          <w:i/>
          <w:iCs/>
        </w:rPr>
        <w:t xml:space="preserve">p </w:t>
      </w:r>
      <w:r w:rsidRPr="00AA2C4A">
        <w:rPr>
          <w:rFonts w:ascii="Arial" w:hAnsi="Arial" w:cs="Cambria"/>
        </w:rPr>
        <w:t xml:space="preserve">is not true, then </w:t>
      </w:r>
      <w:r w:rsidRPr="00AA2C4A">
        <w:rPr>
          <w:rFonts w:ascii="Arial" w:hAnsi="Arial" w:cs="Cambria"/>
          <w:i/>
          <w:iCs/>
        </w:rPr>
        <w:t xml:space="preserve">S </w:t>
      </w:r>
      <w:r w:rsidRPr="00AA2C4A">
        <w:rPr>
          <w:rFonts w:ascii="Arial" w:hAnsi="Arial" w:cs="Cambria"/>
        </w:rPr>
        <w:t>objectively</w:t>
      </w:r>
      <w:r w:rsidRPr="00AA2C4A">
        <w:rPr>
          <w:rFonts w:ascii="Arial" w:hAnsi="Arial" w:cs="Cambria"/>
          <w:i/>
          <w:iCs/>
        </w:rPr>
        <w:t xml:space="preserve"> </w:t>
      </w:r>
      <w:r w:rsidRPr="00AA2C4A">
        <w:rPr>
          <w:rFonts w:ascii="Arial" w:hAnsi="Arial" w:cs="Cambria"/>
        </w:rPr>
        <w:t xml:space="preserve">ought-EP not (to believe that </w:t>
      </w:r>
      <w:r w:rsidRPr="00AA2C4A">
        <w:rPr>
          <w:rFonts w:ascii="Arial" w:hAnsi="Arial" w:cs="Cambria"/>
          <w:i/>
          <w:iCs/>
        </w:rPr>
        <w:t>p</w:t>
      </w:r>
      <w:r w:rsidRPr="00AA2C4A">
        <w:rPr>
          <w:rFonts w:ascii="Arial" w:hAnsi="Arial" w:cs="Cambria"/>
        </w:rPr>
        <w:t>).</w:t>
      </w:r>
    </w:p>
    <w:p w14:paraId="45A8B9F6"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p>
    <w:p w14:paraId="74F2E5C2"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sidRPr="00AA2C4A">
        <w:rPr>
          <w:rFonts w:ascii="Arial" w:hAnsi="Arial" w:cs="Cambria"/>
        </w:rPr>
        <w:t xml:space="preserve">(13) For any </w:t>
      </w:r>
      <w:r w:rsidRPr="00AA2C4A">
        <w:rPr>
          <w:rFonts w:ascii="Arial" w:hAnsi="Arial" w:cs="Cambria"/>
          <w:i/>
          <w:iCs/>
        </w:rPr>
        <w:t>S</w:t>
      </w:r>
      <w:r w:rsidRPr="00AA2C4A">
        <w:rPr>
          <w:rFonts w:ascii="Arial" w:hAnsi="Arial" w:cs="Cambria"/>
        </w:rPr>
        <w:t xml:space="preserve">, </w:t>
      </w:r>
      <w:r w:rsidRPr="00AA2C4A">
        <w:rPr>
          <w:rFonts w:ascii="Arial" w:hAnsi="Arial" w:cs="Cambria"/>
          <w:i/>
          <w:iCs/>
        </w:rPr>
        <w:t>p</w:t>
      </w:r>
      <w:r w:rsidRPr="00AA2C4A">
        <w:rPr>
          <w:rFonts w:ascii="Arial" w:hAnsi="Arial" w:cs="Cambria"/>
        </w:rPr>
        <w:t xml:space="preserve">: if it is rational for </w:t>
      </w:r>
      <w:r w:rsidRPr="00AA2C4A">
        <w:rPr>
          <w:rFonts w:ascii="Arial" w:hAnsi="Arial" w:cs="Cambria"/>
          <w:i/>
          <w:iCs/>
        </w:rPr>
        <w:t xml:space="preserve">S </w:t>
      </w:r>
      <w:r w:rsidRPr="00AA2C4A">
        <w:rPr>
          <w:rFonts w:ascii="Arial" w:hAnsi="Arial" w:cs="Cambria"/>
        </w:rPr>
        <w:t xml:space="preserve">to believe that </w:t>
      </w:r>
      <w:r w:rsidRPr="00AA2C4A">
        <w:rPr>
          <w:rFonts w:ascii="Arial" w:hAnsi="Arial" w:cs="Cambria"/>
          <w:i/>
          <w:iCs/>
        </w:rPr>
        <w:t xml:space="preserve">p </w:t>
      </w:r>
      <w:r w:rsidRPr="00AA2C4A">
        <w:rPr>
          <w:rFonts w:ascii="Arial" w:hAnsi="Arial" w:cs="Cambria"/>
        </w:rPr>
        <w:t xml:space="preserve">is not true, then </w:t>
      </w:r>
      <w:r w:rsidRPr="00AA2C4A">
        <w:rPr>
          <w:rFonts w:ascii="Arial" w:hAnsi="Arial" w:cs="Cambria"/>
          <w:i/>
          <w:iCs/>
        </w:rPr>
        <w:t xml:space="preserve">S </w:t>
      </w:r>
      <w:r w:rsidRPr="00AA2C4A">
        <w:rPr>
          <w:rFonts w:ascii="Arial" w:hAnsi="Arial" w:cs="Cambria"/>
        </w:rPr>
        <w:t xml:space="preserve">subjectively ought-EP not (to believe that </w:t>
      </w:r>
      <w:r w:rsidRPr="00AA2C4A">
        <w:rPr>
          <w:rFonts w:ascii="Arial" w:hAnsi="Arial" w:cs="Cambria"/>
          <w:i/>
          <w:iCs/>
        </w:rPr>
        <w:t>p</w:t>
      </w:r>
      <w:r w:rsidRPr="00AA2C4A">
        <w:rPr>
          <w:rFonts w:ascii="Arial" w:hAnsi="Arial" w:cs="Cambria"/>
        </w:rPr>
        <w:t>).</w:t>
      </w:r>
    </w:p>
    <w:p w14:paraId="25654A0D"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p>
    <w:p w14:paraId="39D690E4" w14:textId="28934FF8" w:rsidR="004832ED" w:rsidRPr="00AA2C4A" w:rsidRDefault="00AD5BD7"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Pr>
          <w:rFonts w:ascii="Arial" w:hAnsi="Arial" w:cs="Cambria"/>
        </w:rPr>
        <w:tab/>
      </w:r>
      <w:r w:rsidR="004832ED" w:rsidRPr="00AA2C4A">
        <w:rPr>
          <w:rFonts w:ascii="Arial" w:hAnsi="Arial" w:cs="Cambria"/>
        </w:rPr>
        <w:t xml:space="preserve">Now, in order to satisfy (12), </w:t>
      </w:r>
      <w:r w:rsidR="004832ED" w:rsidRPr="00AA2C4A">
        <w:rPr>
          <w:rFonts w:ascii="Arial" w:hAnsi="Arial" w:cs="Cambria"/>
          <w:i/>
          <w:iCs/>
        </w:rPr>
        <w:t>S</w:t>
      </w:r>
      <w:r w:rsidR="004832ED" w:rsidRPr="00AA2C4A">
        <w:rPr>
          <w:rFonts w:ascii="Arial" w:hAnsi="Arial" w:cs="Cambria"/>
        </w:rPr>
        <w:t xml:space="preserve"> objectively ought-EP to believe that not-&lt;N&gt;.</w:t>
      </w:r>
      <w:r w:rsidR="00284137">
        <w:rPr>
          <w:rFonts w:ascii="Arial" w:hAnsi="Arial" w:cs="Cambria"/>
        </w:rPr>
        <w:t xml:space="preserve"> </w:t>
      </w:r>
      <w:r w:rsidR="004832ED" w:rsidRPr="00AA2C4A">
        <w:rPr>
          <w:rFonts w:ascii="Arial" w:hAnsi="Arial" w:cs="Cambria"/>
        </w:rPr>
        <w:t xml:space="preserve">However, in order to satisfy (13) </w:t>
      </w:r>
      <w:r w:rsidR="004832ED" w:rsidRPr="00AA2C4A">
        <w:rPr>
          <w:rFonts w:ascii="Arial" w:hAnsi="Arial" w:cs="Cambria"/>
          <w:i/>
          <w:iCs/>
        </w:rPr>
        <w:t>S</w:t>
      </w:r>
      <w:r w:rsidR="004832ED" w:rsidRPr="00AA2C4A">
        <w:rPr>
          <w:rFonts w:ascii="Arial" w:hAnsi="Arial" w:cs="Cambria"/>
        </w:rPr>
        <w:t xml:space="preserve"> subjectively ought-EP to believe that &lt;N&gt;.</w:t>
      </w:r>
      <w:r w:rsidR="00284137">
        <w:rPr>
          <w:rFonts w:ascii="Arial" w:hAnsi="Arial" w:cs="Cambria"/>
        </w:rPr>
        <w:t xml:space="preserve"> </w:t>
      </w:r>
      <w:r w:rsidR="004832ED" w:rsidRPr="00AA2C4A">
        <w:rPr>
          <w:rFonts w:ascii="Arial" w:hAnsi="Arial" w:cs="Cambria"/>
        </w:rPr>
        <w:t xml:space="preserve">Given that </w:t>
      </w:r>
      <w:r w:rsidR="004832ED" w:rsidRPr="00AA2C4A">
        <w:rPr>
          <w:rFonts w:ascii="Arial" w:hAnsi="Arial" w:cs="Cambria"/>
          <w:i/>
          <w:iCs/>
        </w:rPr>
        <w:t xml:space="preserve">S </w:t>
      </w:r>
      <w:r w:rsidR="004832ED" w:rsidRPr="00AA2C4A">
        <w:rPr>
          <w:rFonts w:ascii="Arial" w:hAnsi="Arial" w:cs="Cambria"/>
        </w:rPr>
        <w:t xml:space="preserve">cannot satisfy both (12) and (13) with respect to &lt;N&gt;, we might ask what </w:t>
      </w:r>
      <w:r w:rsidR="004832ED" w:rsidRPr="00AA2C4A">
        <w:rPr>
          <w:rFonts w:ascii="Arial" w:hAnsi="Arial" w:cs="Cambria"/>
          <w:i/>
          <w:iCs/>
        </w:rPr>
        <w:t xml:space="preserve">S </w:t>
      </w:r>
      <w:r w:rsidR="004832ED" w:rsidRPr="00AA2C4A">
        <w:rPr>
          <w:rFonts w:ascii="Arial" w:hAnsi="Arial" w:cs="Cambria"/>
        </w:rPr>
        <w:t>ought</w:t>
      </w:r>
      <w:r w:rsidR="004832ED" w:rsidRPr="00AA2C4A">
        <w:rPr>
          <w:rFonts w:ascii="Arial" w:hAnsi="Arial" w:cs="Cambria"/>
          <w:i/>
          <w:iCs/>
        </w:rPr>
        <w:t xml:space="preserve"> </w:t>
      </w:r>
      <w:r w:rsidR="004832ED" w:rsidRPr="00AA2C4A">
        <w:rPr>
          <w:rFonts w:ascii="Arial" w:hAnsi="Arial" w:cs="Cambria"/>
        </w:rPr>
        <w:t>to believe both-oughts-considered?</w:t>
      </w:r>
      <w:r w:rsidR="00284137">
        <w:rPr>
          <w:rFonts w:ascii="Arial" w:hAnsi="Arial" w:cs="Cambria"/>
        </w:rPr>
        <w:t xml:space="preserve"> </w:t>
      </w:r>
      <w:r w:rsidR="004832ED" w:rsidRPr="00AA2C4A">
        <w:rPr>
          <w:rFonts w:ascii="Arial" w:hAnsi="Arial" w:cs="Cambria"/>
        </w:rPr>
        <w:t xml:space="preserve">Put another way, which ought </w:t>
      </w:r>
      <w:proofErr w:type="gramStart"/>
      <w:r w:rsidR="004832ED" w:rsidRPr="00AA2C4A">
        <w:rPr>
          <w:rFonts w:ascii="Arial" w:hAnsi="Arial" w:cs="Cambria"/>
        </w:rPr>
        <w:t>has</w:t>
      </w:r>
      <w:proofErr w:type="gramEnd"/>
      <w:r w:rsidR="004832ED" w:rsidRPr="00AA2C4A">
        <w:rPr>
          <w:rFonts w:ascii="Arial" w:hAnsi="Arial" w:cs="Cambria"/>
        </w:rPr>
        <w:t xml:space="preserve"> practical, normative authority?</w:t>
      </w:r>
      <w:r w:rsidR="00284137">
        <w:rPr>
          <w:rFonts w:ascii="Arial" w:hAnsi="Arial" w:cs="Cambria"/>
        </w:rPr>
        <w:t xml:space="preserve"> </w:t>
      </w:r>
      <w:r w:rsidR="004832ED" w:rsidRPr="00AA2C4A">
        <w:rPr>
          <w:rFonts w:ascii="Arial" w:hAnsi="Arial" w:cs="Cambria"/>
        </w:rPr>
        <w:t>It seems that the obvious candidate is the subjective ought (13).</w:t>
      </w:r>
      <w:r w:rsidR="00284137">
        <w:rPr>
          <w:rFonts w:ascii="Arial" w:hAnsi="Arial" w:cs="Cambria"/>
        </w:rPr>
        <w:t xml:space="preserve"> </w:t>
      </w:r>
      <w:r w:rsidR="004832ED" w:rsidRPr="00AA2C4A">
        <w:rPr>
          <w:rFonts w:ascii="Arial" w:hAnsi="Arial" w:cs="Cambria"/>
        </w:rPr>
        <w:t xml:space="preserve">For, if (12) has practical authority and </w:t>
      </w:r>
      <w:r w:rsidR="004832ED" w:rsidRPr="00AA2C4A">
        <w:rPr>
          <w:rFonts w:ascii="Arial" w:hAnsi="Arial" w:cs="Cambria"/>
          <w:i/>
          <w:iCs/>
        </w:rPr>
        <w:t xml:space="preserve">S </w:t>
      </w:r>
      <w:r w:rsidR="004832ED" w:rsidRPr="00AA2C4A">
        <w:rPr>
          <w:rFonts w:ascii="Arial" w:hAnsi="Arial" w:cs="Cambria"/>
        </w:rPr>
        <w:t xml:space="preserve">ought, both-oughts-considered, to believe that not-&lt;N&gt;, despite all of the available evidence and despite what it is rational for </w:t>
      </w:r>
      <w:r w:rsidR="004832ED" w:rsidRPr="00AA2C4A">
        <w:rPr>
          <w:rFonts w:ascii="Arial" w:hAnsi="Arial" w:cs="Cambria"/>
          <w:i/>
          <w:iCs/>
        </w:rPr>
        <w:t>S</w:t>
      </w:r>
      <w:r w:rsidR="004832ED" w:rsidRPr="00AA2C4A">
        <w:rPr>
          <w:rFonts w:ascii="Arial" w:hAnsi="Arial" w:cs="Cambria"/>
        </w:rPr>
        <w:t xml:space="preserve"> to believe, then, it seems that </w:t>
      </w:r>
      <w:r w:rsidR="004832ED" w:rsidRPr="00AA2C4A">
        <w:rPr>
          <w:rFonts w:ascii="Arial" w:hAnsi="Arial" w:cs="Cambria"/>
          <w:i/>
          <w:iCs/>
        </w:rPr>
        <w:t xml:space="preserve">S </w:t>
      </w:r>
      <w:r w:rsidR="004832ED" w:rsidRPr="00AA2C4A">
        <w:rPr>
          <w:rFonts w:ascii="Arial" w:hAnsi="Arial" w:cs="Cambria"/>
        </w:rPr>
        <w:t>is blameworthy for forming a rational belief.</w:t>
      </w:r>
      <w:r w:rsidR="00284137">
        <w:rPr>
          <w:rFonts w:ascii="Arial" w:hAnsi="Arial" w:cs="Cambria"/>
        </w:rPr>
        <w:t xml:space="preserve"> </w:t>
      </w:r>
      <w:r w:rsidR="004832ED" w:rsidRPr="00AA2C4A">
        <w:rPr>
          <w:rFonts w:ascii="Arial" w:hAnsi="Arial" w:cs="Cambria"/>
        </w:rPr>
        <w:t>I have argued that this is an implausible outcome.</w:t>
      </w:r>
    </w:p>
    <w:p w14:paraId="36C81F3C" w14:textId="366FAFE4" w:rsidR="004832ED" w:rsidRPr="00AA2C4A" w:rsidRDefault="00AD5BD7"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Pr>
          <w:rFonts w:ascii="Arial" w:hAnsi="Arial" w:cs="Cambria"/>
        </w:rPr>
        <w:tab/>
      </w:r>
      <w:r w:rsidR="004832ED" w:rsidRPr="00AA2C4A">
        <w:rPr>
          <w:rFonts w:ascii="Arial" w:hAnsi="Arial" w:cs="Cambria"/>
        </w:rPr>
        <w:t xml:space="preserve">The reason, then, for distinguishing between subjective and objective oughts in this context would most likely be the thought that (13), or a similar principle, has practical authority over </w:t>
      </w:r>
      <w:r w:rsidR="004832ED" w:rsidRPr="00AA2C4A">
        <w:rPr>
          <w:rFonts w:ascii="Arial" w:hAnsi="Arial" w:cs="Cambria"/>
          <w:i/>
          <w:iCs/>
        </w:rPr>
        <w:t>S</w:t>
      </w:r>
      <w:r w:rsidR="004832ED" w:rsidRPr="00AA2C4A">
        <w:rPr>
          <w:rFonts w:ascii="Arial" w:hAnsi="Arial" w:cs="Cambria"/>
        </w:rPr>
        <w:t>’s belief formation.</w:t>
      </w:r>
      <w:r w:rsidR="00284137">
        <w:rPr>
          <w:rFonts w:ascii="Arial" w:hAnsi="Arial" w:cs="Cambria"/>
        </w:rPr>
        <w:t xml:space="preserve"> </w:t>
      </w:r>
      <w:r w:rsidR="004832ED" w:rsidRPr="00AA2C4A">
        <w:rPr>
          <w:rFonts w:ascii="Arial" w:hAnsi="Arial" w:cs="Cambria"/>
        </w:rPr>
        <w:t>If so, I am happy to agree.</w:t>
      </w:r>
      <w:r w:rsidR="00284137">
        <w:rPr>
          <w:rFonts w:ascii="Arial" w:hAnsi="Arial" w:cs="Cambria"/>
        </w:rPr>
        <w:t xml:space="preserve"> </w:t>
      </w:r>
      <w:r w:rsidR="004832ED" w:rsidRPr="00AA2C4A">
        <w:rPr>
          <w:rFonts w:ascii="Arial" w:hAnsi="Arial" w:cs="Cambria"/>
        </w:rPr>
        <w:t>But as I observed in §</w:t>
      </w:r>
      <w:r w:rsidR="000C36C9" w:rsidRPr="006B4C4E">
        <w:rPr>
          <w:rFonts w:ascii="Arial" w:hAnsi="Arial" w:cs="Cambria"/>
        </w:rPr>
        <w:t>10</w:t>
      </w:r>
      <w:r w:rsidR="004832ED" w:rsidRPr="00AA2C4A">
        <w:rPr>
          <w:rFonts w:ascii="Arial" w:hAnsi="Arial" w:cs="Cambria"/>
        </w:rPr>
        <w:t>, belief is governed by norms of rationality as well as a norm of truth.</w:t>
      </w:r>
      <w:r w:rsidR="00284137">
        <w:rPr>
          <w:rFonts w:ascii="Arial" w:hAnsi="Arial" w:cs="Cambria"/>
        </w:rPr>
        <w:t xml:space="preserve"> </w:t>
      </w:r>
      <w:r w:rsidR="004832ED" w:rsidRPr="00AA2C4A">
        <w:rPr>
          <w:rFonts w:ascii="Arial" w:hAnsi="Arial" w:cs="Cambria"/>
        </w:rPr>
        <w:t>Indeed</w:t>
      </w:r>
      <w:r w:rsidR="00D5618A">
        <w:rPr>
          <w:rFonts w:ascii="Arial" w:hAnsi="Arial" w:cs="Cambria"/>
        </w:rPr>
        <w:t>,</w:t>
      </w:r>
      <w:r w:rsidR="004832ED" w:rsidRPr="00AA2C4A">
        <w:rPr>
          <w:rFonts w:ascii="Arial" w:hAnsi="Arial" w:cs="Cambria"/>
        </w:rPr>
        <w:t xml:space="preserve"> I relied on separate norms of rationality and truth in order to explain why we should withhold praise from the irrational Inspector Clouseau (who nonetheless does </w:t>
      </w:r>
      <w:r w:rsidR="004832ED" w:rsidRPr="00AA2C4A">
        <w:rPr>
          <w:rFonts w:ascii="Arial" w:hAnsi="Arial" w:cs="Cambria"/>
          <w:i/>
          <w:iCs/>
        </w:rPr>
        <w:t>well</w:t>
      </w:r>
      <w:r w:rsidR="004832ED" w:rsidRPr="00AA2C4A">
        <w:rPr>
          <w:rFonts w:ascii="Arial" w:hAnsi="Arial" w:cs="Cambria"/>
        </w:rPr>
        <w:t>).</w:t>
      </w:r>
      <w:r w:rsidR="00284137">
        <w:rPr>
          <w:rFonts w:ascii="Arial" w:hAnsi="Arial" w:cs="Cambria"/>
        </w:rPr>
        <w:t xml:space="preserve"> </w:t>
      </w:r>
      <w:r w:rsidR="004832ED" w:rsidRPr="00AA2C4A">
        <w:rPr>
          <w:rFonts w:ascii="Arial" w:hAnsi="Arial" w:cs="Cambria"/>
        </w:rPr>
        <w:t xml:space="preserve">If (13) is a plausible candidate for a deontic norm of rationality governing belief, the central thesis of this paper, that the norm of </w:t>
      </w:r>
      <w:r w:rsidR="004832ED" w:rsidRPr="00AA2C4A">
        <w:rPr>
          <w:rFonts w:ascii="Arial" w:hAnsi="Arial" w:cs="Cambria"/>
          <w:i/>
          <w:iCs/>
        </w:rPr>
        <w:t>truth</w:t>
      </w:r>
      <w:r w:rsidR="004832ED" w:rsidRPr="00AA2C4A">
        <w:rPr>
          <w:rFonts w:ascii="Arial" w:hAnsi="Arial" w:cs="Cambria"/>
        </w:rPr>
        <w:t xml:space="preserve"> governing belief is evaluative, remains unaffected.</w:t>
      </w:r>
    </w:p>
    <w:p w14:paraId="36631431" w14:textId="77777777"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p>
    <w:p w14:paraId="08D0ACE1" w14:textId="507C0FD7" w:rsidR="00F05FB1" w:rsidRDefault="00186EEF"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sidRPr="000E5A50">
        <w:rPr>
          <w:rFonts w:ascii="Arial" w:hAnsi="Arial" w:cs="Cambria"/>
          <w:b/>
        </w:rPr>
        <w:t>1</w:t>
      </w:r>
      <w:r w:rsidR="000651B3">
        <w:rPr>
          <w:rFonts w:ascii="Arial" w:hAnsi="Arial" w:cs="Cambria"/>
          <w:b/>
        </w:rPr>
        <w:t>3</w:t>
      </w:r>
      <w:r w:rsidR="004832ED" w:rsidRPr="000E5A50">
        <w:rPr>
          <w:rFonts w:ascii="Arial" w:hAnsi="Arial" w:cs="Cambria"/>
          <w:b/>
        </w:rPr>
        <w:t>.</w:t>
      </w:r>
      <w:r w:rsidR="004832ED" w:rsidRPr="00AA2C4A">
        <w:rPr>
          <w:rFonts w:ascii="Arial" w:hAnsi="Arial" w:cs="Cambria"/>
        </w:rPr>
        <w:t xml:space="preserve"> </w:t>
      </w:r>
      <w:r w:rsidR="000651B3" w:rsidRPr="000651B3">
        <w:rPr>
          <w:rFonts w:ascii="Arial" w:hAnsi="Arial" w:cs="Cambria"/>
          <w:b/>
        </w:rPr>
        <w:t>Conclusion</w:t>
      </w:r>
    </w:p>
    <w:p w14:paraId="3041DCA6" w14:textId="77777777" w:rsidR="00F05FB1" w:rsidRDefault="00F05FB1"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p>
    <w:p w14:paraId="120A7C03" w14:textId="4884F899" w:rsidR="004832ED" w:rsidRPr="00AA2C4A"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Cambria"/>
        </w:rPr>
      </w:pPr>
      <w:r w:rsidRPr="00AA2C4A">
        <w:rPr>
          <w:rFonts w:ascii="Arial" w:hAnsi="Arial" w:cs="Cambria"/>
        </w:rPr>
        <w:lastRenderedPageBreak/>
        <w:t>When it is argued that belief is partly constituted by a norm of truth, it is not only meant that we ought to believe what we have most reason to believe is true.</w:t>
      </w:r>
      <w:r w:rsidR="00284137">
        <w:rPr>
          <w:rFonts w:ascii="Arial" w:hAnsi="Arial" w:cs="Cambria"/>
        </w:rPr>
        <w:t xml:space="preserve"> </w:t>
      </w:r>
      <w:r w:rsidRPr="00AA2C4A">
        <w:rPr>
          <w:rFonts w:ascii="Arial" w:hAnsi="Arial" w:cs="Cambria"/>
        </w:rPr>
        <w:t xml:space="preserve">The basic intuition underpinning (1) and its various refinements is that the way the world is, independently of how we think about it, places normative constraints on our processes of belief formation, and that this fact is part of what it is to form beliefs at all (as opposed, perhaps, to having mere representations or being programmed with beliefs). </w:t>
      </w:r>
    </w:p>
    <w:p w14:paraId="4FA22758" w14:textId="75BB8CA6" w:rsidR="004832ED" w:rsidRPr="00AA2C4A" w:rsidRDefault="00AD5BD7"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rPr>
          <w:rFonts w:ascii="Arial" w:hAnsi="Arial" w:cs="Times New Roman"/>
        </w:rPr>
      </w:pPr>
      <w:r>
        <w:rPr>
          <w:rFonts w:ascii="Arial" w:hAnsi="Arial" w:cs="Cambria"/>
        </w:rPr>
        <w:tab/>
      </w:r>
      <w:bookmarkStart w:id="0" w:name="_GoBack"/>
      <w:bookmarkEnd w:id="0"/>
      <w:r w:rsidR="004832ED" w:rsidRPr="00AA2C4A">
        <w:rPr>
          <w:rFonts w:ascii="Arial" w:hAnsi="Arial" w:cs="Cambria"/>
        </w:rPr>
        <w:t>I have argued that the relevant norm of truth is best understood in terms of what we would do well to believe.</w:t>
      </w:r>
      <w:r w:rsidR="00284137">
        <w:rPr>
          <w:rFonts w:ascii="Arial" w:hAnsi="Arial" w:cs="Cambria"/>
        </w:rPr>
        <w:t xml:space="preserve"> </w:t>
      </w:r>
      <w:r w:rsidR="004832ED" w:rsidRPr="00AA2C4A">
        <w:rPr>
          <w:rFonts w:ascii="Arial" w:hAnsi="Arial" w:cs="Cambria"/>
        </w:rPr>
        <w:t>This preserves the non-contingent, normative connection between belief formation and truth.</w:t>
      </w:r>
      <w:r w:rsidR="00284137">
        <w:rPr>
          <w:rFonts w:ascii="Arial" w:hAnsi="Arial" w:cs="Cambria"/>
        </w:rPr>
        <w:t xml:space="preserve"> </w:t>
      </w:r>
      <w:r w:rsidR="004832ED" w:rsidRPr="00AA2C4A">
        <w:rPr>
          <w:rFonts w:ascii="Arial" w:hAnsi="Arial" w:cs="Cambria"/>
        </w:rPr>
        <w:t>Our beliefs are necessarily evaluable against the standard of how things are.</w:t>
      </w:r>
      <w:r w:rsidR="00284137">
        <w:rPr>
          <w:rFonts w:ascii="Arial" w:hAnsi="Arial" w:cs="Cambria"/>
        </w:rPr>
        <w:t xml:space="preserve"> </w:t>
      </w:r>
      <w:r w:rsidR="004832ED" w:rsidRPr="00AA2C4A">
        <w:rPr>
          <w:rFonts w:ascii="Arial" w:hAnsi="Arial" w:cs="Cambria"/>
        </w:rPr>
        <w:t>Moreover, unlike its deontic alternatives, an evaluative norm of truth neither places impossible demands upon us nor entails that we are blameworthy for failing to believe what is true when the reasons available to us suggest what is false.</w:t>
      </w:r>
    </w:p>
    <w:p w14:paraId="1ACC490A" w14:textId="77777777" w:rsidR="00AA2C4A" w:rsidRDefault="00AA2C4A" w:rsidP="00946E95">
      <w:pPr>
        <w:rPr>
          <w:rFonts w:ascii="Arial" w:hAnsi="Arial"/>
          <w:szCs w:val="27"/>
        </w:rPr>
      </w:pPr>
    </w:p>
    <w:p w14:paraId="2A1AD7F4" w14:textId="18E35890" w:rsidR="00AA2C4A" w:rsidRDefault="00AA2C4A" w:rsidP="00946E95">
      <w:pPr>
        <w:jc w:val="both"/>
        <w:outlineLvl w:val="0"/>
        <w:rPr>
          <w:rFonts w:ascii="Arial" w:hAnsi="Arial"/>
          <w:szCs w:val="27"/>
        </w:rPr>
      </w:pPr>
      <w:r w:rsidRPr="00AA2C4A">
        <w:rPr>
          <w:rFonts w:ascii="Arial" w:hAnsi="Arial"/>
          <w:b/>
          <w:szCs w:val="27"/>
        </w:rPr>
        <w:t>Acknowledgements:</w:t>
      </w:r>
      <w:r>
        <w:rPr>
          <w:rFonts w:ascii="Arial" w:hAnsi="Arial"/>
          <w:szCs w:val="27"/>
        </w:rPr>
        <w:t xml:space="preserve"> </w:t>
      </w:r>
      <w:r w:rsidR="00C50F25">
        <w:rPr>
          <w:rFonts w:ascii="Arial" w:hAnsi="Arial"/>
          <w:szCs w:val="27"/>
        </w:rPr>
        <w:t>Many thanks to Doug Campbell, Carolyn Mason, Alex Miller and an audience at the University of Otago for helpful comments and discussion.</w:t>
      </w:r>
    </w:p>
    <w:p w14:paraId="62DB84E1" w14:textId="77777777" w:rsidR="004832ED" w:rsidRPr="00AA2C4A" w:rsidRDefault="004832ED" w:rsidP="00946E95">
      <w:pPr>
        <w:rPr>
          <w:rFonts w:ascii="Arial" w:hAnsi="Arial"/>
          <w:szCs w:val="27"/>
        </w:rPr>
      </w:pPr>
    </w:p>
    <w:p w14:paraId="1A859265" w14:textId="472D5CB2" w:rsidR="004832ED" w:rsidRDefault="004832ED"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outlineLvl w:val="0"/>
        <w:rPr>
          <w:rFonts w:ascii="Arial" w:hAnsi="Arial" w:cs="Cambria"/>
          <w:b/>
          <w:iCs/>
        </w:rPr>
      </w:pPr>
      <w:r w:rsidRPr="005D5721">
        <w:rPr>
          <w:rFonts w:ascii="Arial" w:hAnsi="Arial" w:cs="Cambria"/>
          <w:b/>
          <w:iCs/>
        </w:rPr>
        <w:t>References</w:t>
      </w:r>
    </w:p>
    <w:p w14:paraId="10B6CD09" w14:textId="77777777" w:rsidR="005D5721" w:rsidRPr="005D5721" w:rsidRDefault="005D5721" w:rsidP="0094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both"/>
        <w:outlineLvl w:val="0"/>
        <w:rPr>
          <w:rFonts w:ascii="Arial" w:hAnsi="Arial" w:cs="Cambria"/>
          <w:b/>
          <w:iCs/>
        </w:rPr>
      </w:pPr>
    </w:p>
    <w:p w14:paraId="221B9496"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Alston, W</w:t>
      </w:r>
      <w:r w:rsidR="005D2ABC" w:rsidRPr="005D5721">
        <w:rPr>
          <w:rFonts w:ascii="Arial" w:hAnsi="Arial" w:cs="Cambria"/>
        </w:rPr>
        <w:t>illiam</w:t>
      </w:r>
      <w:r w:rsidRPr="005D5721">
        <w:rPr>
          <w:rFonts w:ascii="Arial" w:hAnsi="Arial" w:cs="Cambria"/>
        </w:rPr>
        <w:t xml:space="preserve"> </w:t>
      </w:r>
    </w:p>
    <w:p w14:paraId="114DDA53" w14:textId="701F9DF9" w:rsidR="004832ED" w:rsidRPr="005D5721" w:rsidRDefault="004832ED" w:rsidP="00582917">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2005</w:t>
      </w:r>
      <w:r w:rsidR="00582917">
        <w:rPr>
          <w:rFonts w:ascii="Arial" w:hAnsi="Arial" w:cs="Cambria"/>
        </w:rPr>
        <w:tab/>
      </w:r>
      <w:r w:rsidRPr="005D5721">
        <w:rPr>
          <w:rFonts w:ascii="Arial" w:hAnsi="Arial" w:cs="Cambria"/>
          <w:i/>
          <w:iCs/>
        </w:rPr>
        <w:t>Beyond Justification: Dimensions of Epistemic Evaluation</w:t>
      </w:r>
      <w:r w:rsidR="00FF7F8C">
        <w:rPr>
          <w:rFonts w:ascii="Arial" w:hAnsi="Arial" w:cs="Cambria"/>
        </w:rPr>
        <w:t>,</w:t>
      </w:r>
      <w:r w:rsidRPr="005D5721">
        <w:rPr>
          <w:rFonts w:ascii="Arial" w:hAnsi="Arial" w:cs="Cambria"/>
        </w:rPr>
        <w:t xml:space="preserve"> Ithaca: Cornell University Press.</w:t>
      </w:r>
    </w:p>
    <w:p w14:paraId="718F9F6B" w14:textId="374A82F4" w:rsidR="00910B9D" w:rsidRDefault="004832ED" w:rsidP="00910B9D">
      <w:pPr>
        <w:widowControl w:val="0"/>
        <w:autoSpaceDE w:val="0"/>
        <w:autoSpaceDN w:val="0"/>
        <w:adjustRightInd w:val="0"/>
        <w:spacing w:line="480" w:lineRule="auto"/>
        <w:ind w:right="4"/>
        <w:jc w:val="both"/>
        <w:rPr>
          <w:rFonts w:ascii="Arial" w:hAnsi="Arial" w:cs="Cambria"/>
        </w:rPr>
      </w:pPr>
      <w:proofErr w:type="spellStart"/>
      <w:r w:rsidRPr="005D5721">
        <w:rPr>
          <w:rFonts w:ascii="Arial" w:hAnsi="Arial" w:cs="Cambria"/>
        </w:rPr>
        <w:t>Beran</w:t>
      </w:r>
      <w:proofErr w:type="spellEnd"/>
      <w:r w:rsidRPr="005D5721">
        <w:rPr>
          <w:rFonts w:ascii="Arial" w:hAnsi="Arial" w:cs="Cambria"/>
        </w:rPr>
        <w:t>, H</w:t>
      </w:r>
      <w:r w:rsidR="005D2ABC" w:rsidRPr="005D5721">
        <w:rPr>
          <w:rFonts w:ascii="Arial" w:hAnsi="Arial" w:cs="Cambria"/>
        </w:rPr>
        <w:t>arry</w:t>
      </w:r>
    </w:p>
    <w:p w14:paraId="72BD6D61" w14:textId="7C933AFA" w:rsidR="004832ED" w:rsidRPr="005D5721" w:rsidRDefault="004832ED" w:rsidP="00582917">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1972</w:t>
      </w:r>
      <w:r w:rsidR="00582917">
        <w:rPr>
          <w:rFonts w:ascii="Arial" w:hAnsi="Arial" w:cs="Cambria"/>
        </w:rPr>
        <w:tab/>
        <w:t>“Ought, obligation and duty,”</w:t>
      </w:r>
      <w:r w:rsidRPr="005D5721">
        <w:rPr>
          <w:rFonts w:ascii="Arial" w:hAnsi="Arial" w:cs="Cambria"/>
        </w:rPr>
        <w:t xml:space="preserve"> </w:t>
      </w:r>
      <w:r w:rsidRPr="005D5721">
        <w:rPr>
          <w:rFonts w:ascii="Arial" w:hAnsi="Arial" w:cs="Cambria"/>
          <w:i/>
          <w:iCs/>
        </w:rPr>
        <w:t>Australasian Journal of Philosophy</w:t>
      </w:r>
      <w:r w:rsidR="005D5721">
        <w:rPr>
          <w:rFonts w:ascii="Arial" w:hAnsi="Arial" w:cs="Cambria"/>
        </w:rPr>
        <w:t xml:space="preserve"> 50</w:t>
      </w:r>
      <w:r w:rsidRPr="005D5721">
        <w:rPr>
          <w:rFonts w:ascii="Arial" w:hAnsi="Arial" w:cs="Cambria"/>
        </w:rPr>
        <w:t>(3): 207–221.</w:t>
      </w:r>
    </w:p>
    <w:p w14:paraId="5DC98BC1"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 xml:space="preserve">Berker, </w:t>
      </w:r>
      <w:proofErr w:type="spellStart"/>
      <w:r w:rsidRPr="005D5721">
        <w:rPr>
          <w:rFonts w:ascii="Arial" w:hAnsi="Arial" w:cs="Cambria"/>
        </w:rPr>
        <w:t>S</w:t>
      </w:r>
      <w:r w:rsidR="005D2ABC" w:rsidRPr="005D5721">
        <w:rPr>
          <w:rFonts w:ascii="Arial" w:hAnsi="Arial" w:cs="Cambria"/>
        </w:rPr>
        <w:t>elim</w:t>
      </w:r>
      <w:proofErr w:type="spellEnd"/>
    </w:p>
    <w:p w14:paraId="681A0A29" w14:textId="44CEE5B1" w:rsidR="004832ED" w:rsidRPr="005D5721" w:rsidRDefault="004832ED" w:rsidP="00582917">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2013</w:t>
      </w:r>
      <w:r w:rsidR="00582917">
        <w:rPr>
          <w:rFonts w:ascii="Arial" w:hAnsi="Arial" w:cs="Cambria"/>
        </w:rPr>
        <w:tab/>
        <w:t>“</w:t>
      </w:r>
      <w:r w:rsidRPr="005D5721">
        <w:rPr>
          <w:rFonts w:ascii="Arial" w:hAnsi="Arial" w:cs="Cambria"/>
        </w:rPr>
        <w:t>Epistemic Teleology and the Separateness of Propositions</w:t>
      </w:r>
      <w:r w:rsidR="00582917">
        <w:rPr>
          <w:rFonts w:ascii="Arial" w:hAnsi="Arial" w:cs="Cambria"/>
        </w:rPr>
        <w:t>,”</w:t>
      </w:r>
      <w:r w:rsidRPr="005D5721">
        <w:rPr>
          <w:rFonts w:ascii="Arial" w:hAnsi="Arial" w:cs="Cambria"/>
        </w:rPr>
        <w:t xml:space="preserve"> </w:t>
      </w:r>
      <w:r w:rsidRPr="005D5721">
        <w:rPr>
          <w:rFonts w:ascii="Arial" w:hAnsi="Arial" w:cs="Cambria"/>
          <w:i/>
          <w:iCs/>
        </w:rPr>
        <w:t>Philosophical Review</w:t>
      </w:r>
      <w:r w:rsidR="005D5721">
        <w:rPr>
          <w:rFonts w:ascii="Arial" w:hAnsi="Arial" w:cs="Cambria"/>
        </w:rPr>
        <w:t xml:space="preserve"> 122</w:t>
      </w:r>
      <w:r w:rsidRPr="005D5721">
        <w:rPr>
          <w:rFonts w:ascii="Arial" w:hAnsi="Arial" w:cs="Cambria"/>
        </w:rPr>
        <w:t>(3): 337</w:t>
      </w:r>
      <w:r w:rsidR="005D5721">
        <w:rPr>
          <w:rFonts w:ascii="Arial" w:hAnsi="Arial" w:cs="Cambria"/>
        </w:rPr>
        <w:t>–</w:t>
      </w:r>
      <w:r w:rsidRPr="005D5721">
        <w:rPr>
          <w:rFonts w:ascii="Arial" w:hAnsi="Arial" w:cs="Cambria"/>
        </w:rPr>
        <w:t>393.</w:t>
      </w:r>
    </w:p>
    <w:p w14:paraId="60572776" w14:textId="77777777" w:rsidR="00910B9D" w:rsidRDefault="004832ED" w:rsidP="00910B9D">
      <w:pPr>
        <w:widowControl w:val="0"/>
        <w:autoSpaceDE w:val="0"/>
        <w:autoSpaceDN w:val="0"/>
        <w:adjustRightInd w:val="0"/>
        <w:spacing w:line="480" w:lineRule="auto"/>
        <w:ind w:right="4"/>
        <w:jc w:val="both"/>
        <w:rPr>
          <w:rFonts w:ascii="Arial" w:hAnsi="Arial" w:cs="Cambria"/>
        </w:rPr>
      </w:pPr>
      <w:proofErr w:type="spellStart"/>
      <w:r w:rsidRPr="005D5721">
        <w:rPr>
          <w:rFonts w:ascii="Arial" w:hAnsi="Arial" w:cs="Cambria"/>
        </w:rPr>
        <w:t>Boghossian</w:t>
      </w:r>
      <w:proofErr w:type="spellEnd"/>
      <w:r w:rsidRPr="005D5721">
        <w:rPr>
          <w:rFonts w:ascii="Arial" w:hAnsi="Arial" w:cs="Cambria"/>
        </w:rPr>
        <w:t>, P</w:t>
      </w:r>
      <w:r w:rsidR="005D2ABC" w:rsidRPr="005D5721">
        <w:rPr>
          <w:rFonts w:ascii="Arial" w:hAnsi="Arial" w:cs="Cambria"/>
        </w:rPr>
        <w:t>aul</w:t>
      </w:r>
    </w:p>
    <w:p w14:paraId="4A04C4B3" w14:textId="4A83A3D5" w:rsidR="004832ED" w:rsidRPr="005D5721" w:rsidRDefault="004832ED" w:rsidP="00582917">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2003</w:t>
      </w:r>
      <w:r w:rsidR="00582917">
        <w:rPr>
          <w:rFonts w:ascii="Arial" w:hAnsi="Arial" w:cs="Cambria"/>
        </w:rPr>
        <w:tab/>
        <w:t>“</w:t>
      </w:r>
      <w:r w:rsidRPr="005D5721">
        <w:rPr>
          <w:rFonts w:ascii="Arial" w:hAnsi="Arial" w:cs="Cambria"/>
        </w:rPr>
        <w:t xml:space="preserve">The </w:t>
      </w:r>
      <w:r w:rsidR="00582917">
        <w:rPr>
          <w:rFonts w:ascii="Arial" w:hAnsi="Arial" w:cs="Cambria"/>
        </w:rPr>
        <w:t>N</w:t>
      </w:r>
      <w:r w:rsidRPr="005D5721">
        <w:rPr>
          <w:rFonts w:ascii="Arial" w:hAnsi="Arial" w:cs="Cambria"/>
        </w:rPr>
        <w:t xml:space="preserve">ormativity of </w:t>
      </w:r>
      <w:r w:rsidR="00582917">
        <w:rPr>
          <w:rFonts w:ascii="Arial" w:hAnsi="Arial" w:cs="Cambria"/>
        </w:rPr>
        <w:t>C</w:t>
      </w:r>
      <w:r w:rsidRPr="005D5721">
        <w:rPr>
          <w:rFonts w:ascii="Arial" w:hAnsi="Arial" w:cs="Cambria"/>
        </w:rPr>
        <w:t>ontent</w:t>
      </w:r>
      <w:r w:rsidR="00582917">
        <w:rPr>
          <w:rFonts w:ascii="Arial" w:hAnsi="Arial" w:cs="Cambria"/>
        </w:rPr>
        <w:t>.”</w:t>
      </w:r>
      <w:r w:rsidRPr="005D5721">
        <w:rPr>
          <w:rFonts w:ascii="Arial" w:hAnsi="Arial" w:cs="Cambria"/>
        </w:rPr>
        <w:t xml:space="preserve"> </w:t>
      </w:r>
      <w:r w:rsidRPr="005D5721">
        <w:rPr>
          <w:rFonts w:ascii="Arial" w:hAnsi="Arial" w:cs="Cambria"/>
          <w:i/>
          <w:iCs/>
        </w:rPr>
        <w:t>Philosophical Issues</w:t>
      </w:r>
      <w:r w:rsidR="005D5721">
        <w:rPr>
          <w:rFonts w:ascii="Arial" w:hAnsi="Arial" w:cs="Cambria"/>
        </w:rPr>
        <w:t xml:space="preserve"> 13</w:t>
      </w:r>
      <w:r w:rsidRPr="005D5721">
        <w:rPr>
          <w:rFonts w:ascii="Arial" w:hAnsi="Arial" w:cs="Cambria"/>
        </w:rPr>
        <w:t>(1): 31</w:t>
      </w:r>
      <w:r w:rsidR="005D5721">
        <w:rPr>
          <w:rFonts w:ascii="Arial" w:hAnsi="Arial" w:cs="Cambria"/>
        </w:rPr>
        <w:t>–</w:t>
      </w:r>
      <w:r w:rsidRPr="005D5721">
        <w:rPr>
          <w:rFonts w:ascii="Arial" w:hAnsi="Arial" w:cs="Cambria"/>
        </w:rPr>
        <w:t>45.</w:t>
      </w:r>
    </w:p>
    <w:p w14:paraId="45EA5A0B" w14:textId="7FA40102" w:rsidR="00910B9D" w:rsidRDefault="00CC0BEB"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Bloomfield, P</w:t>
      </w:r>
      <w:r w:rsidR="005D2ABC" w:rsidRPr="005D5721">
        <w:rPr>
          <w:rFonts w:ascii="Arial" w:hAnsi="Arial" w:cs="Cambria"/>
        </w:rPr>
        <w:t>aul</w:t>
      </w:r>
      <w:r w:rsidR="00582917">
        <w:rPr>
          <w:rFonts w:ascii="Arial" w:hAnsi="Arial" w:cs="Cambria"/>
        </w:rPr>
        <w:t xml:space="preserve"> (</w:t>
      </w:r>
      <w:r w:rsidRPr="005D5721">
        <w:rPr>
          <w:rFonts w:ascii="Arial" w:hAnsi="Arial" w:cs="Cambria"/>
        </w:rPr>
        <w:t>ed.</w:t>
      </w:r>
      <w:r w:rsidR="00582917">
        <w:rPr>
          <w:rFonts w:ascii="Arial" w:hAnsi="Arial" w:cs="Cambria"/>
        </w:rPr>
        <w:t>)</w:t>
      </w:r>
      <w:r w:rsidR="00284137" w:rsidRPr="005D5721">
        <w:rPr>
          <w:rFonts w:ascii="Arial" w:hAnsi="Arial" w:cs="Cambria"/>
        </w:rPr>
        <w:t xml:space="preserve"> </w:t>
      </w:r>
    </w:p>
    <w:p w14:paraId="6F46BB97" w14:textId="772DD862" w:rsidR="00CC0BEB" w:rsidRPr="005D5721" w:rsidRDefault="00CC0BEB" w:rsidP="00582917">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2008</w:t>
      </w:r>
      <w:r w:rsidR="00582917">
        <w:rPr>
          <w:rFonts w:ascii="Arial" w:hAnsi="Arial" w:cs="Cambria"/>
        </w:rPr>
        <w:tab/>
      </w:r>
      <w:r w:rsidRPr="005D5721">
        <w:rPr>
          <w:rFonts w:ascii="Arial" w:hAnsi="Arial" w:cs="Cambria"/>
          <w:i/>
        </w:rPr>
        <w:t>Morality and Self-Interest</w:t>
      </w:r>
      <w:r w:rsidR="00FF7F8C">
        <w:rPr>
          <w:rFonts w:ascii="Arial" w:hAnsi="Arial" w:cs="Cambria"/>
        </w:rPr>
        <w:t>,</w:t>
      </w:r>
      <w:r w:rsidRPr="005D5721">
        <w:rPr>
          <w:rFonts w:ascii="Arial" w:hAnsi="Arial" w:cs="Cambria"/>
        </w:rPr>
        <w:t xml:space="preserve"> Oxford: Oxford University Press.</w:t>
      </w:r>
    </w:p>
    <w:p w14:paraId="59E1A09B"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lastRenderedPageBreak/>
        <w:t xml:space="preserve">Bykvist, </w:t>
      </w:r>
      <w:proofErr w:type="spellStart"/>
      <w:r w:rsidRPr="005D5721">
        <w:rPr>
          <w:rFonts w:ascii="Arial" w:hAnsi="Arial" w:cs="Cambria"/>
        </w:rPr>
        <w:t>K</w:t>
      </w:r>
      <w:r w:rsidR="005D2ABC" w:rsidRPr="005D5721">
        <w:rPr>
          <w:rFonts w:ascii="Arial" w:hAnsi="Arial" w:cs="Cambria"/>
        </w:rPr>
        <w:t>rister</w:t>
      </w:r>
      <w:proofErr w:type="spellEnd"/>
      <w:r w:rsidRPr="005D5721">
        <w:rPr>
          <w:rFonts w:ascii="Arial" w:hAnsi="Arial" w:cs="Cambria"/>
        </w:rPr>
        <w:t xml:space="preserve"> and </w:t>
      </w:r>
      <w:proofErr w:type="spellStart"/>
      <w:r w:rsidRPr="005D5721">
        <w:rPr>
          <w:rFonts w:ascii="Arial" w:hAnsi="Arial" w:cs="Cambria"/>
        </w:rPr>
        <w:t>A</w:t>
      </w:r>
      <w:r w:rsidR="005D2ABC" w:rsidRPr="005D5721">
        <w:rPr>
          <w:rFonts w:ascii="Arial" w:hAnsi="Arial" w:cs="Cambria"/>
        </w:rPr>
        <w:t>nandi</w:t>
      </w:r>
      <w:proofErr w:type="spellEnd"/>
      <w:r w:rsidRPr="005D5721">
        <w:rPr>
          <w:rFonts w:ascii="Arial" w:hAnsi="Arial" w:cs="Cambria"/>
        </w:rPr>
        <w:t xml:space="preserve"> Hattiangadi</w:t>
      </w:r>
    </w:p>
    <w:p w14:paraId="33FADFE5" w14:textId="58B2F8EA" w:rsidR="004832ED" w:rsidRPr="005D5721" w:rsidRDefault="004832ED" w:rsidP="00582917">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2007</w:t>
      </w:r>
      <w:r w:rsidR="00582917">
        <w:rPr>
          <w:rFonts w:ascii="Arial" w:hAnsi="Arial" w:cs="Cambria"/>
        </w:rPr>
        <w:tab/>
        <w:t>“</w:t>
      </w:r>
      <w:r w:rsidR="00FF7F8C">
        <w:rPr>
          <w:rFonts w:ascii="Arial" w:hAnsi="Arial" w:cs="Cambria"/>
        </w:rPr>
        <w:t>Does T</w:t>
      </w:r>
      <w:r w:rsidRPr="005D5721">
        <w:rPr>
          <w:rFonts w:ascii="Arial" w:hAnsi="Arial" w:cs="Cambria"/>
        </w:rPr>
        <w:t xml:space="preserve">hought </w:t>
      </w:r>
      <w:r w:rsidR="00FF7F8C">
        <w:rPr>
          <w:rFonts w:ascii="Arial" w:hAnsi="Arial" w:cs="Cambria"/>
        </w:rPr>
        <w:t>I</w:t>
      </w:r>
      <w:r w:rsidRPr="005D5721">
        <w:rPr>
          <w:rFonts w:ascii="Arial" w:hAnsi="Arial" w:cs="Cambria"/>
        </w:rPr>
        <w:t xml:space="preserve">mply </w:t>
      </w:r>
      <w:r w:rsidR="00FF7F8C">
        <w:rPr>
          <w:rFonts w:ascii="Arial" w:hAnsi="Arial" w:cs="Cambria"/>
        </w:rPr>
        <w:t>O</w:t>
      </w:r>
      <w:r w:rsidRPr="005D5721">
        <w:rPr>
          <w:rFonts w:ascii="Arial" w:hAnsi="Arial" w:cs="Cambria"/>
        </w:rPr>
        <w:t>ught?</w:t>
      </w:r>
      <w:r w:rsidR="00B56E8A">
        <w:rPr>
          <w:rFonts w:ascii="Arial" w:hAnsi="Arial" w:cs="Cambria"/>
        </w:rPr>
        <w:t>”</w:t>
      </w:r>
      <w:r w:rsidRPr="005D5721">
        <w:rPr>
          <w:rFonts w:ascii="Arial" w:hAnsi="Arial" w:cs="Cambria"/>
        </w:rPr>
        <w:t xml:space="preserve"> </w:t>
      </w:r>
      <w:r w:rsidRPr="005D5721">
        <w:rPr>
          <w:rFonts w:ascii="Arial" w:hAnsi="Arial" w:cs="Cambria"/>
          <w:i/>
          <w:iCs/>
        </w:rPr>
        <w:t>Analysis</w:t>
      </w:r>
      <w:r w:rsidR="005D5721">
        <w:rPr>
          <w:rFonts w:ascii="Arial" w:hAnsi="Arial" w:cs="Cambria"/>
        </w:rPr>
        <w:t xml:space="preserve"> 67</w:t>
      </w:r>
      <w:r w:rsidRPr="005D5721">
        <w:rPr>
          <w:rFonts w:ascii="Arial" w:hAnsi="Arial" w:cs="Cambria"/>
        </w:rPr>
        <w:t>(</w:t>
      </w:r>
      <w:r w:rsidR="00FF7F8C">
        <w:rPr>
          <w:rFonts w:ascii="Arial" w:hAnsi="Arial" w:cs="Cambria"/>
        </w:rPr>
        <w:t>4</w:t>
      </w:r>
      <w:r w:rsidRPr="005D5721">
        <w:rPr>
          <w:rFonts w:ascii="Arial" w:hAnsi="Arial" w:cs="Cambria"/>
        </w:rPr>
        <w:t>): 277</w:t>
      </w:r>
      <w:r w:rsidR="005D5721">
        <w:rPr>
          <w:rFonts w:ascii="Arial" w:hAnsi="Arial" w:cs="Cambria"/>
        </w:rPr>
        <w:t>–</w:t>
      </w:r>
      <w:r w:rsidRPr="005D5721">
        <w:rPr>
          <w:rFonts w:ascii="Arial" w:hAnsi="Arial" w:cs="Cambria"/>
        </w:rPr>
        <w:t>285.</w:t>
      </w:r>
    </w:p>
    <w:p w14:paraId="6F45159D"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Engel, P</w:t>
      </w:r>
      <w:r w:rsidR="005D2ABC" w:rsidRPr="005D5721">
        <w:rPr>
          <w:rFonts w:ascii="Arial" w:hAnsi="Arial" w:cs="Cambria"/>
        </w:rPr>
        <w:t>ascal</w:t>
      </w:r>
    </w:p>
    <w:p w14:paraId="3A6C1801" w14:textId="681317CD" w:rsidR="004832ED" w:rsidRPr="005D5721" w:rsidRDefault="004832ED" w:rsidP="00B56E8A">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2007</w:t>
      </w:r>
      <w:r w:rsidR="00B56E8A">
        <w:rPr>
          <w:rFonts w:ascii="Arial" w:hAnsi="Arial" w:cs="Cambria"/>
        </w:rPr>
        <w:tab/>
        <w:t>“</w:t>
      </w:r>
      <w:r w:rsidRPr="005D5721">
        <w:rPr>
          <w:rFonts w:ascii="Arial" w:hAnsi="Arial" w:cs="Cambria"/>
        </w:rPr>
        <w:t xml:space="preserve">Belief and </w:t>
      </w:r>
      <w:r w:rsidR="00FF7F8C">
        <w:rPr>
          <w:rFonts w:ascii="Arial" w:hAnsi="Arial" w:cs="Cambria"/>
        </w:rPr>
        <w:t>N</w:t>
      </w:r>
      <w:r w:rsidRPr="005D5721">
        <w:rPr>
          <w:rFonts w:ascii="Arial" w:hAnsi="Arial" w:cs="Cambria"/>
        </w:rPr>
        <w:t>ormativity</w:t>
      </w:r>
      <w:r w:rsidR="00B56E8A">
        <w:rPr>
          <w:rFonts w:ascii="Arial" w:hAnsi="Arial" w:cs="Cambria"/>
        </w:rPr>
        <w:t>,”</w:t>
      </w:r>
      <w:r w:rsidRPr="005D5721">
        <w:rPr>
          <w:rFonts w:ascii="Arial" w:hAnsi="Arial" w:cs="Cambria"/>
        </w:rPr>
        <w:t xml:space="preserve"> </w:t>
      </w:r>
      <w:proofErr w:type="spellStart"/>
      <w:r w:rsidRPr="005D5721">
        <w:rPr>
          <w:rFonts w:ascii="Arial" w:hAnsi="Arial" w:cs="Cambria"/>
          <w:i/>
          <w:iCs/>
        </w:rPr>
        <w:t>Disputatio</w:t>
      </w:r>
      <w:proofErr w:type="spellEnd"/>
      <w:r w:rsidRPr="005D5721">
        <w:rPr>
          <w:rFonts w:ascii="Arial" w:hAnsi="Arial" w:cs="Cambria"/>
        </w:rPr>
        <w:t xml:space="preserve"> </w:t>
      </w:r>
      <w:r w:rsidR="00B56E8A">
        <w:rPr>
          <w:rFonts w:ascii="Arial" w:hAnsi="Arial" w:cs="Cambria"/>
        </w:rPr>
        <w:t>2(</w:t>
      </w:r>
      <w:r w:rsidRPr="005D5721">
        <w:rPr>
          <w:rFonts w:ascii="Arial" w:hAnsi="Arial" w:cs="Cambria"/>
        </w:rPr>
        <w:t>23</w:t>
      </w:r>
      <w:r w:rsidR="00B56E8A">
        <w:rPr>
          <w:rFonts w:ascii="Arial" w:hAnsi="Arial" w:cs="Cambria"/>
        </w:rPr>
        <w:t>)</w:t>
      </w:r>
      <w:r w:rsidRPr="005D5721">
        <w:rPr>
          <w:rFonts w:ascii="Arial" w:hAnsi="Arial" w:cs="Cambria"/>
        </w:rPr>
        <w:t>: 179</w:t>
      </w:r>
      <w:r w:rsidR="005D5721">
        <w:rPr>
          <w:rFonts w:ascii="Arial" w:hAnsi="Arial" w:cs="Cambria"/>
        </w:rPr>
        <w:t>–</w:t>
      </w:r>
      <w:r w:rsidRPr="005D5721">
        <w:rPr>
          <w:rFonts w:ascii="Arial" w:hAnsi="Arial" w:cs="Cambria"/>
        </w:rPr>
        <w:t>203.</w:t>
      </w:r>
    </w:p>
    <w:p w14:paraId="72E12869" w14:textId="77777777" w:rsidR="00910B9D" w:rsidRDefault="005D2ABC" w:rsidP="00910B9D">
      <w:pPr>
        <w:widowControl w:val="0"/>
        <w:autoSpaceDE w:val="0"/>
        <w:autoSpaceDN w:val="0"/>
        <w:adjustRightInd w:val="0"/>
        <w:spacing w:line="480" w:lineRule="auto"/>
        <w:ind w:right="4"/>
        <w:jc w:val="both"/>
        <w:rPr>
          <w:rFonts w:ascii="Arial" w:hAnsi="Arial" w:cs="Arial"/>
          <w:color w:val="1A1A1A"/>
          <w:lang w:val="en-US"/>
        </w:rPr>
      </w:pPr>
      <w:r w:rsidRPr="005D5721">
        <w:rPr>
          <w:rFonts w:ascii="Arial" w:hAnsi="Arial" w:cs="Arial"/>
          <w:color w:val="1A1A1A"/>
          <w:lang w:val="en-US"/>
        </w:rPr>
        <w:t>Enoch, David</w:t>
      </w:r>
    </w:p>
    <w:p w14:paraId="5FE1A099" w14:textId="7F8BDA5C" w:rsidR="00346F70" w:rsidRPr="005D5721" w:rsidRDefault="00346F70" w:rsidP="00FF7F8C">
      <w:pPr>
        <w:widowControl w:val="0"/>
        <w:autoSpaceDE w:val="0"/>
        <w:autoSpaceDN w:val="0"/>
        <w:adjustRightInd w:val="0"/>
        <w:spacing w:line="480" w:lineRule="auto"/>
        <w:ind w:left="709" w:right="4"/>
        <w:jc w:val="both"/>
        <w:rPr>
          <w:rFonts w:ascii="Arial" w:hAnsi="Arial" w:cs="Cambria"/>
        </w:rPr>
      </w:pPr>
      <w:r w:rsidRPr="005D5721">
        <w:rPr>
          <w:rFonts w:ascii="Arial" w:hAnsi="Arial" w:cs="Arial"/>
          <w:color w:val="1A1A1A"/>
          <w:lang w:val="en-US"/>
        </w:rPr>
        <w:t>2006</w:t>
      </w:r>
      <w:r w:rsidR="00FF7F8C">
        <w:rPr>
          <w:rFonts w:ascii="Arial" w:hAnsi="Arial" w:cs="Arial"/>
          <w:color w:val="1A1A1A"/>
          <w:lang w:val="en-US"/>
        </w:rPr>
        <w:tab/>
        <w:t>“</w:t>
      </w:r>
      <w:r w:rsidRPr="005D5721">
        <w:rPr>
          <w:rFonts w:ascii="Arial" w:hAnsi="Arial" w:cs="Arial"/>
          <w:color w:val="1A1A1A"/>
          <w:lang w:val="en-US"/>
        </w:rPr>
        <w:t>Agency,</w:t>
      </w:r>
      <w:r w:rsidR="006B4C4E" w:rsidRPr="005D5721">
        <w:rPr>
          <w:rFonts w:ascii="Arial" w:hAnsi="Arial" w:cs="Arial"/>
          <w:color w:val="1A1A1A"/>
          <w:lang w:val="en-US"/>
        </w:rPr>
        <w:t xml:space="preserve"> </w:t>
      </w:r>
      <w:proofErr w:type="spellStart"/>
      <w:r w:rsidR="00FF7F8C">
        <w:rPr>
          <w:rFonts w:ascii="Arial" w:hAnsi="Arial" w:cs="Arial"/>
          <w:color w:val="1A1A1A"/>
          <w:lang w:val="en-US"/>
        </w:rPr>
        <w:t>S</w:t>
      </w:r>
      <w:r w:rsidR="006B4C4E" w:rsidRPr="005D5721">
        <w:rPr>
          <w:rFonts w:ascii="Arial" w:hAnsi="Arial" w:cs="Arial"/>
          <w:color w:val="1A1A1A"/>
          <w:lang w:val="en-US"/>
        </w:rPr>
        <w:t>hmagency</w:t>
      </w:r>
      <w:proofErr w:type="spellEnd"/>
      <w:r w:rsidR="006B4C4E" w:rsidRPr="005D5721">
        <w:rPr>
          <w:rFonts w:ascii="Arial" w:hAnsi="Arial" w:cs="Arial"/>
          <w:color w:val="1A1A1A"/>
          <w:lang w:val="en-US"/>
        </w:rPr>
        <w:t xml:space="preserve">: Why </w:t>
      </w:r>
      <w:r w:rsidR="00FF7F8C">
        <w:rPr>
          <w:rFonts w:ascii="Arial" w:hAnsi="Arial" w:cs="Arial"/>
          <w:color w:val="1A1A1A"/>
          <w:lang w:val="en-US"/>
        </w:rPr>
        <w:t>N</w:t>
      </w:r>
      <w:r w:rsidR="006B4C4E" w:rsidRPr="005D5721">
        <w:rPr>
          <w:rFonts w:ascii="Arial" w:hAnsi="Arial" w:cs="Arial"/>
          <w:color w:val="1A1A1A"/>
          <w:lang w:val="en-US"/>
        </w:rPr>
        <w:t xml:space="preserve">ormativity </w:t>
      </w:r>
      <w:r w:rsidR="00FF7F8C">
        <w:rPr>
          <w:rFonts w:ascii="Arial" w:hAnsi="Arial" w:cs="Arial"/>
          <w:color w:val="1A1A1A"/>
          <w:lang w:val="en-US"/>
        </w:rPr>
        <w:t>W</w:t>
      </w:r>
      <w:r w:rsidR="006B4C4E" w:rsidRPr="005D5721">
        <w:rPr>
          <w:rFonts w:ascii="Arial" w:hAnsi="Arial" w:cs="Arial"/>
          <w:color w:val="1A1A1A"/>
          <w:lang w:val="en-US"/>
        </w:rPr>
        <w:t>on’</w:t>
      </w:r>
      <w:r w:rsidRPr="005D5721">
        <w:rPr>
          <w:rFonts w:ascii="Arial" w:hAnsi="Arial" w:cs="Arial"/>
          <w:color w:val="1A1A1A"/>
          <w:lang w:val="en-US"/>
        </w:rPr>
        <w:t xml:space="preserve">t </w:t>
      </w:r>
      <w:r w:rsidR="00FF7F8C">
        <w:rPr>
          <w:rFonts w:ascii="Arial" w:hAnsi="Arial" w:cs="Arial"/>
          <w:color w:val="1A1A1A"/>
          <w:lang w:val="en-US"/>
        </w:rPr>
        <w:t>C</w:t>
      </w:r>
      <w:r w:rsidRPr="005D5721">
        <w:rPr>
          <w:rFonts w:ascii="Arial" w:hAnsi="Arial" w:cs="Arial"/>
          <w:color w:val="1A1A1A"/>
          <w:lang w:val="en-US"/>
        </w:rPr>
        <w:t xml:space="preserve">ome from </w:t>
      </w:r>
      <w:r w:rsidR="00FF7F8C">
        <w:rPr>
          <w:rFonts w:ascii="Arial" w:hAnsi="Arial" w:cs="Arial"/>
          <w:color w:val="1A1A1A"/>
          <w:lang w:val="en-US"/>
        </w:rPr>
        <w:t>W</w:t>
      </w:r>
      <w:r w:rsidRPr="005D5721">
        <w:rPr>
          <w:rFonts w:ascii="Arial" w:hAnsi="Arial" w:cs="Arial"/>
          <w:color w:val="1A1A1A"/>
          <w:lang w:val="en-US"/>
        </w:rPr>
        <w:t xml:space="preserve">hat is </w:t>
      </w:r>
      <w:r w:rsidR="00FF7F8C">
        <w:rPr>
          <w:rFonts w:ascii="Arial" w:hAnsi="Arial" w:cs="Arial"/>
          <w:color w:val="1A1A1A"/>
          <w:lang w:val="en-US"/>
        </w:rPr>
        <w:t>C</w:t>
      </w:r>
      <w:r w:rsidRPr="005D5721">
        <w:rPr>
          <w:rFonts w:ascii="Arial" w:hAnsi="Arial" w:cs="Arial"/>
          <w:color w:val="1A1A1A"/>
          <w:lang w:val="en-US"/>
        </w:rPr>
        <w:t xml:space="preserve">onstitutive of </w:t>
      </w:r>
      <w:r w:rsidR="00FF7F8C">
        <w:rPr>
          <w:rFonts w:ascii="Arial" w:hAnsi="Arial" w:cs="Arial"/>
          <w:color w:val="1A1A1A"/>
          <w:lang w:val="en-US"/>
        </w:rPr>
        <w:t>A</w:t>
      </w:r>
      <w:r w:rsidRPr="005D5721">
        <w:rPr>
          <w:rFonts w:ascii="Arial" w:hAnsi="Arial" w:cs="Arial"/>
          <w:color w:val="1A1A1A"/>
          <w:lang w:val="en-US"/>
        </w:rPr>
        <w:t xml:space="preserve">ction. </w:t>
      </w:r>
      <w:r w:rsidRPr="005D5721">
        <w:rPr>
          <w:rFonts w:ascii="Arial" w:hAnsi="Arial" w:cs="Arial"/>
          <w:i/>
          <w:iCs/>
          <w:color w:val="1A1A1A"/>
          <w:lang w:val="en-US"/>
        </w:rPr>
        <w:t>The Philosophical Review</w:t>
      </w:r>
      <w:r w:rsidRPr="005D5721">
        <w:rPr>
          <w:rFonts w:ascii="Arial" w:hAnsi="Arial" w:cs="Arial"/>
          <w:color w:val="1A1A1A"/>
          <w:lang w:val="en-US"/>
        </w:rPr>
        <w:t xml:space="preserve">, </w:t>
      </w:r>
      <w:r w:rsidRPr="005D5721">
        <w:rPr>
          <w:rFonts w:ascii="Arial" w:hAnsi="Arial" w:cs="Arial"/>
          <w:iCs/>
          <w:color w:val="1A1A1A"/>
          <w:lang w:val="en-US"/>
        </w:rPr>
        <w:t>115</w:t>
      </w:r>
      <w:r w:rsidRPr="005D5721">
        <w:rPr>
          <w:rFonts w:ascii="Arial" w:hAnsi="Arial" w:cs="Arial"/>
          <w:color w:val="1A1A1A"/>
          <w:lang w:val="en-US"/>
        </w:rPr>
        <w:t>(2): 169</w:t>
      </w:r>
      <w:r w:rsidR="005D5721">
        <w:rPr>
          <w:rFonts w:ascii="Arial" w:hAnsi="Arial" w:cs="Cambria"/>
        </w:rPr>
        <w:t>–</w:t>
      </w:r>
      <w:r w:rsidRPr="005D5721">
        <w:rPr>
          <w:rFonts w:ascii="Arial" w:hAnsi="Arial" w:cs="Arial"/>
          <w:color w:val="1A1A1A"/>
          <w:lang w:val="en-US"/>
        </w:rPr>
        <w:t>198.</w:t>
      </w:r>
    </w:p>
    <w:p w14:paraId="7854252D" w14:textId="77777777" w:rsidR="00910B9D" w:rsidRDefault="004832ED" w:rsidP="00910B9D">
      <w:pPr>
        <w:widowControl w:val="0"/>
        <w:autoSpaceDE w:val="0"/>
        <w:autoSpaceDN w:val="0"/>
        <w:adjustRightInd w:val="0"/>
        <w:spacing w:line="480" w:lineRule="auto"/>
        <w:ind w:right="4"/>
        <w:jc w:val="both"/>
        <w:rPr>
          <w:rFonts w:ascii="Arial" w:hAnsi="Arial" w:cs="Cambria"/>
        </w:rPr>
      </w:pPr>
      <w:proofErr w:type="spellStart"/>
      <w:r w:rsidRPr="005D5721">
        <w:rPr>
          <w:rFonts w:ascii="Arial" w:hAnsi="Arial" w:cs="Cambria"/>
        </w:rPr>
        <w:t>Gibbard</w:t>
      </w:r>
      <w:proofErr w:type="spellEnd"/>
      <w:r w:rsidRPr="005D5721">
        <w:rPr>
          <w:rFonts w:ascii="Arial" w:hAnsi="Arial" w:cs="Cambria"/>
        </w:rPr>
        <w:t>, A</w:t>
      </w:r>
      <w:r w:rsidR="005D2ABC" w:rsidRPr="005D5721">
        <w:rPr>
          <w:rFonts w:ascii="Arial" w:hAnsi="Arial" w:cs="Cambria"/>
        </w:rPr>
        <w:t>llan</w:t>
      </w:r>
    </w:p>
    <w:p w14:paraId="6DDAFD4C" w14:textId="304B9FFC" w:rsidR="004832ED" w:rsidRPr="005D5721" w:rsidRDefault="004832ED" w:rsidP="00FF7F8C">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2005</w:t>
      </w:r>
      <w:r w:rsidR="00FF7F8C">
        <w:rPr>
          <w:rFonts w:ascii="Arial" w:hAnsi="Arial" w:cs="Cambria"/>
        </w:rPr>
        <w:tab/>
        <w:t>“</w:t>
      </w:r>
      <w:r w:rsidRPr="005D5721">
        <w:rPr>
          <w:rFonts w:ascii="Arial" w:hAnsi="Arial" w:cs="Cambria"/>
        </w:rPr>
        <w:t xml:space="preserve">Truth and </w:t>
      </w:r>
      <w:r w:rsidR="00FF7F8C">
        <w:rPr>
          <w:rFonts w:ascii="Arial" w:hAnsi="Arial" w:cs="Cambria"/>
        </w:rPr>
        <w:t>C</w:t>
      </w:r>
      <w:r w:rsidRPr="005D5721">
        <w:rPr>
          <w:rFonts w:ascii="Arial" w:hAnsi="Arial" w:cs="Cambria"/>
        </w:rPr>
        <w:t xml:space="preserve">orrect </w:t>
      </w:r>
      <w:r w:rsidR="00FF7F8C">
        <w:rPr>
          <w:rFonts w:ascii="Arial" w:hAnsi="Arial" w:cs="Cambria"/>
        </w:rPr>
        <w:t>B</w:t>
      </w:r>
      <w:r w:rsidRPr="005D5721">
        <w:rPr>
          <w:rFonts w:ascii="Arial" w:hAnsi="Arial" w:cs="Cambria"/>
        </w:rPr>
        <w:t>elief</w:t>
      </w:r>
      <w:r w:rsidR="00FF7F8C">
        <w:rPr>
          <w:rFonts w:ascii="Arial" w:hAnsi="Arial" w:cs="Cambria"/>
        </w:rPr>
        <w:t>,”</w:t>
      </w:r>
      <w:r w:rsidRPr="005D5721">
        <w:rPr>
          <w:rFonts w:ascii="Arial" w:hAnsi="Arial" w:cs="Cambria"/>
        </w:rPr>
        <w:t xml:space="preserve"> </w:t>
      </w:r>
      <w:r w:rsidRPr="005D5721">
        <w:rPr>
          <w:rFonts w:ascii="Arial" w:hAnsi="Arial" w:cs="Cambria"/>
          <w:i/>
          <w:iCs/>
        </w:rPr>
        <w:t>Philosophical Issues</w:t>
      </w:r>
      <w:r w:rsidR="005D5721">
        <w:rPr>
          <w:rFonts w:ascii="Arial" w:hAnsi="Arial" w:cs="Cambria"/>
        </w:rPr>
        <w:t xml:space="preserve"> 15</w:t>
      </w:r>
      <w:r w:rsidRPr="005D5721">
        <w:rPr>
          <w:rFonts w:ascii="Arial" w:hAnsi="Arial" w:cs="Cambria"/>
        </w:rPr>
        <w:t>(1): 338–350.</w:t>
      </w:r>
    </w:p>
    <w:p w14:paraId="5F555A93" w14:textId="77777777" w:rsidR="00910B9D" w:rsidRDefault="006B4C4E"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Graham, P</w:t>
      </w:r>
      <w:r w:rsidR="005D2ABC" w:rsidRPr="005D5721">
        <w:rPr>
          <w:rFonts w:ascii="Arial" w:hAnsi="Arial" w:cs="Cambria"/>
        </w:rPr>
        <w:t>eter</w:t>
      </w:r>
    </w:p>
    <w:p w14:paraId="05344626" w14:textId="51940002" w:rsidR="004832ED" w:rsidRPr="005D5721" w:rsidRDefault="006B4C4E" w:rsidP="00FF7F8C">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2011</w:t>
      </w:r>
      <w:r w:rsidR="00FF7F8C">
        <w:rPr>
          <w:rFonts w:ascii="Arial" w:hAnsi="Arial" w:cs="Cambria"/>
        </w:rPr>
        <w:tab/>
        <w:t>“</w:t>
      </w:r>
      <w:r w:rsidRPr="005D5721">
        <w:rPr>
          <w:rFonts w:ascii="Arial" w:hAnsi="Arial" w:cs="Cambria"/>
        </w:rPr>
        <w:t>‘</w:t>
      </w:r>
      <w:r w:rsidR="004832ED" w:rsidRPr="005D5721">
        <w:rPr>
          <w:rFonts w:ascii="Arial" w:hAnsi="Arial" w:cs="Cambria"/>
        </w:rPr>
        <w:t>Ought</w:t>
      </w:r>
      <w:r w:rsidRPr="005D5721">
        <w:rPr>
          <w:rFonts w:ascii="Arial" w:hAnsi="Arial" w:cs="Cambria"/>
        </w:rPr>
        <w:t>’</w:t>
      </w:r>
      <w:r w:rsidR="004832ED" w:rsidRPr="005D5721">
        <w:rPr>
          <w:rFonts w:ascii="Arial" w:hAnsi="Arial" w:cs="Cambria"/>
        </w:rPr>
        <w:t xml:space="preserve"> and Ability</w:t>
      </w:r>
      <w:r w:rsidR="00FF7F8C">
        <w:rPr>
          <w:rFonts w:ascii="Arial" w:hAnsi="Arial" w:cs="Cambria"/>
        </w:rPr>
        <w:t>,”</w:t>
      </w:r>
      <w:r w:rsidR="004832ED" w:rsidRPr="005D5721">
        <w:rPr>
          <w:rFonts w:ascii="Arial" w:hAnsi="Arial" w:cs="Cambria"/>
        </w:rPr>
        <w:t xml:space="preserve"> </w:t>
      </w:r>
      <w:r w:rsidR="004832ED" w:rsidRPr="005D5721">
        <w:rPr>
          <w:rFonts w:ascii="Arial" w:hAnsi="Arial" w:cs="Cambria"/>
          <w:i/>
          <w:iCs/>
        </w:rPr>
        <w:t>Philosophical Review</w:t>
      </w:r>
      <w:r w:rsidR="005D5721">
        <w:rPr>
          <w:rFonts w:ascii="Arial" w:hAnsi="Arial" w:cs="Cambria"/>
        </w:rPr>
        <w:t xml:space="preserve"> 120</w:t>
      </w:r>
      <w:r w:rsidR="004832ED" w:rsidRPr="005D5721">
        <w:rPr>
          <w:rFonts w:ascii="Arial" w:hAnsi="Arial" w:cs="Cambria"/>
        </w:rPr>
        <w:t>(3): 337</w:t>
      </w:r>
      <w:r w:rsidR="005D5721">
        <w:rPr>
          <w:rFonts w:ascii="Arial" w:hAnsi="Arial" w:cs="Cambria"/>
        </w:rPr>
        <w:t>–</w:t>
      </w:r>
      <w:r w:rsidR="004832ED" w:rsidRPr="005D5721">
        <w:rPr>
          <w:rFonts w:ascii="Arial" w:hAnsi="Arial" w:cs="Cambria"/>
        </w:rPr>
        <w:t>382.</w:t>
      </w:r>
    </w:p>
    <w:p w14:paraId="138F9260"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Grimm, S</w:t>
      </w:r>
      <w:r w:rsidR="005D2ABC" w:rsidRPr="005D5721">
        <w:rPr>
          <w:rFonts w:ascii="Arial" w:hAnsi="Arial" w:cs="Cambria"/>
        </w:rPr>
        <w:t>tephen</w:t>
      </w:r>
    </w:p>
    <w:p w14:paraId="4173C4E5" w14:textId="202C1FB2" w:rsidR="004832ED" w:rsidRPr="005D5721" w:rsidRDefault="004832ED" w:rsidP="00FF7F8C">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2008</w:t>
      </w:r>
      <w:r w:rsidR="00FF7F8C">
        <w:rPr>
          <w:rFonts w:ascii="Arial" w:hAnsi="Arial" w:cs="Cambria"/>
        </w:rPr>
        <w:tab/>
        <w:t>“</w:t>
      </w:r>
      <w:r w:rsidRPr="005D5721">
        <w:rPr>
          <w:rFonts w:ascii="Arial" w:hAnsi="Arial" w:cs="Cambria"/>
        </w:rPr>
        <w:t xml:space="preserve">Epistemic </w:t>
      </w:r>
      <w:r w:rsidR="00FF7F8C">
        <w:rPr>
          <w:rFonts w:ascii="Arial" w:hAnsi="Arial" w:cs="Cambria"/>
        </w:rPr>
        <w:t>G</w:t>
      </w:r>
      <w:r w:rsidRPr="005D5721">
        <w:rPr>
          <w:rFonts w:ascii="Arial" w:hAnsi="Arial" w:cs="Cambria"/>
        </w:rPr>
        <w:t xml:space="preserve">oals and </w:t>
      </w:r>
      <w:r w:rsidR="00FF7F8C">
        <w:rPr>
          <w:rFonts w:ascii="Arial" w:hAnsi="Arial" w:cs="Cambria"/>
        </w:rPr>
        <w:t>Epistemic Values,”</w:t>
      </w:r>
      <w:r w:rsidRPr="005D5721">
        <w:rPr>
          <w:rFonts w:ascii="Arial" w:hAnsi="Arial" w:cs="Cambria"/>
        </w:rPr>
        <w:t xml:space="preserve"> </w:t>
      </w:r>
      <w:r w:rsidRPr="005D5721">
        <w:rPr>
          <w:rFonts w:ascii="Arial" w:hAnsi="Arial" w:cs="Cambria"/>
          <w:i/>
          <w:iCs/>
        </w:rPr>
        <w:t>Philosophy and Phenomenological Research</w:t>
      </w:r>
      <w:r w:rsidR="005D5721">
        <w:rPr>
          <w:rFonts w:ascii="Arial" w:hAnsi="Arial" w:cs="Cambria"/>
        </w:rPr>
        <w:t xml:space="preserve"> 77</w:t>
      </w:r>
      <w:r w:rsidRPr="005D5721">
        <w:rPr>
          <w:rFonts w:ascii="Arial" w:hAnsi="Arial" w:cs="Cambria"/>
        </w:rPr>
        <w:t>(3): 725</w:t>
      </w:r>
      <w:r w:rsidR="005D5721">
        <w:rPr>
          <w:rFonts w:ascii="Arial" w:hAnsi="Arial" w:cs="Cambria"/>
        </w:rPr>
        <w:t>–</w:t>
      </w:r>
      <w:r w:rsidRPr="005D5721">
        <w:rPr>
          <w:rFonts w:ascii="Arial" w:hAnsi="Arial" w:cs="Cambria"/>
        </w:rPr>
        <w:t>744.</w:t>
      </w:r>
    </w:p>
    <w:p w14:paraId="303B74BC"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Heal, J</w:t>
      </w:r>
      <w:r w:rsidR="005D2ABC" w:rsidRPr="005D5721">
        <w:rPr>
          <w:rFonts w:ascii="Arial" w:hAnsi="Arial" w:cs="Cambria"/>
        </w:rPr>
        <w:t>ane</w:t>
      </w:r>
    </w:p>
    <w:p w14:paraId="11555BA9" w14:textId="6A2D4873" w:rsidR="004832ED" w:rsidRPr="005D5721" w:rsidRDefault="004832ED" w:rsidP="00FF7F8C">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1987</w:t>
      </w:r>
      <w:r w:rsidR="00FF7F8C">
        <w:rPr>
          <w:rFonts w:ascii="Arial" w:hAnsi="Arial" w:cs="Cambria"/>
        </w:rPr>
        <w:tab/>
        <w:t>“</w:t>
      </w:r>
      <w:r w:rsidRPr="005D5721">
        <w:rPr>
          <w:rFonts w:ascii="Arial" w:hAnsi="Arial" w:cs="Cambria"/>
        </w:rPr>
        <w:t>The Disinterested Search for Truth</w:t>
      </w:r>
      <w:r w:rsidR="00FF7F8C">
        <w:rPr>
          <w:rFonts w:ascii="Arial" w:hAnsi="Arial" w:cs="Cambria"/>
        </w:rPr>
        <w:t>,”</w:t>
      </w:r>
      <w:r w:rsidRPr="005D5721">
        <w:rPr>
          <w:rFonts w:ascii="Arial" w:hAnsi="Arial" w:cs="Cambria"/>
        </w:rPr>
        <w:t xml:space="preserve"> </w:t>
      </w:r>
      <w:r w:rsidRPr="005D5721">
        <w:rPr>
          <w:rFonts w:ascii="Arial" w:hAnsi="Arial" w:cs="Cambria"/>
          <w:i/>
          <w:iCs/>
        </w:rPr>
        <w:t>Proceedings of the Aristotelian Society</w:t>
      </w:r>
      <w:r w:rsidRPr="005D5721">
        <w:rPr>
          <w:rFonts w:ascii="Arial" w:hAnsi="Arial" w:cs="Cambria"/>
        </w:rPr>
        <w:t xml:space="preserve"> 88</w:t>
      </w:r>
      <w:r w:rsidR="00FF7F8C">
        <w:rPr>
          <w:rFonts w:ascii="Arial" w:hAnsi="Arial" w:cs="Cambria"/>
        </w:rPr>
        <w:t>(1)</w:t>
      </w:r>
      <w:r w:rsidRPr="005D5721">
        <w:rPr>
          <w:rFonts w:ascii="Arial" w:hAnsi="Arial" w:cs="Cambria"/>
        </w:rPr>
        <w:t>: 97</w:t>
      </w:r>
      <w:r w:rsidR="005D5721">
        <w:rPr>
          <w:rFonts w:ascii="Arial" w:hAnsi="Arial" w:cs="Cambria"/>
        </w:rPr>
        <w:t>–</w:t>
      </w:r>
      <w:r w:rsidRPr="005D5721">
        <w:rPr>
          <w:rFonts w:ascii="Arial" w:hAnsi="Arial" w:cs="Cambria"/>
        </w:rPr>
        <w:t>108.</w:t>
      </w:r>
    </w:p>
    <w:p w14:paraId="6E1D1F76"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Kelly, T</w:t>
      </w:r>
      <w:r w:rsidR="005D2ABC" w:rsidRPr="005D5721">
        <w:rPr>
          <w:rFonts w:ascii="Arial" w:hAnsi="Arial" w:cs="Cambria"/>
        </w:rPr>
        <w:t>homas</w:t>
      </w:r>
    </w:p>
    <w:p w14:paraId="12AA2D67" w14:textId="6B49586F" w:rsidR="004832ED" w:rsidRPr="005D5721" w:rsidRDefault="004832ED" w:rsidP="00FF7F8C">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2003</w:t>
      </w:r>
      <w:r w:rsidR="00FF7F8C">
        <w:rPr>
          <w:rFonts w:ascii="Arial" w:hAnsi="Arial" w:cs="Cambria"/>
        </w:rPr>
        <w:tab/>
        <w:t>“</w:t>
      </w:r>
      <w:r w:rsidRPr="005D5721">
        <w:rPr>
          <w:rFonts w:ascii="Arial" w:hAnsi="Arial" w:cs="Cambria"/>
        </w:rPr>
        <w:t xml:space="preserve">Epistemic </w:t>
      </w:r>
      <w:r w:rsidR="00FF7F8C">
        <w:rPr>
          <w:rFonts w:ascii="Arial" w:hAnsi="Arial" w:cs="Cambria"/>
        </w:rPr>
        <w:t>R</w:t>
      </w:r>
      <w:r w:rsidRPr="005D5721">
        <w:rPr>
          <w:rFonts w:ascii="Arial" w:hAnsi="Arial" w:cs="Cambria"/>
        </w:rPr>
        <w:t xml:space="preserve">ationality as </w:t>
      </w:r>
      <w:r w:rsidR="00FF7F8C">
        <w:rPr>
          <w:rFonts w:ascii="Arial" w:hAnsi="Arial" w:cs="Cambria"/>
        </w:rPr>
        <w:t>I</w:t>
      </w:r>
      <w:r w:rsidRPr="005D5721">
        <w:rPr>
          <w:rFonts w:ascii="Arial" w:hAnsi="Arial" w:cs="Cambria"/>
        </w:rPr>
        <w:t xml:space="preserve">nstrumental </w:t>
      </w:r>
      <w:r w:rsidR="00FF7F8C">
        <w:rPr>
          <w:rFonts w:ascii="Arial" w:hAnsi="Arial" w:cs="Cambria"/>
        </w:rPr>
        <w:t>R</w:t>
      </w:r>
      <w:r w:rsidRPr="005D5721">
        <w:rPr>
          <w:rFonts w:ascii="Arial" w:hAnsi="Arial" w:cs="Cambria"/>
        </w:rPr>
        <w:t xml:space="preserve">ationality: A </w:t>
      </w:r>
      <w:r w:rsidR="00FF7F8C">
        <w:rPr>
          <w:rFonts w:ascii="Arial" w:hAnsi="Arial" w:cs="Cambria"/>
        </w:rPr>
        <w:t>Critique,”</w:t>
      </w:r>
      <w:r w:rsidRPr="005D5721">
        <w:rPr>
          <w:rFonts w:ascii="Arial" w:hAnsi="Arial" w:cs="Cambria"/>
        </w:rPr>
        <w:t xml:space="preserve"> </w:t>
      </w:r>
      <w:r w:rsidRPr="005D5721">
        <w:rPr>
          <w:rFonts w:ascii="Arial" w:hAnsi="Arial" w:cs="Cambria"/>
          <w:i/>
          <w:iCs/>
        </w:rPr>
        <w:t>Philosophy and Phenomenological Research</w:t>
      </w:r>
      <w:r w:rsidR="005D5721">
        <w:rPr>
          <w:rFonts w:ascii="Arial" w:hAnsi="Arial" w:cs="Cambria"/>
        </w:rPr>
        <w:t xml:space="preserve"> 66</w:t>
      </w:r>
      <w:r w:rsidRPr="005D5721">
        <w:rPr>
          <w:rFonts w:ascii="Arial" w:hAnsi="Arial" w:cs="Cambria"/>
        </w:rPr>
        <w:t>(3): 612–640.</w:t>
      </w:r>
    </w:p>
    <w:p w14:paraId="32BD2D9D"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Lynch, M</w:t>
      </w:r>
      <w:r w:rsidR="005D2ABC" w:rsidRPr="005D5721">
        <w:rPr>
          <w:rFonts w:ascii="Arial" w:hAnsi="Arial" w:cs="Cambria"/>
        </w:rPr>
        <w:t>ichael</w:t>
      </w:r>
    </w:p>
    <w:p w14:paraId="259C7514" w14:textId="30DF7215" w:rsidR="004832ED" w:rsidRPr="005D5721" w:rsidRDefault="004832ED" w:rsidP="00FF7F8C">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2004</w:t>
      </w:r>
      <w:r w:rsidR="00FF7F8C">
        <w:rPr>
          <w:rFonts w:ascii="Arial" w:hAnsi="Arial" w:cs="Cambria"/>
        </w:rPr>
        <w:tab/>
      </w:r>
      <w:r w:rsidRPr="005D5721">
        <w:rPr>
          <w:rFonts w:ascii="Arial" w:hAnsi="Arial" w:cs="Cambria"/>
          <w:i/>
          <w:iCs/>
        </w:rPr>
        <w:t>True to Life: Why Truth Matters</w:t>
      </w:r>
      <w:r w:rsidR="00FF7F8C">
        <w:rPr>
          <w:rFonts w:ascii="Arial" w:hAnsi="Arial" w:cs="Cambria"/>
        </w:rPr>
        <w:t>,</w:t>
      </w:r>
      <w:r w:rsidRPr="005D5721">
        <w:rPr>
          <w:rFonts w:ascii="Arial" w:hAnsi="Arial" w:cs="Cambria"/>
        </w:rPr>
        <w:t xml:space="preserve"> Cambridge, Mass.: M</w:t>
      </w:r>
      <w:r w:rsidR="004C0C46">
        <w:rPr>
          <w:rFonts w:ascii="Arial" w:hAnsi="Arial" w:cs="Cambria"/>
        </w:rPr>
        <w:t>IT</w:t>
      </w:r>
      <w:r w:rsidRPr="005D5721">
        <w:rPr>
          <w:rFonts w:ascii="Arial" w:hAnsi="Arial" w:cs="Cambria"/>
        </w:rPr>
        <w:t xml:space="preserve"> Press.</w:t>
      </w:r>
    </w:p>
    <w:p w14:paraId="3D786516"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McHugh, C</w:t>
      </w:r>
      <w:r w:rsidR="005D2ABC" w:rsidRPr="005D5721">
        <w:rPr>
          <w:rFonts w:ascii="Arial" w:hAnsi="Arial" w:cs="Cambria"/>
        </w:rPr>
        <w:t>onor</w:t>
      </w:r>
    </w:p>
    <w:p w14:paraId="7E443DA1" w14:textId="2C2B3403" w:rsidR="004832ED" w:rsidRPr="005D5721" w:rsidRDefault="004832ED" w:rsidP="00FF7F8C">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lastRenderedPageBreak/>
        <w:t>2012</w:t>
      </w:r>
      <w:r w:rsidR="00FF7F8C">
        <w:rPr>
          <w:rFonts w:ascii="Arial" w:hAnsi="Arial" w:cs="Cambria"/>
        </w:rPr>
        <w:tab/>
        <w:t>“The T</w:t>
      </w:r>
      <w:r w:rsidRPr="005D5721">
        <w:rPr>
          <w:rFonts w:ascii="Arial" w:hAnsi="Arial" w:cs="Cambria"/>
        </w:rPr>
        <w:t xml:space="preserve">ruth </w:t>
      </w:r>
      <w:r w:rsidR="00FF7F8C">
        <w:rPr>
          <w:rFonts w:ascii="Arial" w:hAnsi="Arial" w:cs="Cambria"/>
        </w:rPr>
        <w:t>N</w:t>
      </w:r>
      <w:r w:rsidRPr="005D5721">
        <w:rPr>
          <w:rFonts w:ascii="Arial" w:hAnsi="Arial" w:cs="Cambria"/>
        </w:rPr>
        <w:t xml:space="preserve">orm of </w:t>
      </w:r>
      <w:r w:rsidR="00FF7F8C">
        <w:rPr>
          <w:rFonts w:ascii="Arial" w:hAnsi="Arial" w:cs="Cambria"/>
        </w:rPr>
        <w:t>B</w:t>
      </w:r>
      <w:r w:rsidRPr="005D5721">
        <w:rPr>
          <w:rFonts w:ascii="Arial" w:hAnsi="Arial" w:cs="Cambria"/>
        </w:rPr>
        <w:t>elief</w:t>
      </w:r>
      <w:r w:rsidR="00FF7F8C">
        <w:rPr>
          <w:rFonts w:ascii="Arial" w:hAnsi="Arial" w:cs="Cambria"/>
        </w:rPr>
        <w:t>,”</w:t>
      </w:r>
      <w:r w:rsidRPr="005D5721">
        <w:rPr>
          <w:rFonts w:ascii="Arial" w:hAnsi="Arial" w:cs="Cambria"/>
        </w:rPr>
        <w:t xml:space="preserve"> </w:t>
      </w:r>
      <w:r w:rsidRPr="005D5721">
        <w:rPr>
          <w:rFonts w:ascii="Arial" w:hAnsi="Arial" w:cs="Cambria"/>
          <w:i/>
          <w:iCs/>
        </w:rPr>
        <w:t>Pacific Philosophical Quarterly</w:t>
      </w:r>
      <w:r w:rsidR="005D5721">
        <w:rPr>
          <w:rFonts w:ascii="Arial" w:hAnsi="Arial" w:cs="Cambria"/>
        </w:rPr>
        <w:t xml:space="preserve"> 93</w:t>
      </w:r>
      <w:r w:rsidRPr="005D5721">
        <w:rPr>
          <w:rFonts w:ascii="Arial" w:hAnsi="Arial" w:cs="Cambria"/>
        </w:rPr>
        <w:t>(1): 8</w:t>
      </w:r>
      <w:r w:rsidR="005D5721">
        <w:rPr>
          <w:rFonts w:ascii="Arial" w:hAnsi="Arial" w:cs="Cambria"/>
        </w:rPr>
        <w:t>–</w:t>
      </w:r>
      <w:r w:rsidRPr="005D5721">
        <w:rPr>
          <w:rFonts w:ascii="Arial" w:hAnsi="Arial" w:cs="Cambria"/>
        </w:rPr>
        <w:t>30.</w:t>
      </w:r>
    </w:p>
    <w:p w14:paraId="4BDE2D01"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 xml:space="preserve">McHugh, </w:t>
      </w:r>
      <w:proofErr w:type="spellStart"/>
      <w:r w:rsidRPr="005D5721">
        <w:rPr>
          <w:rFonts w:ascii="Arial" w:hAnsi="Arial" w:cs="Cambria"/>
        </w:rPr>
        <w:t>C</w:t>
      </w:r>
      <w:r w:rsidR="005D2ABC" w:rsidRPr="005D5721">
        <w:rPr>
          <w:rFonts w:ascii="Arial" w:hAnsi="Arial" w:cs="Cambria"/>
        </w:rPr>
        <w:t>onor</w:t>
      </w:r>
      <w:proofErr w:type="spellEnd"/>
      <w:r w:rsidRPr="005D5721">
        <w:rPr>
          <w:rFonts w:ascii="Arial" w:hAnsi="Arial" w:cs="Cambria"/>
        </w:rPr>
        <w:t xml:space="preserve"> and D</w:t>
      </w:r>
      <w:r w:rsidR="005D2ABC" w:rsidRPr="005D5721">
        <w:rPr>
          <w:rFonts w:ascii="Arial" w:hAnsi="Arial" w:cs="Cambria"/>
        </w:rPr>
        <w:t>aniel</w:t>
      </w:r>
      <w:r w:rsidRPr="005D5721">
        <w:rPr>
          <w:rFonts w:ascii="Arial" w:hAnsi="Arial" w:cs="Cambria"/>
        </w:rPr>
        <w:t xml:space="preserve"> Whiting</w:t>
      </w:r>
    </w:p>
    <w:p w14:paraId="1AFD40A0" w14:textId="3518D713" w:rsidR="004832ED" w:rsidRPr="005D5721" w:rsidRDefault="00FF7F8C" w:rsidP="00FF7F8C">
      <w:pPr>
        <w:widowControl w:val="0"/>
        <w:autoSpaceDE w:val="0"/>
        <w:autoSpaceDN w:val="0"/>
        <w:adjustRightInd w:val="0"/>
        <w:spacing w:line="480" w:lineRule="auto"/>
        <w:ind w:left="709" w:right="4"/>
        <w:jc w:val="both"/>
        <w:rPr>
          <w:rFonts w:ascii="Arial" w:hAnsi="Arial" w:cs="Times New Roman"/>
        </w:rPr>
      </w:pPr>
      <w:r>
        <w:rPr>
          <w:rFonts w:ascii="Arial" w:hAnsi="Arial" w:cs="Cambria"/>
        </w:rPr>
        <w:t>2014</w:t>
      </w:r>
      <w:r>
        <w:rPr>
          <w:rFonts w:ascii="Arial" w:hAnsi="Arial" w:cs="Cambria"/>
        </w:rPr>
        <w:tab/>
        <w:t>“</w:t>
      </w:r>
      <w:r w:rsidR="004832ED" w:rsidRPr="005D5721">
        <w:rPr>
          <w:rFonts w:ascii="Arial" w:hAnsi="Arial" w:cs="Cambria"/>
        </w:rPr>
        <w:t xml:space="preserve">The </w:t>
      </w:r>
      <w:r>
        <w:rPr>
          <w:rFonts w:ascii="Arial" w:hAnsi="Arial" w:cs="Cambria"/>
        </w:rPr>
        <w:t>Normativity of Belief,”</w:t>
      </w:r>
      <w:r w:rsidR="00284137" w:rsidRPr="005D5721">
        <w:rPr>
          <w:rFonts w:ascii="Arial" w:hAnsi="Arial" w:cs="Cambria"/>
        </w:rPr>
        <w:t xml:space="preserve"> </w:t>
      </w:r>
      <w:r w:rsidR="004832ED" w:rsidRPr="005D5721">
        <w:rPr>
          <w:rFonts w:ascii="Arial" w:hAnsi="Arial" w:cs="Cambria"/>
          <w:i/>
          <w:iCs/>
        </w:rPr>
        <w:t>Analysis</w:t>
      </w:r>
      <w:r w:rsidR="005D5721">
        <w:rPr>
          <w:rFonts w:ascii="Arial" w:hAnsi="Arial" w:cs="Cambria"/>
        </w:rPr>
        <w:t xml:space="preserve"> 74</w:t>
      </w:r>
      <w:r w:rsidR="004832ED" w:rsidRPr="005D5721">
        <w:rPr>
          <w:rFonts w:ascii="Arial" w:hAnsi="Arial" w:cs="Cambria"/>
        </w:rPr>
        <w:t>(4): 698</w:t>
      </w:r>
      <w:r w:rsidR="005D5721">
        <w:rPr>
          <w:rFonts w:ascii="Arial" w:hAnsi="Arial" w:cs="Cambria"/>
        </w:rPr>
        <w:t>–</w:t>
      </w:r>
      <w:r w:rsidR="004832ED" w:rsidRPr="005D5721">
        <w:rPr>
          <w:rFonts w:ascii="Arial" w:hAnsi="Arial" w:cs="Cambria"/>
        </w:rPr>
        <w:t>713.</w:t>
      </w:r>
      <w:r w:rsidR="00284137" w:rsidRPr="005D5721">
        <w:rPr>
          <w:rFonts w:ascii="Arial" w:hAnsi="Arial" w:cs="Cambria"/>
        </w:rPr>
        <w:t xml:space="preserve"> </w:t>
      </w:r>
    </w:p>
    <w:p w14:paraId="6FDDB6D0" w14:textId="77777777" w:rsidR="00910B9D" w:rsidRDefault="006B4C4E"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Mizrahi, M</w:t>
      </w:r>
      <w:r w:rsidR="005D2ABC" w:rsidRPr="005D5721">
        <w:rPr>
          <w:rFonts w:ascii="Arial" w:hAnsi="Arial" w:cs="Cambria"/>
        </w:rPr>
        <w:t>oti</w:t>
      </w:r>
    </w:p>
    <w:p w14:paraId="00A50CC6" w14:textId="2EDA08CE" w:rsidR="004832ED" w:rsidRPr="005D5721" w:rsidRDefault="006B4C4E" w:rsidP="00FF7F8C">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2012</w:t>
      </w:r>
      <w:r w:rsidR="00FF7F8C">
        <w:rPr>
          <w:rFonts w:ascii="Arial" w:hAnsi="Arial" w:cs="Cambria"/>
        </w:rPr>
        <w:tab/>
        <w:t>“</w:t>
      </w:r>
      <w:r w:rsidRPr="005D5721">
        <w:rPr>
          <w:rFonts w:ascii="Arial" w:hAnsi="Arial" w:cs="Cambria"/>
        </w:rPr>
        <w:t>Does ‘Ought’</w:t>
      </w:r>
      <w:r w:rsidR="004832ED" w:rsidRPr="005D5721">
        <w:rPr>
          <w:rFonts w:ascii="Arial" w:hAnsi="Arial" w:cs="Cambria"/>
        </w:rPr>
        <w:t xml:space="preserve"> Imply </w:t>
      </w:r>
      <w:r w:rsidRPr="005D5721">
        <w:rPr>
          <w:rFonts w:ascii="Arial" w:hAnsi="Arial" w:cs="Cambria"/>
        </w:rPr>
        <w:t>‘</w:t>
      </w:r>
      <w:r w:rsidR="004832ED" w:rsidRPr="005D5721">
        <w:rPr>
          <w:rFonts w:ascii="Arial" w:hAnsi="Arial" w:cs="Cambria"/>
        </w:rPr>
        <w:t>Can</w:t>
      </w:r>
      <w:r w:rsidRPr="005D5721">
        <w:rPr>
          <w:rFonts w:ascii="Arial" w:hAnsi="Arial" w:cs="Cambria"/>
        </w:rPr>
        <w:t>’</w:t>
      </w:r>
      <w:r w:rsidR="004832ED" w:rsidRPr="005D5721">
        <w:rPr>
          <w:rFonts w:ascii="Arial" w:hAnsi="Arial" w:cs="Cambria"/>
        </w:rPr>
        <w:t xml:space="preserve"> from an Epistemic Point of View?</w:t>
      </w:r>
      <w:r w:rsidR="00FF7F8C">
        <w:rPr>
          <w:rFonts w:ascii="Arial" w:hAnsi="Arial" w:cs="Cambria"/>
        </w:rPr>
        <w:t>”</w:t>
      </w:r>
      <w:r w:rsidR="004832ED" w:rsidRPr="005D5721">
        <w:rPr>
          <w:rFonts w:ascii="Arial" w:hAnsi="Arial" w:cs="Cambria"/>
        </w:rPr>
        <w:t xml:space="preserve"> </w:t>
      </w:r>
      <w:proofErr w:type="spellStart"/>
      <w:r w:rsidR="004832ED" w:rsidRPr="005D5721">
        <w:rPr>
          <w:rFonts w:ascii="Arial" w:hAnsi="Arial" w:cs="Cambria"/>
          <w:i/>
          <w:iCs/>
        </w:rPr>
        <w:t>Philosophia</w:t>
      </w:r>
      <w:proofErr w:type="spellEnd"/>
      <w:r w:rsidR="005D5721">
        <w:rPr>
          <w:rFonts w:ascii="Arial" w:hAnsi="Arial" w:cs="Cambria"/>
        </w:rPr>
        <w:t xml:space="preserve"> 40</w:t>
      </w:r>
      <w:r w:rsidR="004832ED" w:rsidRPr="005D5721">
        <w:rPr>
          <w:rFonts w:ascii="Arial" w:hAnsi="Arial" w:cs="Cambria"/>
        </w:rPr>
        <w:t>(4): 829</w:t>
      </w:r>
      <w:r w:rsidR="005D5721">
        <w:rPr>
          <w:rFonts w:ascii="Arial" w:hAnsi="Arial" w:cs="Cambria"/>
        </w:rPr>
        <w:t>–</w:t>
      </w:r>
      <w:r w:rsidR="004832ED" w:rsidRPr="005D5721">
        <w:rPr>
          <w:rFonts w:ascii="Arial" w:hAnsi="Arial" w:cs="Cambria"/>
        </w:rPr>
        <w:t>840.</w:t>
      </w:r>
    </w:p>
    <w:p w14:paraId="7BDB397C" w14:textId="77777777" w:rsidR="00910B9D" w:rsidRDefault="004832ED" w:rsidP="00910B9D">
      <w:pPr>
        <w:widowControl w:val="0"/>
        <w:autoSpaceDE w:val="0"/>
        <w:autoSpaceDN w:val="0"/>
        <w:adjustRightInd w:val="0"/>
        <w:spacing w:line="480" w:lineRule="auto"/>
        <w:ind w:right="4"/>
        <w:jc w:val="both"/>
        <w:rPr>
          <w:rFonts w:ascii="Arial" w:hAnsi="Arial" w:cs="Cambria"/>
        </w:rPr>
      </w:pPr>
      <w:proofErr w:type="spellStart"/>
      <w:r w:rsidRPr="005D5721">
        <w:rPr>
          <w:rFonts w:ascii="Arial" w:hAnsi="Arial" w:cs="Cambria"/>
        </w:rPr>
        <w:t>Nolfi</w:t>
      </w:r>
      <w:proofErr w:type="spellEnd"/>
      <w:r w:rsidRPr="005D5721">
        <w:rPr>
          <w:rFonts w:ascii="Arial" w:hAnsi="Arial" w:cs="Cambria"/>
        </w:rPr>
        <w:t>, K</w:t>
      </w:r>
      <w:r w:rsidR="005D2ABC" w:rsidRPr="005D5721">
        <w:rPr>
          <w:rFonts w:ascii="Arial" w:hAnsi="Arial" w:cs="Cambria"/>
        </w:rPr>
        <w:t>ate</w:t>
      </w:r>
    </w:p>
    <w:p w14:paraId="56E7C8D1" w14:textId="5C8F6032" w:rsidR="004832ED" w:rsidRPr="005D5721" w:rsidRDefault="004832ED" w:rsidP="00FF7F8C">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2015</w:t>
      </w:r>
      <w:r w:rsidR="00FF7F8C">
        <w:rPr>
          <w:rFonts w:ascii="Arial" w:hAnsi="Arial" w:cs="Cambria"/>
        </w:rPr>
        <w:tab/>
        <w:t>“</w:t>
      </w:r>
      <w:r w:rsidRPr="005D5721">
        <w:rPr>
          <w:rFonts w:ascii="Arial" w:hAnsi="Arial" w:cs="Cambria"/>
        </w:rPr>
        <w:t xml:space="preserve">How to </w:t>
      </w:r>
      <w:r w:rsidR="00FF7F8C">
        <w:rPr>
          <w:rFonts w:ascii="Arial" w:hAnsi="Arial" w:cs="Cambria"/>
        </w:rPr>
        <w:t>B</w:t>
      </w:r>
      <w:r w:rsidRPr="005D5721">
        <w:rPr>
          <w:rFonts w:ascii="Arial" w:hAnsi="Arial" w:cs="Cambria"/>
        </w:rPr>
        <w:t xml:space="preserve">e a </w:t>
      </w:r>
      <w:proofErr w:type="spellStart"/>
      <w:r w:rsidR="00FF7F8C">
        <w:rPr>
          <w:rFonts w:ascii="Arial" w:hAnsi="Arial" w:cs="Cambria"/>
        </w:rPr>
        <w:t>N</w:t>
      </w:r>
      <w:r w:rsidRPr="005D5721">
        <w:rPr>
          <w:rFonts w:ascii="Arial" w:hAnsi="Arial" w:cs="Cambria"/>
        </w:rPr>
        <w:t>ormativist</w:t>
      </w:r>
      <w:proofErr w:type="spellEnd"/>
      <w:r w:rsidRPr="005D5721">
        <w:rPr>
          <w:rFonts w:ascii="Arial" w:hAnsi="Arial" w:cs="Cambria"/>
        </w:rPr>
        <w:t xml:space="preserve"> </w:t>
      </w:r>
      <w:r w:rsidR="00FF7F8C">
        <w:rPr>
          <w:rFonts w:ascii="Arial" w:hAnsi="Arial" w:cs="Cambria"/>
        </w:rPr>
        <w:t>A</w:t>
      </w:r>
      <w:r w:rsidRPr="005D5721">
        <w:rPr>
          <w:rFonts w:ascii="Arial" w:hAnsi="Arial" w:cs="Cambria"/>
        </w:rPr>
        <w:t xml:space="preserve">bout the </w:t>
      </w:r>
      <w:r w:rsidR="00FF7F8C">
        <w:rPr>
          <w:rFonts w:ascii="Arial" w:hAnsi="Arial" w:cs="Cambria"/>
        </w:rPr>
        <w:t>Nature of Belief,”</w:t>
      </w:r>
      <w:r w:rsidRPr="005D5721">
        <w:rPr>
          <w:rFonts w:ascii="Arial" w:hAnsi="Arial" w:cs="Cambria"/>
        </w:rPr>
        <w:t xml:space="preserve"> </w:t>
      </w:r>
      <w:r w:rsidRPr="005D5721">
        <w:rPr>
          <w:rFonts w:ascii="Arial" w:hAnsi="Arial" w:cs="Cambria"/>
          <w:i/>
          <w:iCs/>
        </w:rPr>
        <w:t>Pacific Philosophical Quarterly</w:t>
      </w:r>
      <w:r w:rsidRPr="005D5721">
        <w:rPr>
          <w:rFonts w:ascii="Arial" w:hAnsi="Arial" w:cs="Cambria"/>
        </w:rPr>
        <w:t xml:space="preserve"> 96</w:t>
      </w:r>
      <w:r w:rsidR="00FF7F8C">
        <w:rPr>
          <w:rFonts w:ascii="Arial" w:hAnsi="Arial" w:cs="Cambria"/>
        </w:rPr>
        <w:t>(2)</w:t>
      </w:r>
      <w:r w:rsidRPr="005D5721">
        <w:rPr>
          <w:rFonts w:ascii="Arial" w:hAnsi="Arial" w:cs="Cambria"/>
        </w:rPr>
        <w:t>: 181</w:t>
      </w:r>
      <w:r w:rsidR="005D5721">
        <w:rPr>
          <w:rFonts w:ascii="Arial" w:hAnsi="Arial" w:cs="Cambria"/>
        </w:rPr>
        <w:t>–</w:t>
      </w:r>
      <w:r w:rsidRPr="005D5721">
        <w:rPr>
          <w:rFonts w:ascii="Arial" w:hAnsi="Arial" w:cs="Cambria"/>
        </w:rPr>
        <w:t>204.</w:t>
      </w:r>
    </w:p>
    <w:p w14:paraId="24598BCE"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O</w:t>
      </w:r>
      <w:r w:rsidR="000B3EC5" w:rsidRPr="005D5721">
        <w:rPr>
          <w:rFonts w:ascii="Arial" w:hAnsi="Arial" w:cs="Cambria"/>
        </w:rPr>
        <w:t>’</w:t>
      </w:r>
      <w:r w:rsidRPr="005D5721">
        <w:rPr>
          <w:rFonts w:ascii="Arial" w:hAnsi="Arial" w:cs="Cambria"/>
        </w:rPr>
        <w:t xml:space="preserve">Hagan, </w:t>
      </w:r>
      <w:proofErr w:type="spellStart"/>
      <w:r w:rsidRPr="005D5721">
        <w:rPr>
          <w:rFonts w:ascii="Arial" w:hAnsi="Arial" w:cs="Cambria"/>
        </w:rPr>
        <w:t>E</w:t>
      </w:r>
      <w:r w:rsidR="005D2ABC" w:rsidRPr="005D5721">
        <w:rPr>
          <w:rFonts w:ascii="Arial" w:hAnsi="Arial" w:cs="Cambria"/>
        </w:rPr>
        <w:t>mer</w:t>
      </w:r>
      <w:proofErr w:type="spellEnd"/>
    </w:p>
    <w:p w14:paraId="150FDF4F" w14:textId="5D818BC9" w:rsidR="004832ED" w:rsidRPr="005D5721" w:rsidRDefault="004832ED" w:rsidP="00FF7F8C">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2005</w:t>
      </w:r>
      <w:r w:rsidR="00FF7F8C">
        <w:rPr>
          <w:rFonts w:ascii="Arial" w:hAnsi="Arial" w:cs="Cambria"/>
        </w:rPr>
        <w:tab/>
        <w:t>“Belief, Normativity and the C</w:t>
      </w:r>
      <w:r w:rsidRPr="005D5721">
        <w:rPr>
          <w:rFonts w:ascii="Arial" w:hAnsi="Arial" w:cs="Cambria"/>
        </w:rPr>
        <w:t xml:space="preserve">onstitution of </w:t>
      </w:r>
      <w:r w:rsidR="00FF7F8C">
        <w:rPr>
          <w:rFonts w:ascii="Arial" w:hAnsi="Arial" w:cs="Cambria"/>
        </w:rPr>
        <w:t>Agency,”</w:t>
      </w:r>
      <w:r w:rsidRPr="005D5721">
        <w:rPr>
          <w:rFonts w:ascii="Arial" w:hAnsi="Arial" w:cs="Cambria"/>
        </w:rPr>
        <w:t xml:space="preserve"> </w:t>
      </w:r>
      <w:r w:rsidRPr="005D5721">
        <w:rPr>
          <w:rFonts w:ascii="Arial" w:hAnsi="Arial" w:cs="Cambria"/>
          <w:i/>
          <w:iCs/>
        </w:rPr>
        <w:t>Philosophical Explorations</w:t>
      </w:r>
      <w:r w:rsidR="005D5721">
        <w:rPr>
          <w:rFonts w:ascii="Arial" w:hAnsi="Arial" w:cs="Cambria"/>
        </w:rPr>
        <w:t xml:space="preserve"> 8</w:t>
      </w:r>
      <w:r w:rsidRPr="005D5721">
        <w:rPr>
          <w:rFonts w:ascii="Arial" w:hAnsi="Arial" w:cs="Cambria"/>
        </w:rPr>
        <w:t>(1): 39</w:t>
      </w:r>
      <w:r w:rsidR="005D5721">
        <w:rPr>
          <w:rFonts w:ascii="Arial" w:hAnsi="Arial" w:cs="Cambria"/>
        </w:rPr>
        <w:t>–</w:t>
      </w:r>
      <w:r w:rsidRPr="005D5721">
        <w:rPr>
          <w:rFonts w:ascii="Arial" w:hAnsi="Arial" w:cs="Cambria"/>
        </w:rPr>
        <w:t>52.</w:t>
      </w:r>
    </w:p>
    <w:p w14:paraId="6B634394"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Pickard, H</w:t>
      </w:r>
      <w:r w:rsidR="005D2ABC" w:rsidRPr="005D5721">
        <w:rPr>
          <w:rFonts w:ascii="Arial" w:hAnsi="Arial" w:cs="Cambria"/>
        </w:rPr>
        <w:t>anna</w:t>
      </w:r>
    </w:p>
    <w:p w14:paraId="1CF68F6D" w14:textId="66E16844" w:rsidR="004832ED" w:rsidRPr="005D5721" w:rsidRDefault="004832ED" w:rsidP="00FF7F8C">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2013</w:t>
      </w:r>
      <w:r w:rsidR="00FF7F8C">
        <w:rPr>
          <w:rFonts w:ascii="Arial" w:hAnsi="Arial" w:cs="Cambria"/>
        </w:rPr>
        <w:tab/>
        <w:t>“</w:t>
      </w:r>
      <w:r w:rsidRPr="005D5721">
        <w:rPr>
          <w:rFonts w:ascii="Arial" w:hAnsi="Arial" w:cs="Cambria"/>
        </w:rPr>
        <w:t xml:space="preserve">Irrational </w:t>
      </w:r>
      <w:r w:rsidR="00FF7F8C">
        <w:rPr>
          <w:rFonts w:ascii="Arial" w:hAnsi="Arial" w:cs="Cambria"/>
        </w:rPr>
        <w:t>Blame,”</w:t>
      </w:r>
      <w:r w:rsidRPr="005D5721">
        <w:rPr>
          <w:rFonts w:ascii="Arial" w:hAnsi="Arial" w:cs="Cambria"/>
        </w:rPr>
        <w:t xml:space="preserve"> </w:t>
      </w:r>
      <w:r w:rsidRPr="005D5721">
        <w:rPr>
          <w:rFonts w:ascii="Arial" w:hAnsi="Arial" w:cs="Cambria"/>
          <w:i/>
          <w:iCs/>
        </w:rPr>
        <w:t>Analysis</w:t>
      </w:r>
      <w:r w:rsidR="005D5721">
        <w:rPr>
          <w:rFonts w:ascii="Arial" w:hAnsi="Arial" w:cs="Cambria"/>
        </w:rPr>
        <w:t xml:space="preserve"> 73</w:t>
      </w:r>
      <w:r w:rsidRPr="005D5721">
        <w:rPr>
          <w:rFonts w:ascii="Arial" w:hAnsi="Arial" w:cs="Cambria"/>
        </w:rPr>
        <w:t>(4): 613</w:t>
      </w:r>
      <w:r w:rsidR="005D5721">
        <w:rPr>
          <w:rFonts w:ascii="Arial" w:hAnsi="Arial" w:cs="Cambria"/>
        </w:rPr>
        <w:t>–</w:t>
      </w:r>
      <w:r w:rsidRPr="005D5721">
        <w:rPr>
          <w:rFonts w:ascii="Arial" w:hAnsi="Arial" w:cs="Cambria"/>
        </w:rPr>
        <w:t>626.</w:t>
      </w:r>
    </w:p>
    <w:p w14:paraId="253CD737"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Raleigh, T</w:t>
      </w:r>
      <w:r w:rsidR="005D2ABC" w:rsidRPr="005D5721">
        <w:rPr>
          <w:rFonts w:ascii="Arial" w:hAnsi="Arial" w:cs="Cambria"/>
        </w:rPr>
        <w:t>homas</w:t>
      </w:r>
    </w:p>
    <w:p w14:paraId="39E90524" w14:textId="7AA5F414" w:rsidR="004832ED" w:rsidRPr="005D5721" w:rsidRDefault="004832ED" w:rsidP="00FF7F8C">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2013</w:t>
      </w:r>
      <w:r w:rsidR="00FF7F8C">
        <w:rPr>
          <w:rFonts w:ascii="Arial" w:hAnsi="Arial" w:cs="Cambria"/>
        </w:rPr>
        <w:tab/>
        <w:t>“</w:t>
      </w:r>
      <w:r w:rsidRPr="005D5721">
        <w:rPr>
          <w:rFonts w:ascii="Arial" w:hAnsi="Arial" w:cs="Cambria"/>
        </w:rPr>
        <w:t xml:space="preserve">Belief Norms </w:t>
      </w:r>
      <w:r w:rsidR="005D2ABC" w:rsidRPr="005D5721">
        <w:rPr>
          <w:rFonts w:ascii="Arial" w:hAnsi="Arial" w:cs="Cambria"/>
        </w:rPr>
        <w:t>and</w:t>
      </w:r>
      <w:r w:rsidRPr="005D5721">
        <w:rPr>
          <w:rFonts w:ascii="Arial" w:hAnsi="Arial" w:cs="Cambria"/>
        </w:rPr>
        <w:t xml:space="preserve"> Blindspots</w:t>
      </w:r>
      <w:r w:rsidR="00FF7F8C">
        <w:rPr>
          <w:rFonts w:ascii="Arial" w:hAnsi="Arial" w:cs="Cambria"/>
        </w:rPr>
        <w:t>,”</w:t>
      </w:r>
      <w:r w:rsidRPr="005D5721">
        <w:rPr>
          <w:rFonts w:ascii="Arial" w:hAnsi="Arial" w:cs="Cambria"/>
        </w:rPr>
        <w:t xml:space="preserve"> </w:t>
      </w:r>
      <w:r w:rsidRPr="005D5721">
        <w:rPr>
          <w:rFonts w:ascii="Arial" w:hAnsi="Arial" w:cs="Cambria"/>
          <w:i/>
          <w:iCs/>
        </w:rPr>
        <w:t>Southern Journal of Philosophy</w:t>
      </w:r>
      <w:r w:rsidRPr="005D5721">
        <w:rPr>
          <w:rFonts w:ascii="Arial" w:hAnsi="Arial" w:cs="Cambria"/>
        </w:rPr>
        <w:t xml:space="preserve"> </w:t>
      </w:r>
      <w:r w:rsidR="005D5721">
        <w:rPr>
          <w:rFonts w:ascii="Arial" w:hAnsi="Arial" w:cs="Cambria"/>
        </w:rPr>
        <w:t>51</w:t>
      </w:r>
      <w:r w:rsidRPr="005D5721">
        <w:rPr>
          <w:rFonts w:ascii="Arial" w:hAnsi="Arial" w:cs="Cambria"/>
        </w:rPr>
        <w:t>(2): 243</w:t>
      </w:r>
      <w:r w:rsidR="005D5721">
        <w:rPr>
          <w:rFonts w:ascii="Arial" w:hAnsi="Arial" w:cs="Cambria"/>
        </w:rPr>
        <w:t>–</w:t>
      </w:r>
      <w:r w:rsidRPr="005D5721">
        <w:rPr>
          <w:rFonts w:ascii="Arial" w:hAnsi="Arial" w:cs="Cambria"/>
        </w:rPr>
        <w:t>269.</w:t>
      </w:r>
    </w:p>
    <w:p w14:paraId="3A1F0DA5"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Shah, N</w:t>
      </w:r>
      <w:r w:rsidR="005D2ABC" w:rsidRPr="005D5721">
        <w:rPr>
          <w:rFonts w:ascii="Arial" w:hAnsi="Arial" w:cs="Cambria"/>
        </w:rPr>
        <w:t>ishi</w:t>
      </w:r>
    </w:p>
    <w:p w14:paraId="3B7706ED" w14:textId="6A4AD4F3" w:rsidR="004832ED" w:rsidRPr="005D5721" w:rsidRDefault="004832ED" w:rsidP="00FF7F8C">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2003</w:t>
      </w:r>
      <w:r w:rsidR="004C0C46">
        <w:rPr>
          <w:rFonts w:ascii="Arial" w:hAnsi="Arial" w:cs="Cambria"/>
        </w:rPr>
        <w:tab/>
        <w:t>“How T</w:t>
      </w:r>
      <w:r w:rsidRPr="005D5721">
        <w:rPr>
          <w:rFonts w:ascii="Arial" w:hAnsi="Arial" w:cs="Cambria"/>
        </w:rPr>
        <w:t xml:space="preserve">ruth </w:t>
      </w:r>
      <w:r w:rsidR="004C0C46">
        <w:rPr>
          <w:rFonts w:ascii="Arial" w:hAnsi="Arial" w:cs="Cambria"/>
        </w:rPr>
        <w:t>G</w:t>
      </w:r>
      <w:r w:rsidRPr="005D5721">
        <w:rPr>
          <w:rFonts w:ascii="Arial" w:hAnsi="Arial" w:cs="Cambria"/>
        </w:rPr>
        <w:t xml:space="preserve">overns </w:t>
      </w:r>
      <w:r w:rsidR="004C0C46">
        <w:rPr>
          <w:rFonts w:ascii="Arial" w:hAnsi="Arial" w:cs="Cambria"/>
        </w:rPr>
        <w:t>B</w:t>
      </w:r>
      <w:r w:rsidRPr="005D5721">
        <w:rPr>
          <w:rFonts w:ascii="Arial" w:hAnsi="Arial" w:cs="Cambria"/>
        </w:rPr>
        <w:t>elief</w:t>
      </w:r>
      <w:r w:rsidR="004C0C46">
        <w:rPr>
          <w:rFonts w:ascii="Arial" w:hAnsi="Arial" w:cs="Cambria"/>
        </w:rPr>
        <w:t>,”</w:t>
      </w:r>
      <w:r w:rsidRPr="005D5721">
        <w:rPr>
          <w:rFonts w:ascii="Arial" w:hAnsi="Arial" w:cs="Cambria"/>
        </w:rPr>
        <w:t xml:space="preserve"> </w:t>
      </w:r>
      <w:r w:rsidRPr="005D5721">
        <w:rPr>
          <w:rFonts w:ascii="Arial" w:hAnsi="Arial" w:cs="Cambria"/>
          <w:i/>
          <w:iCs/>
        </w:rPr>
        <w:t>Philosophical Review</w:t>
      </w:r>
      <w:r w:rsidR="005D5721">
        <w:rPr>
          <w:rFonts w:ascii="Arial" w:hAnsi="Arial" w:cs="Cambria"/>
        </w:rPr>
        <w:t xml:space="preserve"> 112</w:t>
      </w:r>
      <w:r w:rsidRPr="005D5721">
        <w:rPr>
          <w:rFonts w:ascii="Arial" w:hAnsi="Arial" w:cs="Cambria"/>
        </w:rPr>
        <w:t>(4): 447</w:t>
      </w:r>
      <w:r w:rsidR="005D5721">
        <w:rPr>
          <w:rFonts w:ascii="Arial" w:hAnsi="Arial" w:cs="Cambria"/>
        </w:rPr>
        <w:t>–</w:t>
      </w:r>
      <w:r w:rsidRPr="005D5721">
        <w:rPr>
          <w:rFonts w:ascii="Arial" w:hAnsi="Arial" w:cs="Cambria"/>
        </w:rPr>
        <w:t>482.</w:t>
      </w:r>
    </w:p>
    <w:p w14:paraId="1C491105" w14:textId="77777777" w:rsidR="00910B9D" w:rsidRDefault="005D2ABC"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Shah, Nishi</w:t>
      </w:r>
      <w:r w:rsidR="004832ED" w:rsidRPr="005D5721">
        <w:rPr>
          <w:rFonts w:ascii="Arial" w:hAnsi="Arial" w:cs="Cambria"/>
        </w:rPr>
        <w:t xml:space="preserve"> and D</w:t>
      </w:r>
      <w:r w:rsidRPr="005D5721">
        <w:rPr>
          <w:rFonts w:ascii="Arial" w:hAnsi="Arial" w:cs="Cambria"/>
        </w:rPr>
        <w:t>avid</w:t>
      </w:r>
      <w:r w:rsidR="004832ED" w:rsidRPr="005D5721">
        <w:rPr>
          <w:rFonts w:ascii="Arial" w:hAnsi="Arial" w:cs="Cambria"/>
        </w:rPr>
        <w:t xml:space="preserve"> Velleman</w:t>
      </w:r>
    </w:p>
    <w:p w14:paraId="60518B8F" w14:textId="470DA7E0" w:rsidR="004832ED" w:rsidRPr="005D5721" w:rsidRDefault="004832ED" w:rsidP="004C0C46">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2005</w:t>
      </w:r>
      <w:r w:rsidR="004C0C46">
        <w:rPr>
          <w:rFonts w:ascii="Arial" w:hAnsi="Arial" w:cs="Cambria"/>
        </w:rPr>
        <w:tab/>
        <w:t>“Doxastic Deliberation,”</w:t>
      </w:r>
      <w:r w:rsidRPr="005D5721">
        <w:rPr>
          <w:rFonts w:ascii="Arial" w:hAnsi="Arial" w:cs="Cambria"/>
        </w:rPr>
        <w:t xml:space="preserve"> </w:t>
      </w:r>
      <w:r w:rsidRPr="005D5721">
        <w:rPr>
          <w:rFonts w:ascii="Arial" w:hAnsi="Arial" w:cs="Cambria"/>
          <w:i/>
          <w:iCs/>
        </w:rPr>
        <w:t>Philosophical Review</w:t>
      </w:r>
      <w:r w:rsidR="005D5721">
        <w:rPr>
          <w:rFonts w:ascii="Arial" w:hAnsi="Arial" w:cs="Cambria"/>
        </w:rPr>
        <w:t xml:space="preserve"> 114(</w:t>
      </w:r>
      <w:r w:rsidRPr="005D5721">
        <w:rPr>
          <w:rFonts w:ascii="Arial" w:hAnsi="Arial" w:cs="Cambria"/>
        </w:rPr>
        <w:t>4): 497</w:t>
      </w:r>
      <w:r w:rsidR="005D5721">
        <w:rPr>
          <w:rFonts w:ascii="Arial" w:hAnsi="Arial" w:cs="Cambria"/>
        </w:rPr>
        <w:t>–</w:t>
      </w:r>
      <w:r w:rsidRPr="005D5721">
        <w:rPr>
          <w:rFonts w:ascii="Arial" w:hAnsi="Arial" w:cs="Cambria"/>
        </w:rPr>
        <w:t>534.</w:t>
      </w:r>
    </w:p>
    <w:p w14:paraId="27D66DDC"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Sorensen, R</w:t>
      </w:r>
      <w:r w:rsidR="005D2ABC" w:rsidRPr="005D5721">
        <w:rPr>
          <w:rFonts w:ascii="Arial" w:hAnsi="Arial" w:cs="Cambria"/>
        </w:rPr>
        <w:t>oy</w:t>
      </w:r>
    </w:p>
    <w:p w14:paraId="3363E882" w14:textId="0726A68D" w:rsidR="004832ED" w:rsidRPr="005D5721" w:rsidRDefault="004832ED" w:rsidP="004C0C46">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1988</w:t>
      </w:r>
      <w:r w:rsidR="004C0C46">
        <w:rPr>
          <w:rFonts w:ascii="Arial" w:hAnsi="Arial" w:cs="Cambria"/>
        </w:rPr>
        <w:tab/>
      </w:r>
      <w:r w:rsidRPr="005D5721">
        <w:rPr>
          <w:rFonts w:ascii="Arial" w:hAnsi="Arial" w:cs="Cambria"/>
          <w:i/>
          <w:iCs/>
        </w:rPr>
        <w:t>Blindspots</w:t>
      </w:r>
      <w:r w:rsidR="004C0C46">
        <w:rPr>
          <w:rFonts w:ascii="Arial" w:hAnsi="Arial" w:cs="Cambria"/>
          <w:i/>
          <w:iCs/>
        </w:rPr>
        <w:t xml:space="preserve">, </w:t>
      </w:r>
      <w:r w:rsidR="004C0C46">
        <w:rPr>
          <w:rFonts w:ascii="Arial" w:hAnsi="Arial" w:cs="Cambria"/>
          <w:iCs/>
        </w:rPr>
        <w:t>Oxford:</w:t>
      </w:r>
      <w:r w:rsidRPr="005D5721">
        <w:rPr>
          <w:rFonts w:ascii="Arial" w:hAnsi="Arial" w:cs="Cambria"/>
        </w:rPr>
        <w:t xml:space="preserve"> Oxford University Press.</w:t>
      </w:r>
    </w:p>
    <w:p w14:paraId="7D65F7F3" w14:textId="77777777" w:rsidR="00910B9D" w:rsidRDefault="004832ED" w:rsidP="00910B9D">
      <w:pPr>
        <w:widowControl w:val="0"/>
        <w:autoSpaceDE w:val="0"/>
        <w:autoSpaceDN w:val="0"/>
        <w:adjustRightInd w:val="0"/>
        <w:spacing w:line="480" w:lineRule="auto"/>
        <w:ind w:right="4"/>
        <w:jc w:val="both"/>
        <w:rPr>
          <w:rFonts w:ascii="Arial" w:hAnsi="Arial" w:cs="Cambria"/>
        </w:rPr>
      </w:pPr>
      <w:proofErr w:type="spellStart"/>
      <w:r w:rsidRPr="005D5721">
        <w:rPr>
          <w:rFonts w:ascii="Arial" w:hAnsi="Arial" w:cs="Cambria"/>
        </w:rPr>
        <w:lastRenderedPageBreak/>
        <w:t>Steglich</w:t>
      </w:r>
      <w:proofErr w:type="spellEnd"/>
      <w:r w:rsidRPr="005D5721">
        <w:rPr>
          <w:rFonts w:ascii="Arial" w:hAnsi="Arial" w:cs="Cambria"/>
        </w:rPr>
        <w:t>-Petersen, A</w:t>
      </w:r>
      <w:r w:rsidR="005D2ABC" w:rsidRPr="005D5721">
        <w:rPr>
          <w:rFonts w:ascii="Arial" w:hAnsi="Arial" w:cs="Cambria"/>
        </w:rPr>
        <w:t>sbj</w:t>
      </w:r>
      <w:r w:rsidR="005B3333" w:rsidRPr="005D5721">
        <w:rPr>
          <w:rFonts w:ascii="Arial" w:hAnsi="Arial" w:cs="Cambria"/>
        </w:rPr>
        <w:t>ørn</w:t>
      </w:r>
    </w:p>
    <w:p w14:paraId="1ADB8ADC" w14:textId="6ACB84AC" w:rsidR="004832ED" w:rsidRPr="005D5721" w:rsidRDefault="004832ED" w:rsidP="004C0C46">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2011</w:t>
      </w:r>
      <w:r w:rsidR="004C0C46">
        <w:rPr>
          <w:rFonts w:ascii="Arial" w:hAnsi="Arial" w:cs="Cambria"/>
        </w:rPr>
        <w:tab/>
        <w:t>“</w:t>
      </w:r>
      <w:r w:rsidRPr="005D5721">
        <w:rPr>
          <w:rFonts w:ascii="Arial" w:hAnsi="Arial" w:cs="Cambria"/>
        </w:rPr>
        <w:t xml:space="preserve">How to </w:t>
      </w:r>
      <w:r w:rsidR="004C0C46">
        <w:rPr>
          <w:rFonts w:ascii="Arial" w:hAnsi="Arial" w:cs="Cambria"/>
        </w:rPr>
        <w:t>B</w:t>
      </w:r>
      <w:r w:rsidRPr="005D5721">
        <w:rPr>
          <w:rFonts w:ascii="Arial" w:hAnsi="Arial" w:cs="Cambria"/>
        </w:rPr>
        <w:t xml:space="preserve">e a </w:t>
      </w:r>
      <w:proofErr w:type="spellStart"/>
      <w:r w:rsidR="004C0C46">
        <w:rPr>
          <w:rFonts w:ascii="Arial" w:hAnsi="Arial" w:cs="Cambria"/>
        </w:rPr>
        <w:t>T</w:t>
      </w:r>
      <w:r w:rsidRPr="005D5721">
        <w:rPr>
          <w:rFonts w:ascii="Arial" w:hAnsi="Arial" w:cs="Cambria"/>
        </w:rPr>
        <w:t>eleologist</w:t>
      </w:r>
      <w:proofErr w:type="spellEnd"/>
      <w:r w:rsidRPr="005D5721">
        <w:rPr>
          <w:rFonts w:ascii="Arial" w:hAnsi="Arial" w:cs="Cambria"/>
        </w:rPr>
        <w:t xml:space="preserve"> </w:t>
      </w:r>
      <w:r w:rsidR="004C0C46">
        <w:rPr>
          <w:rFonts w:ascii="Arial" w:hAnsi="Arial" w:cs="Cambria"/>
        </w:rPr>
        <w:t>About E</w:t>
      </w:r>
      <w:r w:rsidRPr="005D5721">
        <w:rPr>
          <w:rFonts w:ascii="Arial" w:hAnsi="Arial" w:cs="Cambria"/>
        </w:rPr>
        <w:t xml:space="preserve">pistemic </w:t>
      </w:r>
      <w:r w:rsidR="004C0C46">
        <w:rPr>
          <w:rFonts w:ascii="Arial" w:hAnsi="Arial" w:cs="Cambria"/>
        </w:rPr>
        <w:t>R</w:t>
      </w:r>
      <w:r w:rsidRPr="005D5721">
        <w:rPr>
          <w:rFonts w:ascii="Arial" w:hAnsi="Arial" w:cs="Cambria"/>
        </w:rPr>
        <w:t>easons</w:t>
      </w:r>
      <w:r w:rsidR="004C0C46">
        <w:rPr>
          <w:rFonts w:ascii="Arial" w:hAnsi="Arial" w:cs="Cambria"/>
        </w:rPr>
        <w:t>,” i</w:t>
      </w:r>
      <w:r w:rsidRPr="005D5721">
        <w:rPr>
          <w:rFonts w:ascii="Arial" w:hAnsi="Arial" w:cs="Cambria"/>
        </w:rPr>
        <w:t xml:space="preserve">n </w:t>
      </w:r>
      <w:r w:rsidRPr="005D5721">
        <w:rPr>
          <w:rFonts w:ascii="Arial" w:hAnsi="Arial" w:cs="Cambria"/>
          <w:i/>
          <w:iCs/>
        </w:rPr>
        <w:t>Reasons for Belief</w:t>
      </w:r>
      <w:r w:rsidR="004C0C46">
        <w:rPr>
          <w:rFonts w:ascii="Arial" w:hAnsi="Arial" w:cs="Cambria"/>
        </w:rPr>
        <w:t xml:space="preserve">. </w:t>
      </w:r>
      <w:proofErr w:type="spellStart"/>
      <w:r w:rsidR="005B3333" w:rsidRPr="005D5721">
        <w:rPr>
          <w:rFonts w:ascii="Arial" w:hAnsi="Arial" w:cs="Cambria"/>
        </w:rPr>
        <w:t>Asbjørn</w:t>
      </w:r>
      <w:proofErr w:type="spellEnd"/>
      <w:r w:rsidR="005B3333" w:rsidRPr="005D5721">
        <w:rPr>
          <w:rFonts w:ascii="Arial" w:hAnsi="Arial" w:cs="Cambria"/>
        </w:rPr>
        <w:t xml:space="preserve"> </w:t>
      </w:r>
      <w:proofErr w:type="spellStart"/>
      <w:r w:rsidRPr="005D5721">
        <w:rPr>
          <w:rFonts w:ascii="Arial" w:hAnsi="Arial" w:cs="Cambria"/>
        </w:rPr>
        <w:t>Steglich</w:t>
      </w:r>
      <w:proofErr w:type="spellEnd"/>
      <w:r w:rsidRPr="005D5721">
        <w:rPr>
          <w:rFonts w:ascii="Arial" w:hAnsi="Arial" w:cs="Cambria"/>
        </w:rPr>
        <w:t>-Petersen and A</w:t>
      </w:r>
      <w:r w:rsidR="005B3333" w:rsidRPr="005D5721">
        <w:rPr>
          <w:rFonts w:ascii="Arial" w:hAnsi="Arial" w:cs="Cambria"/>
        </w:rPr>
        <w:t>ndrew</w:t>
      </w:r>
      <w:r w:rsidR="004C0C46">
        <w:rPr>
          <w:rFonts w:ascii="Arial" w:hAnsi="Arial" w:cs="Cambria"/>
        </w:rPr>
        <w:t xml:space="preserve"> </w:t>
      </w:r>
      <w:proofErr w:type="spellStart"/>
      <w:r w:rsidR="004C0C46">
        <w:rPr>
          <w:rFonts w:ascii="Arial" w:hAnsi="Arial" w:cs="Cambria"/>
        </w:rPr>
        <w:t>Reisner</w:t>
      </w:r>
      <w:proofErr w:type="spellEnd"/>
      <w:r w:rsidR="004C0C46">
        <w:rPr>
          <w:rFonts w:ascii="Arial" w:hAnsi="Arial" w:cs="Cambria"/>
        </w:rPr>
        <w:t>, eds.,</w:t>
      </w:r>
      <w:r w:rsidRPr="005D5721">
        <w:rPr>
          <w:rFonts w:ascii="Arial" w:hAnsi="Arial" w:cs="Cambria"/>
        </w:rPr>
        <w:t xml:space="preserve"> </w:t>
      </w:r>
      <w:r w:rsidR="004C0C46">
        <w:rPr>
          <w:rFonts w:ascii="Arial" w:hAnsi="Arial" w:cs="Cambria"/>
        </w:rPr>
        <w:t xml:space="preserve">Cambridge: </w:t>
      </w:r>
      <w:r w:rsidRPr="005D5721">
        <w:rPr>
          <w:rFonts w:ascii="Arial" w:hAnsi="Arial" w:cs="Cambria"/>
        </w:rPr>
        <w:t>Cambridge University Press</w:t>
      </w:r>
      <w:r w:rsidR="004C0C46">
        <w:rPr>
          <w:rFonts w:ascii="Arial" w:hAnsi="Arial" w:cs="Cambria"/>
        </w:rPr>
        <w:t>, 13</w:t>
      </w:r>
      <w:r w:rsidR="004C0C46">
        <w:rPr>
          <w:rFonts w:ascii="Arial" w:hAnsi="Arial" w:cs="Cambria"/>
        </w:rPr>
        <w:t>–</w:t>
      </w:r>
      <w:r w:rsidR="004C0C46">
        <w:rPr>
          <w:rFonts w:ascii="Arial" w:hAnsi="Arial" w:cs="Cambria"/>
        </w:rPr>
        <w:t>33</w:t>
      </w:r>
      <w:r w:rsidRPr="005D5721">
        <w:rPr>
          <w:rFonts w:ascii="Arial" w:hAnsi="Arial" w:cs="Cambria"/>
        </w:rPr>
        <w:t>.</w:t>
      </w:r>
    </w:p>
    <w:p w14:paraId="2F327BDF" w14:textId="77777777" w:rsidR="00910B9D" w:rsidRDefault="006809C3" w:rsidP="00910B9D">
      <w:pPr>
        <w:widowControl w:val="0"/>
        <w:autoSpaceDE w:val="0"/>
        <w:autoSpaceDN w:val="0"/>
        <w:adjustRightInd w:val="0"/>
        <w:spacing w:line="480" w:lineRule="auto"/>
        <w:ind w:right="4"/>
        <w:jc w:val="both"/>
        <w:rPr>
          <w:rFonts w:ascii="Arial" w:hAnsi="Arial" w:cs="Arial"/>
          <w:color w:val="1A1A1A"/>
          <w:lang w:val="en-US"/>
        </w:rPr>
      </w:pPr>
      <w:r w:rsidRPr="005D5721">
        <w:rPr>
          <w:rFonts w:ascii="Arial" w:hAnsi="Arial" w:cs="Arial"/>
          <w:color w:val="1A1A1A"/>
          <w:lang w:val="en-US"/>
        </w:rPr>
        <w:t xml:space="preserve">Stich, </w:t>
      </w:r>
      <w:r w:rsidR="005B3333" w:rsidRPr="005D5721">
        <w:rPr>
          <w:rFonts w:ascii="Arial" w:hAnsi="Arial" w:cs="Arial"/>
          <w:color w:val="1A1A1A"/>
          <w:lang w:val="en-US"/>
        </w:rPr>
        <w:t>Stephen</w:t>
      </w:r>
    </w:p>
    <w:p w14:paraId="736AE645" w14:textId="282471D5" w:rsidR="006809C3" w:rsidRPr="004C0C46" w:rsidRDefault="006809C3" w:rsidP="004C0C46">
      <w:pPr>
        <w:widowControl w:val="0"/>
        <w:autoSpaceDE w:val="0"/>
        <w:autoSpaceDN w:val="0"/>
        <w:adjustRightInd w:val="0"/>
        <w:spacing w:line="480" w:lineRule="auto"/>
        <w:ind w:left="709" w:right="4"/>
        <w:jc w:val="both"/>
        <w:rPr>
          <w:rFonts w:ascii="Arial" w:hAnsi="Arial" w:cs="Cambria"/>
        </w:rPr>
      </w:pPr>
      <w:r w:rsidRPr="005D5721">
        <w:rPr>
          <w:rFonts w:ascii="Arial" w:hAnsi="Arial" w:cs="Arial"/>
          <w:color w:val="1A1A1A"/>
          <w:lang w:val="en-US"/>
        </w:rPr>
        <w:t>1990</w:t>
      </w:r>
      <w:r w:rsidR="004C0C46">
        <w:rPr>
          <w:rFonts w:ascii="Arial" w:hAnsi="Arial" w:cs="Arial"/>
          <w:color w:val="1A1A1A"/>
          <w:lang w:val="en-US"/>
        </w:rPr>
        <w:tab/>
      </w:r>
      <w:r w:rsidRPr="005D5721">
        <w:rPr>
          <w:rFonts w:ascii="Arial" w:hAnsi="Arial" w:cs="Arial"/>
          <w:i/>
          <w:iCs/>
          <w:color w:val="1A1A1A"/>
          <w:lang w:val="en-US"/>
        </w:rPr>
        <w:t xml:space="preserve">The </w:t>
      </w:r>
      <w:r w:rsidR="00E6483D" w:rsidRPr="005D5721">
        <w:rPr>
          <w:rFonts w:ascii="Arial" w:hAnsi="Arial" w:cs="Arial"/>
          <w:i/>
          <w:iCs/>
          <w:color w:val="1A1A1A"/>
          <w:lang w:val="en-US"/>
        </w:rPr>
        <w:t>Fragmentation of Reason</w:t>
      </w:r>
      <w:r w:rsidR="004C0C46">
        <w:rPr>
          <w:rFonts w:ascii="Arial" w:hAnsi="Arial" w:cs="Arial"/>
          <w:i/>
          <w:iCs/>
          <w:color w:val="1A1A1A"/>
          <w:lang w:val="en-US"/>
        </w:rPr>
        <w:t>,</w:t>
      </w:r>
      <w:r w:rsidR="004C0C46" w:rsidRPr="004C0C46">
        <w:rPr>
          <w:rFonts w:ascii="Arial" w:hAnsi="Arial" w:cs="Cambria"/>
        </w:rPr>
        <w:t xml:space="preserve"> </w:t>
      </w:r>
      <w:r w:rsidR="004C0C46">
        <w:rPr>
          <w:rFonts w:ascii="Arial" w:hAnsi="Arial" w:cs="Cambria"/>
        </w:rPr>
        <w:t xml:space="preserve">Cambridge, Mass.: </w:t>
      </w:r>
      <w:r w:rsidRPr="005D5721">
        <w:rPr>
          <w:rFonts w:ascii="Arial" w:hAnsi="Arial" w:cs="Arial"/>
          <w:color w:val="1A1A1A"/>
          <w:lang w:val="en-US"/>
        </w:rPr>
        <w:t>MIT Press.</w:t>
      </w:r>
    </w:p>
    <w:p w14:paraId="5E2061A4" w14:textId="77777777" w:rsidR="00910B9D" w:rsidRDefault="007159F6" w:rsidP="00910B9D">
      <w:pPr>
        <w:widowControl w:val="0"/>
        <w:autoSpaceDE w:val="0"/>
        <w:autoSpaceDN w:val="0"/>
        <w:adjustRightInd w:val="0"/>
        <w:spacing w:line="480" w:lineRule="auto"/>
        <w:ind w:right="4"/>
        <w:jc w:val="both"/>
        <w:rPr>
          <w:rFonts w:ascii="Arial" w:hAnsi="Arial" w:cs="Arial"/>
          <w:color w:val="1A1A1A"/>
          <w:lang w:val="en-US"/>
        </w:rPr>
      </w:pPr>
      <w:r w:rsidRPr="005D5721">
        <w:rPr>
          <w:rFonts w:ascii="Arial" w:hAnsi="Arial" w:cs="Arial"/>
          <w:color w:val="1A1A1A"/>
          <w:lang w:val="en-US"/>
        </w:rPr>
        <w:t>Taylor, S</w:t>
      </w:r>
      <w:r w:rsidR="005D5721" w:rsidRPr="005D5721">
        <w:rPr>
          <w:rFonts w:ascii="Arial" w:hAnsi="Arial" w:cs="Arial"/>
          <w:color w:val="1A1A1A"/>
          <w:lang w:val="en-US"/>
        </w:rPr>
        <w:t>helley</w:t>
      </w:r>
      <w:r w:rsidRPr="005D5721">
        <w:rPr>
          <w:rFonts w:ascii="Arial" w:hAnsi="Arial" w:cs="Arial"/>
          <w:color w:val="1A1A1A"/>
          <w:lang w:val="en-US"/>
        </w:rPr>
        <w:t xml:space="preserve"> and </w:t>
      </w:r>
      <w:r w:rsidR="005D5721" w:rsidRPr="005D5721">
        <w:rPr>
          <w:rFonts w:ascii="Arial" w:hAnsi="Arial" w:cs="Arial"/>
          <w:color w:val="1A1A1A"/>
          <w:lang w:val="en-US"/>
        </w:rPr>
        <w:t xml:space="preserve">David </w:t>
      </w:r>
      <w:r w:rsidRPr="005D5721">
        <w:rPr>
          <w:rFonts w:ascii="Arial" w:hAnsi="Arial" w:cs="Arial"/>
          <w:color w:val="1A1A1A"/>
          <w:lang w:val="en-US"/>
        </w:rPr>
        <w:t>Armor</w:t>
      </w:r>
    </w:p>
    <w:p w14:paraId="6710E8CA" w14:textId="663ADAB7" w:rsidR="007159F6" w:rsidRPr="005D5721" w:rsidRDefault="007159F6" w:rsidP="004C0C46">
      <w:pPr>
        <w:widowControl w:val="0"/>
        <w:autoSpaceDE w:val="0"/>
        <w:autoSpaceDN w:val="0"/>
        <w:adjustRightInd w:val="0"/>
        <w:spacing w:line="480" w:lineRule="auto"/>
        <w:ind w:left="709" w:right="4"/>
        <w:jc w:val="both"/>
        <w:rPr>
          <w:rFonts w:ascii="Arial" w:hAnsi="Arial" w:cs="Cambria"/>
        </w:rPr>
      </w:pPr>
      <w:r w:rsidRPr="005D5721">
        <w:rPr>
          <w:rFonts w:ascii="Arial" w:hAnsi="Arial" w:cs="Arial"/>
          <w:color w:val="1A1A1A"/>
          <w:lang w:val="en-US"/>
        </w:rPr>
        <w:t>1996</w:t>
      </w:r>
      <w:r w:rsidR="004C0C46">
        <w:rPr>
          <w:rFonts w:ascii="Arial" w:hAnsi="Arial" w:cs="Arial"/>
          <w:color w:val="1A1A1A"/>
          <w:lang w:val="en-US"/>
        </w:rPr>
        <w:tab/>
        <w:t>“</w:t>
      </w:r>
      <w:r w:rsidRPr="005D5721">
        <w:rPr>
          <w:rFonts w:ascii="Arial" w:hAnsi="Arial" w:cs="Arial"/>
          <w:color w:val="1A1A1A"/>
          <w:lang w:val="en-US"/>
        </w:rPr>
        <w:t xml:space="preserve">Positive </w:t>
      </w:r>
      <w:r w:rsidR="004C0C46">
        <w:rPr>
          <w:rFonts w:ascii="Arial" w:hAnsi="Arial" w:cs="Arial"/>
          <w:color w:val="1A1A1A"/>
          <w:lang w:val="en-US"/>
        </w:rPr>
        <w:t>I</w:t>
      </w:r>
      <w:r w:rsidRPr="005D5721">
        <w:rPr>
          <w:rFonts w:ascii="Arial" w:hAnsi="Arial" w:cs="Arial"/>
          <w:color w:val="1A1A1A"/>
          <w:lang w:val="en-US"/>
        </w:rPr>
        <w:t xml:space="preserve">llusions and </w:t>
      </w:r>
      <w:r w:rsidR="004C0C46">
        <w:rPr>
          <w:rFonts w:ascii="Arial" w:hAnsi="Arial" w:cs="Arial"/>
          <w:color w:val="1A1A1A"/>
          <w:lang w:val="en-US"/>
        </w:rPr>
        <w:t>C</w:t>
      </w:r>
      <w:r w:rsidRPr="005D5721">
        <w:rPr>
          <w:rFonts w:ascii="Arial" w:hAnsi="Arial" w:cs="Arial"/>
          <w:color w:val="1A1A1A"/>
          <w:lang w:val="en-US"/>
        </w:rPr>
        <w:t xml:space="preserve">oping with </w:t>
      </w:r>
      <w:r w:rsidR="004C0C46">
        <w:rPr>
          <w:rFonts w:ascii="Arial" w:hAnsi="Arial" w:cs="Arial"/>
          <w:color w:val="1A1A1A"/>
          <w:lang w:val="en-US"/>
        </w:rPr>
        <w:t>Adversity,”</w:t>
      </w:r>
      <w:r w:rsidRPr="005D5721">
        <w:rPr>
          <w:rFonts w:ascii="Arial" w:hAnsi="Arial" w:cs="Arial"/>
          <w:color w:val="1A1A1A"/>
          <w:lang w:val="en-US"/>
        </w:rPr>
        <w:t xml:space="preserve"> </w:t>
      </w:r>
      <w:r w:rsidRPr="005D5721">
        <w:rPr>
          <w:rFonts w:ascii="Arial" w:hAnsi="Arial" w:cs="Arial"/>
          <w:i/>
          <w:iCs/>
          <w:color w:val="1A1A1A"/>
          <w:lang w:val="en-US"/>
        </w:rPr>
        <w:t>Journal of Personality</w:t>
      </w:r>
      <w:r w:rsidRPr="005D5721">
        <w:rPr>
          <w:rFonts w:ascii="Arial" w:hAnsi="Arial" w:cs="Arial"/>
          <w:color w:val="1A1A1A"/>
          <w:lang w:val="en-US"/>
        </w:rPr>
        <w:t xml:space="preserve"> </w:t>
      </w:r>
      <w:r w:rsidRPr="005D5721">
        <w:rPr>
          <w:rFonts w:ascii="Arial" w:hAnsi="Arial" w:cs="Arial"/>
          <w:iCs/>
          <w:color w:val="1A1A1A"/>
          <w:lang w:val="en-US"/>
        </w:rPr>
        <w:t>64</w:t>
      </w:r>
      <w:r w:rsidRPr="005D5721">
        <w:rPr>
          <w:rFonts w:ascii="Arial" w:hAnsi="Arial" w:cs="Arial"/>
          <w:color w:val="1A1A1A"/>
          <w:lang w:val="en-US"/>
        </w:rPr>
        <w:t>(4): 873</w:t>
      </w:r>
      <w:r w:rsidR="005D5721">
        <w:rPr>
          <w:rFonts w:ascii="Arial" w:hAnsi="Arial" w:cs="Cambria"/>
        </w:rPr>
        <w:t>–</w:t>
      </w:r>
      <w:r w:rsidRPr="005D5721">
        <w:rPr>
          <w:rFonts w:ascii="Arial" w:hAnsi="Arial" w:cs="Arial"/>
          <w:color w:val="1A1A1A"/>
          <w:lang w:val="en-US"/>
        </w:rPr>
        <w:t>898.</w:t>
      </w:r>
    </w:p>
    <w:p w14:paraId="198FEB08" w14:textId="77777777" w:rsidR="00910B9D" w:rsidRDefault="004832ED" w:rsidP="00910B9D">
      <w:pPr>
        <w:widowControl w:val="0"/>
        <w:autoSpaceDE w:val="0"/>
        <w:autoSpaceDN w:val="0"/>
        <w:adjustRightInd w:val="0"/>
        <w:spacing w:line="480" w:lineRule="auto"/>
        <w:ind w:right="4"/>
        <w:jc w:val="both"/>
        <w:rPr>
          <w:rFonts w:ascii="Arial" w:hAnsi="Arial" w:cs="Cambria"/>
        </w:rPr>
      </w:pPr>
      <w:proofErr w:type="spellStart"/>
      <w:r w:rsidRPr="005D5721">
        <w:rPr>
          <w:rFonts w:ascii="Arial" w:hAnsi="Arial" w:cs="Cambria"/>
        </w:rPr>
        <w:t>Treanor</w:t>
      </w:r>
      <w:proofErr w:type="spellEnd"/>
      <w:r w:rsidRPr="005D5721">
        <w:rPr>
          <w:rFonts w:ascii="Arial" w:hAnsi="Arial" w:cs="Cambria"/>
        </w:rPr>
        <w:t>, N</w:t>
      </w:r>
      <w:r w:rsidR="005D5721" w:rsidRPr="005D5721">
        <w:rPr>
          <w:rFonts w:ascii="Arial" w:hAnsi="Arial" w:cs="Cambria"/>
        </w:rPr>
        <w:t>ick</w:t>
      </w:r>
    </w:p>
    <w:p w14:paraId="0EBF73D0" w14:textId="2DFD5639" w:rsidR="004832ED" w:rsidRPr="005D5721" w:rsidRDefault="004832ED" w:rsidP="004C0C46">
      <w:pPr>
        <w:widowControl w:val="0"/>
        <w:autoSpaceDE w:val="0"/>
        <w:autoSpaceDN w:val="0"/>
        <w:adjustRightInd w:val="0"/>
        <w:spacing w:line="480" w:lineRule="auto"/>
        <w:ind w:left="709" w:right="4"/>
        <w:jc w:val="both"/>
        <w:rPr>
          <w:rFonts w:ascii="Arial" w:hAnsi="Arial" w:cs="Times New Roman"/>
          <w:iCs/>
        </w:rPr>
      </w:pPr>
      <w:r w:rsidRPr="005D5721">
        <w:rPr>
          <w:rFonts w:ascii="Arial" w:hAnsi="Arial" w:cs="Cambria"/>
        </w:rPr>
        <w:t>2014</w:t>
      </w:r>
      <w:r w:rsidR="004C0C46">
        <w:rPr>
          <w:rFonts w:ascii="Arial" w:hAnsi="Arial" w:cs="Cambria"/>
        </w:rPr>
        <w:tab/>
        <w:t>“</w:t>
      </w:r>
      <w:r w:rsidRPr="005D5721">
        <w:rPr>
          <w:rFonts w:ascii="Arial" w:hAnsi="Arial" w:cs="Cambria"/>
        </w:rPr>
        <w:t xml:space="preserve">Trivial </w:t>
      </w:r>
      <w:r w:rsidR="004C0C46">
        <w:rPr>
          <w:rFonts w:ascii="Arial" w:hAnsi="Arial" w:cs="Cambria"/>
        </w:rPr>
        <w:t>Truths and the Ai</w:t>
      </w:r>
      <w:r w:rsidRPr="005D5721">
        <w:rPr>
          <w:rFonts w:ascii="Arial" w:hAnsi="Arial" w:cs="Cambria"/>
        </w:rPr>
        <w:t xml:space="preserve">m of </w:t>
      </w:r>
      <w:r w:rsidR="004C0C46">
        <w:rPr>
          <w:rFonts w:ascii="Arial" w:hAnsi="Arial" w:cs="Cambria"/>
        </w:rPr>
        <w:t>Inquiry,”</w:t>
      </w:r>
      <w:r w:rsidRPr="005D5721">
        <w:rPr>
          <w:rFonts w:ascii="Arial" w:hAnsi="Arial" w:cs="Cambria"/>
        </w:rPr>
        <w:t xml:space="preserve"> </w:t>
      </w:r>
      <w:r w:rsidRPr="005D5721">
        <w:rPr>
          <w:rFonts w:ascii="Arial" w:hAnsi="Arial" w:cs="Cambria"/>
          <w:i/>
          <w:iCs/>
        </w:rPr>
        <w:t xml:space="preserve">Philosophy and Phenomenological Research </w:t>
      </w:r>
      <w:r w:rsidRPr="005D5721">
        <w:rPr>
          <w:rFonts w:ascii="Arial" w:hAnsi="Arial" w:cs="Cambria"/>
          <w:iCs/>
        </w:rPr>
        <w:t>89</w:t>
      </w:r>
      <w:r w:rsidR="0093475D">
        <w:rPr>
          <w:rFonts w:ascii="Arial" w:hAnsi="Arial" w:cs="Cambria"/>
          <w:iCs/>
        </w:rPr>
        <w:t>(3)</w:t>
      </w:r>
      <w:r w:rsidRPr="005D5721">
        <w:rPr>
          <w:rFonts w:ascii="Arial" w:hAnsi="Arial" w:cs="Cambria"/>
          <w:iCs/>
        </w:rPr>
        <w:t>: 552</w:t>
      </w:r>
      <w:r w:rsidR="005D5721">
        <w:rPr>
          <w:rFonts w:ascii="Arial" w:hAnsi="Arial" w:cs="Cambria"/>
        </w:rPr>
        <w:t>–</w:t>
      </w:r>
      <w:r w:rsidRPr="005D5721">
        <w:rPr>
          <w:rFonts w:ascii="Arial" w:hAnsi="Arial" w:cs="Cambria"/>
          <w:iCs/>
        </w:rPr>
        <w:t>559.</w:t>
      </w:r>
    </w:p>
    <w:p w14:paraId="38A5CC94"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Wedgwood, R</w:t>
      </w:r>
      <w:r w:rsidR="005D5721" w:rsidRPr="005D5721">
        <w:rPr>
          <w:rFonts w:ascii="Arial" w:hAnsi="Arial" w:cs="Cambria"/>
        </w:rPr>
        <w:t>alph</w:t>
      </w:r>
    </w:p>
    <w:p w14:paraId="61CAB1A6" w14:textId="66860DC4" w:rsidR="004832ED" w:rsidRPr="005D5721" w:rsidRDefault="006E6A76" w:rsidP="002942D8">
      <w:pPr>
        <w:widowControl w:val="0"/>
        <w:autoSpaceDE w:val="0"/>
        <w:autoSpaceDN w:val="0"/>
        <w:adjustRightInd w:val="0"/>
        <w:spacing w:line="480" w:lineRule="auto"/>
        <w:ind w:left="709" w:right="4"/>
        <w:jc w:val="both"/>
        <w:rPr>
          <w:rFonts w:ascii="Arial" w:hAnsi="Arial" w:cs="Cambria"/>
        </w:rPr>
      </w:pPr>
      <w:r>
        <w:rPr>
          <w:rFonts w:ascii="Arial" w:hAnsi="Arial" w:cs="Cambria"/>
        </w:rPr>
        <w:t>2002</w:t>
      </w:r>
      <w:r>
        <w:rPr>
          <w:rFonts w:ascii="Arial" w:hAnsi="Arial" w:cs="Cambria"/>
        </w:rPr>
        <w:tab/>
        <w:t>“</w:t>
      </w:r>
      <w:r w:rsidR="004832ED" w:rsidRPr="005D5721">
        <w:rPr>
          <w:rFonts w:ascii="Arial" w:hAnsi="Arial" w:cs="Cambria"/>
        </w:rPr>
        <w:t xml:space="preserve">The </w:t>
      </w:r>
      <w:r>
        <w:rPr>
          <w:rFonts w:ascii="Arial" w:hAnsi="Arial" w:cs="Cambria"/>
        </w:rPr>
        <w:t>A</w:t>
      </w:r>
      <w:r w:rsidR="004832ED" w:rsidRPr="005D5721">
        <w:rPr>
          <w:rFonts w:ascii="Arial" w:hAnsi="Arial" w:cs="Cambria"/>
        </w:rPr>
        <w:t xml:space="preserve">im of </w:t>
      </w:r>
      <w:r>
        <w:rPr>
          <w:rFonts w:ascii="Arial" w:hAnsi="Arial" w:cs="Cambria"/>
        </w:rPr>
        <w:t>Belief,”</w:t>
      </w:r>
      <w:r w:rsidR="004832ED" w:rsidRPr="005D5721">
        <w:rPr>
          <w:rFonts w:ascii="Arial" w:hAnsi="Arial" w:cs="Cambria"/>
        </w:rPr>
        <w:t xml:space="preserve"> </w:t>
      </w:r>
      <w:r w:rsidR="004832ED" w:rsidRPr="005D5721">
        <w:rPr>
          <w:rFonts w:ascii="Arial" w:hAnsi="Arial" w:cs="Cambria"/>
          <w:i/>
          <w:iCs/>
        </w:rPr>
        <w:t>Philosophical Perspectives</w:t>
      </w:r>
      <w:r w:rsidR="004832ED" w:rsidRPr="005D5721">
        <w:rPr>
          <w:rFonts w:ascii="Arial" w:hAnsi="Arial" w:cs="Cambria"/>
        </w:rPr>
        <w:t xml:space="preserve"> </w:t>
      </w:r>
      <w:r w:rsidR="004442FB">
        <w:rPr>
          <w:rFonts w:ascii="Arial" w:hAnsi="Arial" w:cs="Cambria"/>
        </w:rPr>
        <w:t>36(s</w:t>
      </w:r>
      <w:r w:rsidR="004832ED" w:rsidRPr="005D5721">
        <w:rPr>
          <w:rFonts w:ascii="Arial" w:hAnsi="Arial" w:cs="Cambria"/>
        </w:rPr>
        <w:t>16</w:t>
      </w:r>
      <w:r w:rsidR="004442FB">
        <w:rPr>
          <w:rFonts w:ascii="Arial" w:hAnsi="Arial" w:cs="Cambria"/>
        </w:rPr>
        <w:t>)</w:t>
      </w:r>
      <w:r w:rsidR="004832ED" w:rsidRPr="005D5721">
        <w:rPr>
          <w:rFonts w:ascii="Arial" w:hAnsi="Arial" w:cs="Cambria"/>
        </w:rPr>
        <w:t>: 267</w:t>
      </w:r>
      <w:r w:rsidR="005D5721">
        <w:rPr>
          <w:rFonts w:ascii="Arial" w:hAnsi="Arial" w:cs="Cambria"/>
        </w:rPr>
        <w:t>–</w:t>
      </w:r>
      <w:r w:rsidR="00D92E9E">
        <w:rPr>
          <w:rFonts w:ascii="Arial" w:hAnsi="Arial" w:cs="Cambria"/>
        </w:rPr>
        <w:t>2</w:t>
      </w:r>
      <w:r w:rsidR="004832ED" w:rsidRPr="005D5721">
        <w:rPr>
          <w:rFonts w:ascii="Arial" w:hAnsi="Arial" w:cs="Cambria"/>
        </w:rPr>
        <w:t>97.</w:t>
      </w:r>
    </w:p>
    <w:p w14:paraId="3C4ED872" w14:textId="77777777" w:rsidR="00910B9D" w:rsidRDefault="008F0CF7"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Wedgwood, Ralph</w:t>
      </w:r>
    </w:p>
    <w:p w14:paraId="380E2B43" w14:textId="3CB32130" w:rsidR="004832ED" w:rsidRPr="005D5721" w:rsidRDefault="004832ED" w:rsidP="006E6A76">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2009</w:t>
      </w:r>
      <w:r w:rsidR="006E6A76">
        <w:rPr>
          <w:rFonts w:ascii="Arial" w:hAnsi="Arial" w:cs="Cambria"/>
        </w:rPr>
        <w:tab/>
        <w:t>“The Normativity of the Intentional,”</w:t>
      </w:r>
      <w:r w:rsidRPr="005D5721">
        <w:rPr>
          <w:rFonts w:ascii="Arial" w:hAnsi="Arial" w:cs="Cambria"/>
        </w:rPr>
        <w:t xml:space="preserve"> </w:t>
      </w:r>
      <w:r w:rsidR="0093475D">
        <w:rPr>
          <w:rFonts w:ascii="Arial" w:hAnsi="Arial" w:cs="Cambria"/>
        </w:rPr>
        <w:t>i</w:t>
      </w:r>
      <w:r w:rsidRPr="005D5721">
        <w:rPr>
          <w:rFonts w:ascii="Arial" w:hAnsi="Arial" w:cs="Cambria"/>
        </w:rPr>
        <w:t xml:space="preserve">n </w:t>
      </w:r>
      <w:r w:rsidRPr="005D5721">
        <w:rPr>
          <w:rFonts w:ascii="Arial" w:hAnsi="Arial" w:cs="Cambria"/>
          <w:i/>
          <w:iCs/>
        </w:rPr>
        <w:t>The Oxford Handbook of the Philosophy of Mind</w:t>
      </w:r>
      <w:r w:rsidR="0093475D">
        <w:rPr>
          <w:rFonts w:ascii="Arial" w:hAnsi="Arial" w:cs="Cambria"/>
          <w:i/>
          <w:iCs/>
        </w:rPr>
        <w:t>.</w:t>
      </w:r>
      <w:r w:rsidR="005D5721">
        <w:rPr>
          <w:rFonts w:ascii="Arial" w:hAnsi="Arial" w:cs="Cambria"/>
        </w:rPr>
        <w:t xml:space="preserve"> Brian</w:t>
      </w:r>
      <w:r w:rsidR="005D5721" w:rsidRPr="005D5721">
        <w:rPr>
          <w:rFonts w:ascii="Arial" w:hAnsi="Arial" w:cs="Cambria"/>
        </w:rPr>
        <w:t xml:space="preserve"> McLaughlin</w:t>
      </w:r>
      <w:r w:rsidR="005D5721">
        <w:rPr>
          <w:rFonts w:ascii="Arial" w:hAnsi="Arial" w:cs="Cambria"/>
        </w:rPr>
        <w:t xml:space="preserve">, </w:t>
      </w:r>
      <w:proofErr w:type="spellStart"/>
      <w:r w:rsidR="005D5721">
        <w:rPr>
          <w:rFonts w:ascii="Arial" w:hAnsi="Arial" w:cs="Cambria"/>
        </w:rPr>
        <w:t>Ansgar</w:t>
      </w:r>
      <w:proofErr w:type="spellEnd"/>
      <w:r w:rsidRPr="005D5721">
        <w:rPr>
          <w:rFonts w:ascii="Arial" w:hAnsi="Arial" w:cs="Cambria"/>
        </w:rPr>
        <w:t xml:space="preserve"> </w:t>
      </w:r>
      <w:proofErr w:type="spellStart"/>
      <w:r w:rsidRPr="005D5721">
        <w:rPr>
          <w:rFonts w:ascii="Arial" w:hAnsi="Arial" w:cs="Cambria"/>
        </w:rPr>
        <w:t>Beckermann</w:t>
      </w:r>
      <w:proofErr w:type="spellEnd"/>
      <w:r w:rsidRPr="005D5721">
        <w:rPr>
          <w:rFonts w:ascii="Arial" w:hAnsi="Arial" w:cs="Cambria"/>
        </w:rPr>
        <w:t xml:space="preserve"> and </w:t>
      </w:r>
      <w:r w:rsidR="005D5721">
        <w:rPr>
          <w:rFonts w:ascii="Arial" w:hAnsi="Arial" w:cs="Cambria"/>
        </w:rPr>
        <w:t>Sven Walter</w:t>
      </w:r>
      <w:r w:rsidRPr="005D5721">
        <w:rPr>
          <w:rFonts w:ascii="Arial" w:hAnsi="Arial" w:cs="Cambria"/>
        </w:rPr>
        <w:t>,</w:t>
      </w:r>
      <w:r w:rsidR="0093475D">
        <w:rPr>
          <w:rFonts w:ascii="Arial" w:hAnsi="Arial" w:cs="Cambria"/>
        </w:rPr>
        <w:t xml:space="preserve"> eds., </w:t>
      </w:r>
      <w:r w:rsidRPr="005D5721">
        <w:rPr>
          <w:rFonts w:ascii="Arial" w:hAnsi="Arial" w:cs="Cambria"/>
        </w:rPr>
        <w:t>Oxford: Oxford University Press</w:t>
      </w:r>
      <w:r w:rsidR="0093475D">
        <w:rPr>
          <w:rFonts w:ascii="Arial" w:hAnsi="Arial" w:cs="Cambria"/>
        </w:rPr>
        <w:t xml:space="preserve">, </w:t>
      </w:r>
      <w:r w:rsidR="0093475D" w:rsidRPr="005D5721">
        <w:rPr>
          <w:rFonts w:ascii="Arial" w:hAnsi="Arial" w:cs="Cambria"/>
        </w:rPr>
        <w:t>421</w:t>
      </w:r>
      <w:r w:rsidR="0093475D">
        <w:rPr>
          <w:rFonts w:ascii="Arial" w:hAnsi="Arial" w:cs="Cambria"/>
        </w:rPr>
        <w:t>–</w:t>
      </w:r>
      <w:r w:rsidR="0093475D" w:rsidRPr="005D5721">
        <w:rPr>
          <w:rFonts w:ascii="Arial" w:hAnsi="Arial" w:cs="Cambria"/>
        </w:rPr>
        <w:t>436.</w:t>
      </w:r>
    </w:p>
    <w:p w14:paraId="7C8B50C0" w14:textId="77777777" w:rsidR="00910B9D" w:rsidRDefault="004832ED" w:rsidP="00910B9D">
      <w:pPr>
        <w:widowControl w:val="0"/>
        <w:autoSpaceDE w:val="0"/>
        <w:autoSpaceDN w:val="0"/>
        <w:adjustRightInd w:val="0"/>
        <w:spacing w:line="480" w:lineRule="auto"/>
        <w:ind w:right="4"/>
        <w:jc w:val="both"/>
        <w:rPr>
          <w:rFonts w:ascii="Arial" w:hAnsi="Arial" w:cs="Cambria"/>
        </w:rPr>
      </w:pPr>
      <w:r w:rsidRPr="005D5721">
        <w:rPr>
          <w:rFonts w:ascii="Arial" w:hAnsi="Arial" w:cs="Cambria"/>
        </w:rPr>
        <w:t>Whiting, D</w:t>
      </w:r>
      <w:r w:rsidR="005D5721">
        <w:rPr>
          <w:rFonts w:ascii="Arial" w:hAnsi="Arial" w:cs="Cambria"/>
        </w:rPr>
        <w:t>aniel</w:t>
      </w:r>
    </w:p>
    <w:p w14:paraId="624CD939" w14:textId="4853A94E" w:rsidR="00971BE0" w:rsidRPr="0093475D" w:rsidRDefault="004832ED" w:rsidP="0093475D">
      <w:pPr>
        <w:widowControl w:val="0"/>
        <w:autoSpaceDE w:val="0"/>
        <w:autoSpaceDN w:val="0"/>
        <w:adjustRightInd w:val="0"/>
        <w:spacing w:line="480" w:lineRule="auto"/>
        <w:ind w:left="709" w:right="4"/>
        <w:jc w:val="both"/>
        <w:rPr>
          <w:rFonts w:ascii="Arial" w:hAnsi="Arial" w:cs="Cambria"/>
        </w:rPr>
      </w:pPr>
      <w:r w:rsidRPr="005D5721">
        <w:rPr>
          <w:rFonts w:ascii="Arial" w:hAnsi="Arial" w:cs="Cambria"/>
        </w:rPr>
        <w:t>2010</w:t>
      </w:r>
      <w:r w:rsidR="0093475D">
        <w:rPr>
          <w:rFonts w:ascii="Arial" w:hAnsi="Arial" w:cs="Cambria"/>
        </w:rPr>
        <w:tab/>
        <w:t>“</w:t>
      </w:r>
      <w:r w:rsidRPr="005D5721">
        <w:rPr>
          <w:rFonts w:ascii="Arial" w:hAnsi="Arial" w:cs="Cambria"/>
        </w:rPr>
        <w:t>Should I Believe the Truth?</w:t>
      </w:r>
      <w:r w:rsidR="0093475D">
        <w:rPr>
          <w:rFonts w:ascii="Arial" w:hAnsi="Arial" w:cs="Cambria"/>
        </w:rPr>
        <w:t>”</w:t>
      </w:r>
      <w:r w:rsidRPr="005D5721">
        <w:rPr>
          <w:rFonts w:ascii="Arial" w:hAnsi="Arial" w:cs="Cambria"/>
        </w:rPr>
        <w:t xml:space="preserve"> </w:t>
      </w:r>
      <w:proofErr w:type="spellStart"/>
      <w:r w:rsidRPr="005D5721">
        <w:rPr>
          <w:rFonts w:ascii="Arial" w:hAnsi="Arial" w:cs="Cambria"/>
          <w:i/>
          <w:iCs/>
        </w:rPr>
        <w:t>Dialectica</w:t>
      </w:r>
      <w:proofErr w:type="spellEnd"/>
      <w:r w:rsidR="005D5721">
        <w:rPr>
          <w:rFonts w:ascii="Arial" w:hAnsi="Arial" w:cs="Cambria"/>
        </w:rPr>
        <w:t xml:space="preserve"> 64</w:t>
      </w:r>
      <w:r w:rsidRPr="005D5721">
        <w:rPr>
          <w:rFonts w:ascii="Arial" w:hAnsi="Arial" w:cs="Cambria"/>
        </w:rPr>
        <w:t>(2): 213</w:t>
      </w:r>
      <w:r w:rsidR="005D5721">
        <w:rPr>
          <w:rFonts w:ascii="Arial" w:hAnsi="Arial" w:cs="Cambria"/>
        </w:rPr>
        <w:t>–</w:t>
      </w:r>
      <w:r w:rsidRPr="005D5721">
        <w:rPr>
          <w:rFonts w:ascii="Arial" w:hAnsi="Arial" w:cs="Cambria"/>
        </w:rPr>
        <w:t>224.</w:t>
      </w:r>
    </w:p>
    <w:sectPr w:rsidR="00971BE0" w:rsidRPr="0093475D" w:rsidSect="006B4C4E">
      <w:footerReference w:type="even"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574C0" w14:textId="77777777" w:rsidR="003C5C79" w:rsidRDefault="003C5C79">
      <w:r>
        <w:separator/>
      </w:r>
    </w:p>
  </w:endnote>
  <w:endnote w:type="continuationSeparator" w:id="0">
    <w:p w14:paraId="0FD9DFC6" w14:textId="77777777" w:rsidR="003C5C79" w:rsidRDefault="003C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8607" w14:textId="77777777" w:rsidR="005D5721" w:rsidRDefault="005D5721" w:rsidP="00823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3932F" w14:textId="77777777" w:rsidR="005D5721" w:rsidRDefault="005D5721" w:rsidP="001F0A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FFB0C" w14:textId="77777777" w:rsidR="003C5C79" w:rsidRDefault="003C5C79">
      <w:r>
        <w:separator/>
      </w:r>
    </w:p>
  </w:footnote>
  <w:footnote w:type="continuationSeparator" w:id="0">
    <w:p w14:paraId="2903B406" w14:textId="77777777" w:rsidR="003C5C79" w:rsidRDefault="003C5C79">
      <w:r>
        <w:continuationSeparator/>
      </w:r>
    </w:p>
  </w:footnote>
  <w:footnote w:id="1">
    <w:p w14:paraId="62176304" w14:textId="071E8B25" w:rsidR="00A8621E" w:rsidRPr="00A8621E" w:rsidRDefault="00A8621E" w:rsidP="008009B8">
      <w:pPr>
        <w:pStyle w:val="FootnoteText"/>
        <w:jc w:val="both"/>
        <w:rPr>
          <w:rFonts w:ascii="Arial" w:hAnsi="Arial" w:cs="Arial"/>
          <w:sz w:val="20"/>
          <w:szCs w:val="20"/>
        </w:rPr>
      </w:pPr>
      <w:r w:rsidRPr="00A8621E">
        <w:rPr>
          <w:rStyle w:val="FootnoteReference"/>
          <w:rFonts w:ascii="Arial" w:hAnsi="Arial" w:cs="Arial"/>
          <w:sz w:val="20"/>
          <w:szCs w:val="20"/>
        </w:rPr>
        <w:footnoteRef/>
      </w:r>
      <w:r w:rsidRPr="00A8621E">
        <w:rPr>
          <w:rFonts w:ascii="Arial" w:hAnsi="Arial" w:cs="Arial"/>
          <w:sz w:val="20"/>
          <w:szCs w:val="20"/>
        </w:rPr>
        <w:t xml:space="preserve"> For example, Wedgwood (2002, 2009), </w:t>
      </w:r>
      <w:proofErr w:type="spellStart"/>
      <w:r w:rsidRPr="00A8621E">
        <w:rPr>
          <w:rFonts w:ascii="Arial" w:hAnsi="Arial" w:cs="Arial"/>
          <w:sz w:val="20"/>
          <w:szCs w:val="20"/>
        </w:rPr>
        <w:t>Boghossian</w:t>
      </w:r>
      <w:proofErr w:type="spellEnd"/>
      <w:r w:rsidRPr="00A8621E">
        <w:rPr>
          <w:rFonts w:ascii="Arial" w:hAnsi="Arial" w:cs="Arial"/>
          <w:sz w:val="20"/>
          <w:szCs w:val="20"/>
        </w:rPr>
        <w:t xml:space="preserve"> (2003), Shah (2003), </w:t>
      </w:r>
      <w:proofErr w:type="spellStart"/>
      <w:r w:rsidRPr="00A8621E">
        <w:rPr>
          <w:rFonts w:ascii="Arial" w:hAnsi="Arial" w:cs="Arial"/>
          <w:sz w:val="20"/>
          <w:szCs w:val="20"/>
        </w:rPr>
        <w:t>Gibbard</w:t>
      </w:r>
      <w:proofErr w:type="spellEnd"/>
      <w:r w:rsidRPr="00A8621E">
        <w:rPr>
          <w:rFonts w:ascii="Arial" w:hAnsi="Arial" w:cs="Arial"/>
          <w:sz w:val="20"/>
          <w:szCs w:val="20"/>
        </w:rPr>
        <w:t xml:space="preserve"> (2005), O’Hagan (2005), Shah and </w:t>
      </w:r>
      <w:proofErr w:type="spellStart"/>
      <w:r w:rsidRPr="00A8621E">
        <w:rPr>
          <w:rFonts w:ascii="Arial" w:hAnsi="Arial" w:cs="Arial"/>
          <w:sz w:val="20"/>
          <w:szCs w:val="20"/>
        </w:rPr>
        <w:t>Velleman</w:t>
      </w:r>
      <w:proofErr w:type="spellEnd"/>
      <w:r w:rsidRPr="00A8621E">
        <w:rPr>
          <w:rFonts w:ascii="Arial" w:hAnsi="Arial" w:cs="Arial"/>
          <w:sz w:val="20"/>
          <w:szCs w:val="20"/>
        </w:rPr>
        <w:t xml:space="preserve"> (2005)</w:t>
      </w:r>
      <w:r w:rsidR="000722ED">
        <w:rPr>
          <w:rFonts w:ascii="Arial" w:hAnsi="Arial" w:cs="Arial"/>
          <w:sz w:val="20"/>
          <w:szCs w:val="20"/>
        </w:rPr>
        <w:t>,</w:t>
      </w:r>
      <w:r w:rsidRPr="00A8621E">
        <w:rPr>
          <w:rFonts w:ascii="Arial" w:hAnsi="Arial" w:cs="Arial"/>
          <w:sz w:val="20"/>
          <w:szCs w:val="20"/>
        </w:rPr>
        <w:t xml:space="preserve"> Engel (2007)</w:t>
      </w:r>
      <w:r w:rsidR="000722ED">
        <w:rPr>
          <w:rFonts w:ascii="Arial" w:hAnsi="Arial" w:cs="Arial"/>
          <w:sz w:val="20"/>
          <w:szCs w:val="20"/>
        </w:rPr>
        <w:t xml:space="preserve"> and </w:t>
      </w:r>
      <w:proofErr w:type="spellStart"/>
      <w:r w:rsidR="000722ED">
        <w:rPr>
          <w:rFonts w:ascii="Arial" w:hAnsi="Arial" w:cs="Arial"/>
          <w:sz w:val="20"/>
          <w:szCs w:val="20"/>
        </w:rPr>
        <w:t>Nolfi</w:t>
      </w:r>
      <w:proofErr w:type="spellEnd"/>
      <w:r w:rsidR="000722ED">
        <w:rPr>
          <w:rFonts w:ascii="Arial" w:hAnsi="Arial" w:cs="Arial"/>
          <w:sz w:val="20"/>
          <w:szCs w:val="20"/>
        </w:rPr>
        <w:t xml:space="preserve"> (2015)</w:t>
      </w:r>
      <w:r w:rsidRPr="00A8621E">
        <w:rPr>
          <w:rFonts w:ascii="Arial" w:hAnsi="Arial" w:cs="Arial"/>
          <w:sz w:val="20"/>
          <w:szCs w:val="20"/>
        </w:rPr>
        <w:t>.</w:t>
      </w:r>
      <w:r w:rsidR="000A3578">
        <w:rPr>
          <w:rFonts w:ascii="Arial" w:hAnsi="Arial" w:cs="Arial"/>
          <w:sz w:val="20"/>
          <w:szCs w:val="20"/>
        </w:rPr>
        <w:t xml:space="preserve">  McHugh and Whiting (2014) </w:t>
      </w:r>
      <w:r w:rsidR="008009B8">
        <w:rPr>
          <w:rFonts w:ascii="Arial" w:hAnsi="Arial" w:cs="Arial"/>
          <w:sz w:val="20"/>
          <w:szCs w:val="20"/>
        </w:rPr>
        <w:t>provide</w:t>
      </w:r>
      <w:r w:rsidR="000A3578">
        <w:rPr>
          <w:rFonts w:ascii="Arial" w:hAnsi="Arial" w:cs="Arial"/>
          <w:sz w:val="20"/>
          <w:szCs w:val="20"/>
        </w:rPr>
        <w:t xml:space="preserve"> a helpful overview.</w:t>
      </w:r>
    </w:p>
  </w:footnote>
  <w:footnote w:id="2">
    <w:p w14:paraId="0D5B990D" w14:textId="35C14E4A" w:rsidR="00432AE2" w:rsidRPr="00081031" w:rsidRDefault="00432AE2" w:rsidP="008009B8">
      <w:pPr>
        <w:pStyle w:val="FootnoteText"/>
        <w:jc w:val="both"/>
        <w:rPr>
          <w:rFonts w:ascii="Arial" w:hAnsi="Arial" w:cs="Arial"/>
          <w:sz w:val="20"/>
          <w:szCs w:val="20"/>
        </w:rPr>
      </w:pPr>
      <w:r w:rsidRPr="00081031">
        <w:rPr>
          <w:rStyle w:val="FootnoteReference"/>
          <w:rFonts w:ascii="Arial" w:hAnsi="Arial" w:cs="Arial"/>
          <w:sz w:val="20"/>
          <w:szCs w:val="20"/>
        </w:rPr>
        <w:footnoteRef/>
      </w:r>
      <w:r w:rsidRPr="00081031">
        <w:rPr>
          <w:rFonts w:ascii="Arial" w:hAnsi="Arial" w:cs="Arial"/>
          <w:sz w:val="20"/>
          <w:szCs w:val="20"/>
        </w:rPr>
        <w:t xml:space="preserve"> </w:t>
      </w:r>
      <w:r w:rsidRPr="00081031">
        <w:rPr>
          <w:rFonts w:ascii="Arial" w:eastAsia="Calibri" w:hAnsi="Arial" w:cs="Arial"/>
          <w:sz w:val="20"/>
          <w:szCs w:val="20"/>
        </w:rPr>
        <w:t>Bykvist</w:t>
      </w:r>
      <w:r w:rsidRPr="00081031">
        <w:rPr>
          <w:rFonts w:ascii="Arial" w:hAnsi="Arial" w:cs="Arial"/>
          <w:sz w:val="20"/>
          <w:szCs w:val="20"/>
        </w:rPr>
        <w:t xml:space="preserve"> </w:t>
      </w:r>
      <w:r w:rsidRPr="00081031">
        <w:rPr>
          <w:rFonts w:ascii="Arial" w:eastAsia="Calibri" w:hAnsi="Arial" w:cs="Arial"/>
          <w:sz w:val="20"/>
          <w:szCs w:val="20"/>
        </w:rPr>
        <w:t>and</w:t>
      </w:r>
      <w:r w:rsidRPr="00081031">
        <w:rPr>
          <w:rFonts w:ascii="Arial" w:hAnsi="Arial" w:cs="Arial"/>
          <w:sz w:val="20"/>
          <w:szCs w:val="20"/>
        </w:rPr>
        <w:t xml:space="preserve"> </w:t>
      </w:r>
      <w:r w:rsidRPr="00081031">
        <w:rPr>
          <w:rFonts w:ascii="Arial" w:eastAsia="Calibri" w:hAnsi="Arial" w:cs="Arial"/>
          <w:sz w:val="20"/>
          <w:szCs w:val="20"/>
        </w:rPr>
        <w:t>Hattiangadi</w:t>
      </w:r>
      <w:r w:rsidRPr="00081031">
        <w:rPr>
          <w:rFonts w:ascii="Arial" w:hAnsi="Arial" w:cs="Arial"/>
          <w:sz w:val="20"/>
          <w:szCs w:val="20"/>
        </w:rPr>
        <w:t xml:space="preserve"> (</w:t>
      </w:r>
      <w:r w:rsidR="00D36B46" w:rsidRPr="00081031">
        <w:rPr>
          <w:rFonts w:ascii="Arial" w:hAnsi="Arial" w:cs="Arial"/>
          <w:sz w:val="20"/>
          <w:szCs w:val="20"/>
        </w:rPr>
        <w:t xml:space="preserve">2007, </w:t>
      </w:r>
      <w:r w:rsidRPr="00081031">
        <w:rPr>
          <w:rFonts w:ascii="Arial" w:hAnsi="Arial" w:cs="Arial"/>
          <w:sz w:val="20"/>
          <w:szCs w:val="20"/>
        </w:rPr>
        <w:t>277).</w:t>
      </w:r>
    </w:p>
  </w:footnote>
  <w:footnote w:id="3">
    <w:p w14:paraId="2EBCCD7C" w14:textId="53E548AB" w:rsidR="00432AE2" w:rsidRPr="00081031" w:rsidRDefault="00432AE2" w:rsidP="008009B8">
      <w:pPr>
        <w:pStyle w:val="FootnoteText"/>
        <w:jc w:val="both"/>
        <w:rPr>
          <w:rFonts w:ascii="Arial" w:hAnsi="Arial" w:cs="Arial"/>
          <w:sz w:val="20"/>
          <w:szCs w:val="20"/>
        </w:rPr>
      </w:pPr>
      <w:r w:rsidRPr="00081031">
        <w:rPr>
          <w:rStyle w:val="FootnoteReference"/>
          <w:rFonts w:ascii="Arial" w:hAnsi="Arial" w:cs="Arial"/>
          <w:sz w:val="20"/>
          <w:szCs w:val="20"/>
        </w:rPr>
        <w:footnoteRef/>
      </w:r>
      <w:r w:rsidRPr="00081031">
        <w:rPr>
          <w:rFonts w:ascii="Arial" w:hAnsi="Arial" w:cs="Arial"/>
          <w:sz w:val="20"/>
          <w:szCs w:val="20"/>
        </w:rPr>
        <w:t xml:space="preserve"> </w:t>
      </w:r>
      <w:r w:rsidRPr="00081031">
        <w:rPr>
          <w:rFonts w:ascii="Arial" w:eastAsia="Calibri" w:hAnsi="Arial" w:cs="Arial"/>
          <w:sz w:val="20"/>
          <w:szCs w:val="20"/>
        </w:rPr>
        <w:t>Bykvist</w:t>
      </w:r>
      <w:r w:rsidRPr="00081031">
        <w:rPr>
          <w:rFonts w:ascii="Arial" w:hAnsi="Arial" w:cs="Arial"/>
          <w:sz w:val="20"/>
          <w:szCs w:val="20"/>
        </w:rPr>
        <w:t xml:space="preserve"> </w:t>
      </w:r>
      <w:r w:rsidRPr="00081031">
        <w:rPr>
          <w:rFonts w:ascii="Arial" w:eastAsia="Calibri" w:hAnsi="Arial" w:cs="Arial"/>
          <w:sz w:val="20"/>
          <w:szCs w:val="20"/>
        </w:rPr>
        <w:t>and</w:t>
      </w:r>
      <w:r w:rsidRPr="00081031">
        <w:rPr>
          <w:rFonts w:ascii="Arial" w:hAnsi="Arial" w:cs="Arial"/>
          <w:sz w:val="20"/>
          <w:szCs w:val="20"/>
        </w:rPr>
        <w:t xml:space="preserve"> </w:t>
      </w:r>
      <w:r w:rsidRPr="00081031">
        <w:rPr>
          <w:rFonts w:ascii="Arial" w:eastAsia="Calibri" w:hAnsi="Arial" w:cs="Arial"/>
          <w:sz w:val="20"/>
          <w:szCs w:val="20"/>
        </w:rPr>
        <w:t>Hattiangadi</w:t>
      </w:r>
      <w:r w:rsidRPr="00081031">
        <w:rPr>
          <w:rFonts w:ascii="Arial" w:hAnsi="Arial" w:cs="Arial"/>
          <w:sz w:val="20"/>
          <w:szCs w:val="20"/>
        </w:rPr>
        <w:t xml:space="preserve"> (</w:t>
      </w:r>
      <w:r w:rsidR="00D36B46" w:rsidRPr="00081031">
        <w:rPr>
          <w:rFonts w:ascii="Arial" w:hAnsi="Arial" w:cs="Arial"/>
          <w:sz w:val="20"/>
          <w:szCs w:val="20"/>
        </w:rPr>
        <w:t xml:space="preserve">2007, </w:t>
      </w:r>
      <w:r w:rsidRPr="00081031">
        <w:rPr>
          <w:rFonts w:ascii="Arial" w:hAnsi="Arial" w:cs="Arial"/>
          <w:sz w:val="20"/>
          <w:szCs w:val="20"/>
        </w:rPr>
        <w:t>27</w:t>
      </w:r>
      <w:r w:rsidRPr="00081031">
        <w:rPr>
          <w:rFonts w:ascii="Arial" w:hAnsi="Arial" w:cs="Arial"/>
          <w:sz w:val="20"/>
          <w:szCs w:val="20"/>
        </w:rPr>
        <w:t>9</w:t>
      </w:r>
      <w:r w:rsidRPr="00081031">
        <w:rPr>
          <w:rFonts w:ascii="Arial" w:hAnsi="Arial" w:cs="Arial"/>
          <w:sz w:val="20"/>
          <w:szCs w:val="20"/>
        </w:rPr>
        <w:t>)</w:t>
      </w:r>
      <w:r w:rsidRPr="00081031">
        <w:rPr>
          <w:rFonts w:ascii="Arial" w:hAnsi="Arial" w:cs="Arial"/>
          <w:sz w:val="20"/>
          <w:szCs w:val="20"/>
        </w:rPr>
        <w:t>.</w:t>
      </w:r>
    </w:p>
  </w:footnote>
  <w:footnote w:id="4">
    <w:p w14:paraId="32FE07C8" w14:textId="49FE2A9F" w:rsidR="00081031" w:rsidRPr="00081031" w:rsidRDefault="00081031" w:rsidP="008009B8">
      <w:pPr>
        <w:pStyle w:val="FootnoteText"/>
        <w:jc w:val="both"/>
        <w:rPr>
          <w:rFonts w:ascii="Arial" w:hAnsi="Arial" w:cs="Arial"/>
          <w:sz w:val="20"/>
          <w:szCs w:val="20"/>
        </w:rPr>
      </w:pPr>
      <w:r w:rsidRPr="00081031">
        <w:rPr>
          <w:rStyle w:val="FootnoteReference"/>
          <w:rFonts w:ascii="Arial" w:hAnsi="Arial" w:cs="Arial"/>
          <w:sz w:val="20"/>
          <w:szCs w:val="20"/>
        </w:rPr>
        <w:footnoteRef/>
      </w:r>
      <w:r w:rsidRPr="00081031">
        <w:rPr>
          <w:rFonts w:ascii="Arial" w:hAnsi="Arial" w:cs="Arial"/>
          <w:sz w:val="20"/>
          <w:szCs w:val="20"/>
        </w:rPr>
        <w:t xml:space="preserve"> Sorensen (1998).</w:t>
      </w:r>
    </w:p>
  </w:footnote>
  <w:footnote w:id="5">
    <w:p w14:paraId="6878DC6D" w14:textId="6BB8FCF8" w:rsidR="00081031" w:rsidRPr="00081031" w:rsidRDefault="00081031" w:rsidP="008009B8">
      <w:pPr>
        <w:widowControl w:val="0"/>
        <w:autoSpaceDE w:val="0"/>
        <w:autoSpaceDN w:val="0"/>
        <w:adjustRightInd w:val="0"/>
        <w:jc w:val="both"/>
        <w:rPr>
          <w:rFonts w:ascii="Times" w:hAnsi="Times" w:cs="Times"/>
          <w:lang w:val="en-US"/>
        </w:rPr>
      </w:pPr>
      <w:r w:rsidRPr="00081031">
        <w:rPr>
          <w:rStyle w:val="FootnoteReference"/>
          <w:rFonts w:ascii="Arial" w:hAnsi="Arial" w:cs="Arial"/>
          <w:sz w:val="20"/>
          <w:szCs w:val="20"/>
        </w:rPr>
        <w:footnoteRef/>
      </w:r>
      <w:r w:rsidRPr="00081031">
        <w:rPr>
          <w:rFonts w:ascii="Arial" w:hAnsi="Arial" w:cs="Arial"/>
          <w:sz w:val="20"/>
          <w:szCs w:val="20"/>
        </w:rPr>
        <w:t xml:space="preserve"> </w:t>
      </w:r>
      <w:r w:rsidRPr="00081031">
        <w:rPr>
          <w:rFonts w:ascii="Arial" w:hAnsi="Arial" w:cs="Arial"/>
          <w:sz w:val="20"/>
          <w:szCs w:val="20"/>
          <w:lang w:val="en-US"/>
        </w:rPr>
        <w:t>For recent challenges to (OIC) see Graham (2011) and Mizrahi (2012).</w:t>
      </w:r>
    </w:p>
  </w:footnote>
  <w:footnote w:id="6">
    <w:p w14:paraId="287BD9C8" w14:textId="527B13FD" w:rsidR="00081031" w:rsidRPr="00081031" w:rsidRDefault="00081031" w:rsidP="008009B8">
      <w:pPr>
        <w:widowControl w:val="0"/>
        <w:autoSpaceDE w:val="0"/>
        <w:autoSpaceDN w:val="0"/>
        <w:adjustRightInd w:val="0"/>
        <w:jc w:val="both"/>
        <w:rPr>
          <w:rFonts w:ascii="Arial" w:hAnsi="Arial" w:cs="Arial"/>
          <w:sz w:val="20"/>
          <w:szCs w:val="20"/>
          <w:lang w:val="en-US"/>
        </w:rPr>
      </w:pPr>
      <w:r w:rsidRPr="00081031">
        <w:rPr>
          <w:rStyle w:val="FootnoteReference"/>
          <w:rFonts w:ascii="Arial" w:hAnsi="Arial" w:cs="Arial"/>
          <w:sz w:val="20"/>
          <w:szCs w:val="20"/>
        </w:rPr>
        <w:footnoteRef/>
      </w:r>
      <w:r w:rsidRPr="00081031">
        <w:rPr>
          <w:rFonts w:ascii="Arial" w:hAnsi="Arial" w:cs="Arial"/>
          <w:sz w:val="20"/>
          <w:szCs w:val="20"/>
        </w:rPr>
        <w:t xml:space="preserve"> R</w:t>
      </w:r>
      <w:proofErr w:type="spellStart"/>
      <w:r w:rsidRPr="00081031">
        <w:rPr>
          <w:rFonts w:ascii="Arial" w:hAnsi="Arial" w:cs="Arial"/>
          <w:sz w:val="20"/>
          <w:szCs w:val="20"/>
          <w:lang w:val="en-US"/>
        </w:rPr>
        <w:t>aleigh</w:t>
      </w:r>
      <w:proofErr w:type="spellEnd"/>
      <w:r w:rsidRPr="00081031">
        <w:rPr>
          <w:rFonts w:ascii="Arial" w:hAnsi="Arial" w:cs="Arial"/>
          <w:sz w:val="20"/>
          <w:szCs w:val="20"/>
          <w:lang w:val="en-US"/>
        </w:rPr>
        <w:t xml:space="preserve"> (2013) independently argues for an equivalent proposal.</w:t>
      </w:r>
    </w:p>
  </w:footnote>
  <w:footnote w:id="7">
    <w:p w14:paraId="481B4749" w14:textId="1E21B585" w:rsidR="00432AE2" w:rsidRPr="00081031" w:rsidRDefault="00432AE2" w:rsidP="008009B8">
      <w:pPr>
        <w:pStyle w:val="FootnoteText"/>
        <w:jc w:val="both"/>
        <w:rPr>
          <w:rFonts w:ascii="Arial" w:hAnsi="Arial" w:cs="Arial"/>
          <w:sz w:val="20"/>
          <w:szCs w:val="20"/>
        </w:rPr>
      </w:pPr>
      <w:r w:rsidRPr="00081031">
        <w:rPr>
          <w:rStyle w:val="FootnoteReference"/>
          <w:rFonts w:ascii="Arial" w:hAnsi="Arial" w:cs="Arial"/>
          <w:sz w:val="20"/>
          <w:szCs w:val="20"/>
        </w:rPr>
        <w:footnoteRef/>
      </w:r>
      <w:r w:rsidRPr="00081031">
        <w:rPr>
          <w:rFonts w:ascii="Arial" w:hAnsi="Arial" w:cs="Arial"/>
          <w:sz w:val="20"/>
          <w:szCs w:val="20"/>
        </w:rPr>
        <w:t xml:space="preserve"> Whiting (</w:t>
      </w:r>
      <w:r w:rsidR="00D36B46" w:rsidRPr="00081031">
        <w:rPr>
          <w:rFonts w:ascii="Arial" w:hAnsi="Arial" w:cs="Arial"/>
          <w:sz w:val="20"/>
          <w:szCs w:val="20"/>
        </w:rPr>
        <w:t xml:space="preserve">2010, </w:t>
      </w:r>
      <w:r w:rsidRPr="00081031">
        <w:rPr>
          <w:rFonts w:ascii="Arial" w:hAnsi="Arial" w:cs="Arial"/>
          <w:sz w:val="20"/>
          <w:szCs w:val="20"/>
        </w:rPr>
        <w:t>216).</w:t>
      </w:r>
    </w:p>
  </w:footnote>
  <w:footnote w:id="8">
    <w:p w14:paraId="6C790689" w14:textId="12D208C9" w:rsidR="00081031" w:rsidRDefault="00081031" w:rsidP="008009B8">
      <w:pPr>
        <w:pStyle w:val="FootnoteText"/>
        <w:jc w:val="both"/>
      </w:pPr>
      <w:r w:rsidRPr="00081031">
        <w:rPr>
          <w:rStyle w:val="FootnoteReference"/>
          <w:rFonts w:ascii="Arial" w:hAnsi="Arial" w:cs="Arial"/>
          <w:sz w:val="20"/>
          <w:szCs w:val="20"/>
        </w:rPr>
        <w:footnoteRef/>
      </w:r>
      <w:r w:rsidRPr="00081031">
        <w:rPr>
          <w:rFonts w:ascii="Arial" w:hAnsi="Arial" w:cs="Arial"/>
          <w:sz w:val="20"/>
          <w:szCs w:val="20"/>
        </w:rPr>
        <w:t xml:space="preserve"> See Bykvist and Hattiangadi (2007, 284).</w:t>
      </w:r>
    </w:p>
  </w:footnote>
  <w:footnote w:id="9">
    <w:p w14:paraId="261A237F" w14:textId="77777777" w:rsidR="005D5721" w:rsidRPr="00081031" w:rsidRDefault="005D5721" w:rsidP="008009B8">
      <w:pPr>
        <w:pStyle w:val="FootnoteText"/>
        <w:jc w:val="both"/>
        <w:rPr>
          <w:rFonts w:ascii="Arial" w:hAnsi="Arial" w:cs="Arial"/>
          <w:sz w:val="20"/>
          <w:szCs w:val="20"/>
          <w:lang w:val="en-US"/>
        </w:rPr>
      </w:pPr>
      <w:r w:rsidRPr="00081031">
        <w:rPr>
          <w:rStyle w:val="FootnoteReference"/>
          <w:rFonts w:ascii="Arial" w:hAnsi="Arial" w:cs="Arial"/>
          <w:sz w:val="20"/>
          <w:szCs w:val="20"/>
        </w:rPr>
        <w:footnoteRef/>
      </w:r>
      <w:r w:rsidRPr="00081031">
        <w:rPr>
          <w:rFonts w:ascii="Arial" w:hAnsi="Arial" w:cs="Arial"/>
          <w:sz w:val="20"/>
          <w:szCs w:val="20"/>
        </w:rPr>
        <w:t xml:space="preserve"> </w:t>
      </w:r>
      <w:r w:rsidRPr="00081031">
        <w:rPr>
          <w:rFonts w:ascii="Arial" w:hAnsi="Arial" w:cs="Arial"/>
          <w:sz w:val="20"/>
          <w:szCs w:val="20"/>
          <w:lang w:val="en-US"/>
        </w:rPr>
        <w:t>I thank an anonymous referee for encouraging me to address this point.</w:t>
      </w:r>
    </w:p>
  </w:footnote>
  <w:footnote w:id="10">
    <w:p w14:paraId="586DE2A9" w14:textId="09C4D154" w:rsidR="00081031" w:rsidRDefault="00081031" w:rsidP="008009B8">
      <w:pPr>
        <w:pStyle w:val="FootnoteText"/>
        <w:jc w:val="both"/>
      </w:pPr>
      <w:r w:rsidRPr="00081031">
        <w:rPr>
          <w:rStyle w:val="FootnoteReference"/>
          <w:rFonts w:ascii="Arial" w:hAnsi="Arial" w:cs="Arial"/>
          <w:sz w:val="20"/>
          <w:szCs w:val="20"/>
        </w:rPr>
        <w:footnoteRef/>
      </w:r>
      <w:r w:rsidRPr="00081031">
        <w:rPr>
          <w:rFonts w:ascii="Arial" w:hAnsi="Arial" w:cs="Arial"/>
          <w:sz w:val="20"/>
          <w:szCs w:val="20"/>
        </w:rPr>
        <w:t xml:space="preserve"> </w:t>
      </w:r>
      <w:proofErr w:type="spellStart"/>
      <w:r w:rsidRPr="00081031">
        <w:rPr>
          <w:rFonts w:ascii="Arial" w:hAnsi="Arial" w:cs="Arial"/>
          <w:sz w:val="20"/>
          <w:szCs w:val="20"/>
        </w:rPr>
        <w:t>Beran</w:t>
      </w:r>
      <w:proofErr w:type="spellEnd"/>
      <w:r w:rsidRPr="00081031">
        <w:rPr>
          <w:rFonts w:ascii="Arial" w:hAnsi="Arial" w:cs="Arial"/>
          <w:sz w:val="20"/>
          <w:szCs w:val="20"/>
        </w:rPr>
        <w:t xml:space="preserve"> (1972) offers several examples of ‘oughts’ and ‘obligations’ coming apart in natural language.</w:t>
      </w:r>
    </w:p>
  </w:footnote>
  <w:footnote w:id="11">
    <w:p w14:paraId="75DB4997" w14:textId="4BFC5DC6" w:rsidR="00A56A68" w:rsidRPr="00A56A68" w:rsidRDefault="00A56A68">
      <w:pPr>
        <w:pStyle w:val="FootnoteText"/>
        <w:rPr>
          <w:rFonts w:ascii="Arial" w:hAnsi="Arial" w:cs="Arial"/>
          <w:sz w:val="20"/>
          <w:szCs w:val="20"/>
        </w:rPr>
      </w:pPr>
      <w:r w:rsidRPr="00A56A68">
        <w:rPr>
          <w:rStyle w:val="FootnoteReference"/>
          <w:rFonts w:ascii="Arial" w:hAnsi="Arial" w:cs="Arial"/>
          <w:sz w:val="20"/>
          <w:szCs w:val="20"/>
        </w:rPr>
        <w:footnoteRef/>
      </w:r>
      <w:r w:rsidRPr="00A56A68">
        <w:rPr>
          <w:rFonts w:ascii="Arial" w:hAnsi="Arial" w:cs="Arial"/>
          <w:sz w:val="20"/>
          <w:szCs w:val="20"/>
        </w:rPr>
        <w:t xml:space="preserve"> See McHugh (2012</w:t>
      </w:r>
      <w:r>
        <w:rPr>
          <w:rFonts w:ascii="Arial" w:hAnsi="Arial" w:cs="Arial"/>
          <w:sz w:val="20"/>
          <w:szCs w:val="20"/>
        </w:rPr>
        <w:t>, 19ff.</w:t>
      </w:r>
      <w:r w:rsidRPr="00A56A68">
        <w:rPr>
          <w:rFonts w:ascii="Arial" w:hAnsi="Arial" w:cs="Arial"/>
          <w:sz w:val="20"/>
          <w:szCs w:val="20"/>
        </w:rPr>
        <w:t xml:space="preserve">) for </w:t>
      </w:r>
      <w:r>
        <w:rPr>
          <w:rFonts w:ascii="Arial" w:hAnsi="Arial" w:cs="Arial"/>
          <w:sz w:val="20"/>
          <w:szCs w:val="20"/>
        </w:rPr>
        <w:t>another</w:t>
      </w:r>
      <w:r w:rsidRPr="00A56A68">
        <w:rPr>
          <w:rFonts w:ascii="Arial" w:hAnsi="Arial" w:cs="Arial"/>
          <w:sz w:val="20"/>
          <w:szCs w:val="20"/>
        </w:rPr>
        <w:t xml:space="preserve"> evaluative </w:t>
      </w:r>
      <w:r>
        <w:rPr>
          <w:rFonts w:ascii="Arial" w:hAnsi="Arial" w:cs="Arial"/>
          <w:sz w:val="20"/>
          <w:szCs w:val="20"/>
        </w:rPr>
        <w:t>account</w:t>
      </w:r>
      <w:r w:rsidRPr="00A56A68">
        <w:rPr>
          <w:rFonts w:ascii="Arial" w:hAnsi="Arial" w:cs="Arial"/>
          <w:sz w:val="20"/>
          <w:szCs w:val="20"/>
        </w:rPr>
        <w:t>.</w:t>
      </w:r>
    </w:p>
  </w:footnote>
  <w:footnote w:id="12">
    <w:p w14:paraId="57EE0F85" w14:textId="6E06DE83" w:rsidR="00D36B46" w:rsidRPr="00466A8F" w:rsidRDefault="00D36B46" w:rsidP="008009B8">
      <w:pPr>
        <w:pStyle w:val="FootnoteText"/>
        <w:jc w:val="both"/>
        <w:rPr>
          <w:rFonts w:ascii="Arial" w:hAnsi="Arial" w:cs="Arial"/>
          <w:sz w:val="20"/>
          <w:szCs w:val="20"/>
        </w:rPr>
      </w:pPr>
      <w:r w:rsidRPr="00A56A68">
        <w:rPr>
          <w:rStyle w:val="FootnoteReference"/>
          <w:rFonts w:ascii="Arial" w:hAnsi="Arial" w:cs="Arial"/>
          <w:sz w:val="20"/>
          <w:szCs w:val="20"/>
        </w:rPr>
        <w:footnoteRef/>
      </w:r>
      <w:r w:rsidRPr="00A56A68">
        <w:rPr>
          <w:rFonts w:ascii="Arial" w:hAnsi="Arial" w:cs="Arial"/>
          <w:sz w:val="20"/>
          <w:szCs w:val="20"/>
        </w:rPr>
        <w:t xml:space="preserve"> Lynch (2004), Alston (2005) and </w:t>
      </w:r>
      <w:proofErr w:type="spellStart"/>
      <w:r w:rsidRPr="00A56A68">
        <w:rPr>
          <w:rFonts w:ascii="Arial" w:hAnsi="Arial" w:cs="Arial"/>
          <w:sz w:val="20"/>
          <w:szCs w:val="20"/>
        </w:rPr>
        <w:t>Steglich</w:t>
      </w:r>
      <w:proofErr w:type="spellEnd"/>
      <w:r w:rsidRPr="00A56A68">
        <w:rPr>
          <w:rFonts w:ascii="Arial" w:hAnsi="Arial" w:cs="Arial"/>
          <w:sz w:val="20"/>
          <w:szCs w:val="20"/>
        </w:rPr>
        <w:t>-Peters</w:t>
      </w:r>
      <w:r w:rsidR="00466A8F" w:rsidRPr="00A56A68">
        <w:rPr>
          <w:rFonts w:ascii="Arial" w:hAnsi="Arial" w:cs="Arial"/>
          <w:sz w:val="20"/>
          <w:szCs w:val="20"/>
        </w:rPr>
        <w:t>e</w:t>
      </w:r>
      <w:r w:rsidRPr="00A56A68">
        <w:rPr>
          <w:rFonts w:ascii="Arial" w:hAnsi="Arial" w:cs="Arial"/>
          <w:sz w:val="20"/>
          <w:szCs w:val="20"/>
        </w:rPr>
        <w:t>n (2011).</w:t>
      </w:r>
      <w:r w:rsidR="00466A8F" w:rsidRPr="00A56A68">
        <w:rPr>
          <w:rFonts w:ascii="Arial" w:hAnsi="Arial" w:cs="Arial"/>
          <w:sz w:val="20"/>
          <w:szCs w:val="20"/>
        </w:rPr>
        <w:t xml:space="preserve">  </w:t>
      </w:r>
      <w:r w:rsidR="00466A8F" w:rsidRPr="00A56A68">
        <w:rPr>
          <w:rFonts w:ascii="Arial" w:hAnsi="Arial" w:cs="Arial"/>
          <w:sz w:val="20"/>
          <w:szCs w:val="20"/>
        </w:rPr>
        <w:t xml:space="preserve">This is arguably the dominant position in contemporary epistemology.  </w:t>
      </w:r>
      <w:r w:rsidR="00466A8F" w:rsidRPr="00A56A68">
        <w:rPr>
          <w:rFonts w:ascii="Arial" w:hAnsi="Arial" w:cs="Arial"/>
          <w:sz w:val="20"/>
          <w:szCs w:val="20"/>
        </w:rPr>
        <w:t xml:space="preserve"> See Berker (2013)</w:t>
      </w:r>
      <w:r w:rsidR="00466A8F" w:rsidRPr="00A56A68">
        <w:rPr>
          <w:rFonts w:ascii="Arial" w:hAnsi="Arial" w:cs="Arial"/>
          <w:sz w:val="20"/>
          <w:szCs w:val="20"/>
        </w:rPr>
        <w:t xml:space="preserve"> for an overview and an important</w:t>
      </w:r>
      <w:r w:rsidR="00466A8F" w:rsidRPr="00466A8F">
        <w:rPr>
          <w:rFonts w:ascii="Arial" w:hAnsi="Arial" w:cs="Arial"/>
          <w:sz w:val="20"/>
          <w:szCs w:val="20"/>
        </w:rPr>
        <w:t xml:space="preserve"> challenge to teleological accounts.</w:t>
      </w:r>
    </w:p>
  </w:footnote>
  <w:footnote w:id="13">
    <w:p w14:paraId="05798C47" w14:textId="2AFAE878" w:rsidR="004A2B64" w:rsidRPr="00466A8F" w:rsidRDefault="004A2B64" w:rsidP="008009B8">
      <w:pPr>
        <w:pStyle w:val="FootnoteText"/>
        <w:jc w:val="both"/>
        <w:rPr>
          <w:rFonts w:ascii="Arial" w:hAnsi="Arial" w:cs="Arial"/>
          <w:sz w:val="20"/>
          <w:szCs w:val="20"/>
        </w:rPr>
      </w:pPr>
      <w:r w:rsidRPr="004A2B64">
        <w:rPr>
          <w:rStyle w:val="FootnoteReference"/>
          <w:rFonts w:ascii="Arial" w:hAnsi="Arial" w:cs="Arial"/>
          <w:sz w:val="20"/>
          <w:szCs w:val="20"/>
        </w:rPr>
        <w:footnoteRef/>
      </w:r>
      <w:r w:rsidRPr="004A2B64">
        <w:rPr>
          <w:rFonts w:ascii="Arial" w:hAnsi="Arial" w:cs="Arial"/>
          <w:sz w:val="20"/>
          <w:szCs w:val="20"/>
        </w:rPr>
        <w:t xml:space="preserve"> These have attracted a fair amount of philosophical attention.  See, for example, Heal (1987), Kelly </w:t>
      </w:r>
      <w:r w:rsidRPr="00466A8F">
        <w:rPr>
          <w:rFonts w:ascii="Arial" w:hAnsi="Arial" w:cs="Arial"/>
          <w:sz w:val="20"/>
          <w:szCs w:val="20"/>
        </w:rPr>
        <w:t>(2003)</w:t>
      </w:r>
      <w:r w:rsidR="00466A8F" w:rsidRPr="00466A8F">
        <w:rPr>
          <w:rFonts w:ascii="Arial" w:hAnsi="Arial" w:cs="Arial"/>
          <w:sz w:val="20"/>
          <w:szCs w:val="20"/>
        </w:rPr>
        <w:t>,</w:t>
      </w:r>
      <w:r w:rsidRPr="00466A8F">
        <w:rPr>
          <w:rFonts w:ascii="Arial" w:hAnsi="Arial" w:cs="Arial"/>
          <w:sz w:val="20"/>
          <w:szCs w:val="20"/>
        </w:rPr>
        <w:t xml:space="preserve"> Grimm (2008)</w:t>
      </w:r>
      <w:r w:rsidR="00466A8F" w:rsidRPr="00466A8F">
        <w:rPr>
          <w:rFonts w:ascii="Arial" w:hAnsi="Arial" w:cs="Arial"/>
          <w:sz w:val="20"/>
          <w:szCs w:val="20"/>
        </w:rPr>
        <w:t xml:space="preserve"> and </w:t>
      </w:r>
      <w:proofErr w:type="spellStart"/>
      <w:r w:rsidR="00466A8F" w:rsidRPr="00466A8F">
        <w:rPr>
          <w:rFonts w:ascii="Arial" w:hAnsi="Arial" w:cs="Arial"/>
          <w:sz w:val="20"/>
          <w:szCs w:val="20"/>
        </w:rPr>
        <w:t>Treanor</w:t>
      </w:r>
      <w:proofErr w:type="spellEnd"/>
      <w:r w:rsidR="00466A8F" w:rsidRPr="00466A8F">
        <w:rPr>
          <w:rFonts w:ascii="Arial" w:hAnsi="Arial" w:cs="Arial"/>
          <w:sz w:val="20"/>
          <w:szCs w:val="20"/>
        </w:rPr>
        <w:t xml:space="preserve"> (2014)</w:t>
      </w:r>
      <w:r w:rsidRPr="00466A8F">
        <w:rPr>
          <w:rFonts w:ascii="Arial" w:hAnsi="Arial" w:cs="Arial"/>
          <w:sz w:val="20"/>
          <w:szCs w:val="20"/>
        </w:rPr>
        <w:t>.</w:t>
      </w:r>
    </w:p>
  </w:footnote>
  <w:footnote w:id="14">
    <w:p w14:paraId="573F349C" w14:textId="6FA69365" w:rsidR="00466A8F" w:rsidRDefault="00466A8F" w:rsidP="008009B8">
      <w:pPr>
        <w:pStyle w:val="FootnoteText"/>
        <w:jc w:val="both"/>
      </w:pPr>
      <w:r w:rsidRPr="00466A8F">
        <w:rPr>
          <w:rStyle w:val="FootnoteReference"/>
          <w:rFonts w:ascii="Arial" w:hAnsi="Arial" w:cs="Arial"/>
          <w:sz w:val="20"/>
          <w:szCs w:val="20"/>
        </w:rPr>
        <w:footnoteRef/>
      </w:r>
      <w:r w:rsidRPr="00466A8F">
        <w:rPr>
          <w:rFonts w:ascii="Arial" w:hAnsi="Arial" w:cs="Arial"/>
          <w:sz w:val="20"/>
          <w:szCs w:val="20"/>
        </w:rPr>
        <w:t xml:space="preserve"> </w:t>
      </w:r>
      <w:proofErr w:type="spellStart"/>
      <w:r w:rsidRPr="00466A8F">
        <w:rPr>
          <w:rFonts w:ascii="Arial" w:hAnsi="Arial" w:cs="Arial"/>
          <w:sz w:val="20"/>
          <w:szCs w:val="20"/>
        </w:rPr>
        <w:t>Steglich</w:t>
      </w:r>
      <w:proofErr w:type="spellEnd"/>
      <w:r w:rsidRPr="00466A8F">
        <w:rPr>
          <w:rFonts w:ascii="Arial" w:hAnsi="Arial" w:cs="Arial"/>
          <w:sz w:val="20"/>
          <w:szCs w:val="20"/>
        </w:rPr>
        <w:t xml:space="preserve">-Petersen (2011) </w:t>
      </w:r>
      <w:r w:rsidRPr="00466A8F">
        <w:rPr>
          <w:rFonts w:ascii="Arial" w:hAnsi="Arial" w:cs="Arial"/>
          <w:sz w:val="20"/>
          <w:szCs w:val="20"/>
        </w:rPr>
        <w:t xml:space="preserve">suggests a way of making this more palatable by distinguishing epistemic reasons to believe </w:t>
      </w:r>
      <w:r w:rsidRPr="00466A8F">
        <w:rPr>
          <w:rFonts w:ascii="Arial" w:hAnsi="Arial" w:cs="Arial"/>
          <w:i/>
          <w:sz w:val="20"/>
          <w:szCs w:val="20"/>
        </w:rPr>
        <w:t xml:space="preserve">that </w:t>
      </w:r>
      <w:r w:rsidRPr="00466A8F">
        <w:rPr>
          <w:rFonts w:ascii="Arial" w:hAnsi="Arial" w:cs="Arial"/>
          <w:sz w:val="20"/>
          <w:szCs w:val="20"/>
        </w:rPr>
        <w:t xml:space="preserve">a trivial proposition </w:t>
      </w:r>
      <w:r w:rsidRPr="00466A8F">
        <w:rPr>
          <w:rFonts w:ascii="Arial" w:hAnsi="Arial" w:cs="Arial"/>
          <w:i/>
          <w:sz w:val="20"/>
          <w:szCs w:val="20"/>
        </w:rPr>
        <w:t xml:space="preserve">p </w:t>
      </w:r>
      <w:r w:rsidRPr="00466A8F">
        <w:rPr>
          <w:rFonts w:ascii="Arial" w:hAnsi="Arial" w:cs="Arial"/>
          <w:sz w:val="20"/>
          <w:szCs w:val="20"/>
        </w:rPr>
        <w:t xml:space="preserve">is true from epistemic reasons to form beliefs </w:t>
      </w:r>
      <w:r w:rsidRPr="00466A8F">
        <w:rPr>
          <w:rFonts w:ascii="Arial" w:hAnsi="Arial" w:cs="Arial"/>
          <w:i/>
          <w:sz w:val="20"/>
          <w:szCs w:val="20"/>
        </w:rPr>
        <w:t xml:space="preserve">about </w:t>
      </w:r>
      <w:r w:rsidRPr="00466A8F">
        <w:rPr>
          <w:rFonts w:ascii="Arial" w:hAnsi="Arial" w:cs="Arial"/>
          <w:sz w:val="20"/>
          <w:szCs w:val="20"/>
        </w:rPr>
        <w:t xml:space="preserve">a trivial proposition </w:t>
      </w:r>
      <w:r w:rsidRPr="00466A8F">
        <w:rPr>
          <w:rFonts w:ascii="Arial" w:hAnsi="Arial" w:cs="Arial"/>
          <w:i/>
          <w:sz w:val="20"/>
          <w:szCs w:val="20"/>
        </w:rPr>
        <w:t>p</w:t>
      </w:r>
      <w:r w:rsidRPr="00466A8F">
        <w:rPr>
          <w:rFonts w:ascii="Arial" w:hAnsi="Arial" w:cs="Arial"/>
          <w:sz w:val="20"/>
          <w:szCs w:val="20"/>
        </w:rPr>
        <w:t>.</w:t>
      </w:r>
    </w:p>
  </w:footnote>
  <w:footnote w:id="15">
    <w:p w14:paraId="4D1AE29E" w14:textId="7EFA2FF0" w:rsidR="005D5721" w:rsidRPr="00D36B46" w:rsidRDefault="005D5721" w:rsidP="008009B8">
      <w:pPr>
        <w:pStyle w:val="FootnoteText"/>
        <w:jc w:val="both"/>
        <w:rPr>
          <w:rFonts w:ascii="Arial" w:hAnsi="Arial" w:cs="Arial"/>
          <w:sz w:val="20"/>
          <w:szCs w:val="20"/>
          <w:lang w:val="en-US"/>
        </w:rPr>
      </w:pPr>
      <w:r w:rsidRPr="004A2B64">
        <w:rPr>
          <w:rStyle w:val="FootnoteReference"/>
          <w:rFonts w:ascii="Arial" w:hAnsi="Arial" w:cs="Arial"/>
          <w:sz w:val="20"/>
          <w:szCs w:val="20"/>
        </w:rPr>
        <w:footnoteRef/>
      </w:r>
      <w:r w:rsidRPr="004A2B64">
        <w:rPr>
          <w:rFonts w:ascii="Arial" w:hAnsi="Arial" w:cs="Arial"/>
          <w:sz w:val="20"/>
          <w:szCs w:val="20"/>
        </w:rPr>
        <w:t xml:space="preserve"> </w:t>
      </w:r>
      <w:r w:rsidRPr="004A2B64">
        <w:rPr>
          <w:rFonts w:ascii="Arial" w:hAnsi="Arial" w:cs="Arial"/>
          <w:sz w:val="20"/>
          <w:szCs w:val="20"/>
          <w:lang w:val="en-US"/>
        </w:rPr>
        <w:t>I thank an anonymous referee for encouraging me to discuss this important point.</w:t>
      </w:r>
    </w:p>
  </w:footnote>
  <w:footnote w:id="16">
    <w:p w14:paraId="7F29BB67" w14:textId="195E9AA3" w:rsidR="00D36B46" w:rsidRPr="00D36B46" w:rsidRDefault="00D36B46" w:rsidP="008009B8">
      <w:pPr>
        <w:pStyle w:val="FootnoteText"/>
        <w:jc w:val="both"/>
        <w:rPr>
          <w:rFonts w:ascii="Arial" w:hAnsi="Arial" w:cs="Arial"/>
          <w:sz w:val="20"/>
          <w:szCs w:val="20"/>
        </w:rPr>
      </w:pPr>
      <w:r w:rsidRPr="00D36B46">
        <w:rPr>
          <w:rStyle w:val="FootnoteReference"/>
          <w:rFonts w:ascii="Arial" w:hAnsi="Arial" w:cs="Arial"/>
          <w:sz w:val="20"/>
          <w:szCs w:val="20"/>
        </w:rPr>
        <w:footnoteRef/>
      </w:r>
      <w:r w:rsidRPr="00D36B46">
        <w:rPr>
          <w:rFonts w:ascii="Arial" w:hAnsi="Arial" w:cs="Arial"/>
          <w:sz w:val="20"/>
          <w:szCs w:val="20"/>
        </w:rPr>
        <w:t xml:space="preserve"> </w:t>
      </w:r>
      <w:r w:rsidRPr="00D36B46">
        <w:rPr>
          <w:rFonts w:ascii="Arial" w:hAnsi="Arial" w:cs="Arial"/>
          <w:sz w:val="20"/>
          <w:szCs w:val="20"/>
        </w:rPr>
        <w:t>Taylor and Armor 1996</w:t>
      </w:r>
    </w:p>
  </w:footnote>
  <w:footnote w:id="17">
    <w:p w14:paraId="7F9BA528" w14:textId="70860050" w:rsidR="00D36B46" w:rsidRPr="00D36B46" w:rsidRDefault="00D36B46" w:rsidP="008009B8">
      <w:pPr>
        <w:pStyle w:val="FootnoteText"/>
        <w:jc w:val="both"/>
        <w:rPr>
          <w:rFonts w:ascii="Arial" w:hAnsi="Arial" w:cs="Arial"/>
          <w:sz w:val="20"/>
          <w:szCs w:val="20"/>
        </w:rPr>
      </w:pPr>
      <w:r w:rsidRPr="00D36B46">
        <w:rPr>
          <w:rStyle w:val="FootnoteReference"/>
          <w:rFonts w:ascii="Arial" w:hAnsi="Arial" w:cs="Arial"/>
          <w:sz w:val="20"/>
          <w:szCs w:val="20"/>
        </w:rPr>
        <w:footnoteRef/>
      </w:r>
      <w:r w:rsidRPr="00D36B46">
        <w:rPr>
          <w:rFonts w:ascii="Arial" w:hAnsi="Arial" w:cs="Arial"/>
          <w:sz w:val="20"/>
          <w:szCs w:val="20"/>
        </w:rPr>
        <w:t xml:space="preserve"> See, for example, Stich (1990).</w:t>
      </w:r>
    </w:p>
  </w:footnote>
  <w:footnote w:id="18">
    <w:p w14:paraId="7D8AEC11" w14:textId="5D78F4A8" w:rsidR="00D36B46" w:rsidRPr="00D36B46" w:rsidRDefault="00D36B46" w:rsidP="008009B8">
      <w:pPr>
        <w:pStyle w:val="FootnoteText"/>
        <w:jc w:val="both"/>
        <w:rPr>
          <w:rFonts w:ascii="Arial" w:hAnsi="Arial" w:cs="Arial"/>
          <w:sz w:val="20"/>
          <w:szCs w:val="20"/>
        </w:rPr>
      </w:pPr>
      <w:r w:rsidRPr="00D36B46">
        <w:rPr>
          <w:rStyle w:val="FootnoteReference"/>
          <w:rFonts w:ascii="Arial" w:hAnsi="Arial" w:cs="Arial"/>
          <w:sz w:val="20"/>
          <w:szCs w:val="20"/>
        </w:rPr>
        <w:footnoteRef/>
      </w:r>
      <w:r w:rsidRPr="00D36B46">
        <w:rPr>
          <w:rFonts w:ascii="Arial" w:hAnsi="Arial" w:cs="Arial"/>
          <w:sz w:val="20"/>
          <w:szCs w:val="20"/>
        </w:rPr>
        <w:t xml:space="preserve"> See Enoch (2006).</w:t>
      </w:r>
    </w:p>
  </w:footnote>
  <w:footnote w:id="19">
    <w:p w14:paraId="71237A14" w14:textId="4055191F" w:rsidR="005D5721" w:rsidRPr="00D36B46" w:rsidRDefault="005D5721" w:rsidP="008009B8">
      <w:pPr>
        <w:pStyle w:val="FootnoteText"/>
        <w:jc w:val="both"/>
        <w:rPr>
          <w:rFonts w:ascii="Arial" w:hAnsi="Arial" w:cs="Arial"/>
          <w:sz w:val="20"/>
          <w:szCs w:val="20"/>
        </w:rPr>
      </w:pPr>
      <w:r w:rsidRPr="00D36B46">
        <w:rPr>
          <w:rStyle w:val="FootnoteReference"/>
          <w:rFonts w:ascii="Arial" w:hAnsi="Arial" w:cs="Arial"/>
          <w:sz w:val="20"/>
          <w:szCs w:val="20"/>
        </w:rPr>
        <w:footnoteRef/>
      </w:r>
      <w:r w:rsidRPr="00D36B46">
        <w:rPr>
          <w:rFonts w:ascii="Arial" w:hAnsi="Arial" w:cs="Arial"/>
          <w:sz w:val="20"/>
          <w:szCs w:val="20"/>
        </w:rPr>
        <w:t xml:space="preserve"> See papers in Bloomfield (2008) for further discussion.</w:t>
      </w:r>
    </w:p>
  </w:footnote>
  <w:footnote w:id="20">
    <w:p w14:paraId="53D0886A" w14:textId="77777777" w:rsidR="005D5721" w:rsidRPr="00D36B46" w:rsidRDefault="005D5721" w:rsidP="008009B8">
      <w:pPr>
        <w:pStyle w:val="FootnoteText"/>
        <w:jc w:val="both"/>
        <w:rPr>
          <w:rFonts w:ascii="Arial" w:hAnsi="Arial" w:cs="Arial"/>
          <w:sz w:val="20"/>
          <w:szCs w:val="20"/>
          <w:lang w:val="en-US"/>
        </w:rPr>
      </w:pPr>
      <w:r w:rsidRPr="00D36B46">
        <w:rPr>
          <w:rStyle w:val="FootnoteReference"/>
          <w:rFonts w:ascii="Arial" w:hAnsi="Arial" w:cs="Arial"/>
          <w:sz w:val="20"/>
          <w:szCs w:val="20"/>
        </w:rPr>
        <w:footnoteRef/>
      </w:r>
      <w:r w:rsidRPr="00D36B46">
        <w:rPr>
          <w:rFonts w:ascii="Arial" w:hAnsi="Arial" w:cs="Arial"/>
          <w:sz w:val="20"/>
          <w:szCs w:val="20"/>
        </w:rPr>
        <w:t xml:space="preserve"> </w:t>
      </w:r>
      <w:r w:rsidRPr="00D36B46">
        <w:rPr>
          <w:rFonts w:ascii="Arial" w:hAnsi="Arial" w:cs="Arial"/>
          <w:sz w:val="20"/>
          <w:szCs w:val="20"/>
          <w:lang w:val="en-US"/>
        </w:rPr>
        <w:t>I thank one of the anonymous referees for this example and for encouraging me to clarify the point at issue.</w:t>
      </w:r>
    </w:p>
  </w:footnote>
  <w:footnote w:id="21">
    <w:p w14:paraId="7FB2E0CF" w14:textId="72C87F1F" w:rsidR="00D36B46" w:rsidRPr="00D36B46" w:rsidRDefault="00D36B46" w:rsidP="008009B8">
      <w:pPr>
        <w:pStyle w:val="FootnoteText"/>
        <w:jc w:val="both"/>
        <w:rPr>
          <w:rFonts w:ascii="Arial" w:hAnsi="Arial" w:cs="Arial"/>
          <w:sz w:val="20"/>
          <w:szCs w:val="20"/>
        </w:rPr>
      </w:pPr>
      <w:r w:rsidRPr="00D36B46">
        <w:rPr>
          <w:rStyle w:val="FootnoteReference"/>
          <w:rFonts w:ascii="Arial" w:hAnsi="Arial" w:cs="Arial"/>
          <w:sz w:val="20"/>
          <w:szCs w:val="20"/>
        </w:rPr>
        <w:footnoteRef/>
      </w:r>
      <w:r w:rsidRPr="00D36B46">
        <w:rPr>
          <w:rFonts w:ascii="Arial" w:hAnsi="Arial" w:cs="Arial"/>
          <w:sz w:val="20"/>
          <w:szCs w:val="20"/>
        </w:rPr>
        <w:t xml:space="preserve"> Whiting (2010, 217).</w:t>
      </w:r>
    </w:p>
  </w:footnote>
  <w:footnote w:id="22">
    <w:p w14:paraId="77D4836C" w14:textId="32638D23" w:rsidR="00466A8F" w:rsidRPr="00466A8F" w:rsidRDefault="00466A8F" w:rsidP="008009B8">
      <w:pPr>
        <w:pStyle w:val="FootnoteText"/>
        <w:jc w:val="both"/>
        <w:rPr>
          <w:rFonts w:ascii="Arial" w:hAnsi="Arial" w:cs="Arial"/>
          <w:sz w:val="20"/>
          <w:szCs w:val="20"/>
        </w:rPr>
      </w:pPr>
      <w:r w:rsidRPr="00466A8F">
        <w:rPr>
          <w:rStyle w:val="FootnoteReference"/>
          <w:rFonts w:ascii="Arial" w:hAnsi="Arial" w:cs="Arial"/>
          <w:sz w:val="20"/>
          <w:szCs w:val="20"/>
        </w:rPr>
        <w:footnoteRef/>
      </w:r>
      <w:r w:rsidRPr="00466A8F">
        <w:rPr>
          <w:rFonts w:ascii="Arial" w:hAnsi="Arial" w:cs="Arial"/>
          <w:sz w:val="20"/>
          <w:szCs w:val="20"/>
        </w:rPr>
        <w:t xml:space="preserve"> See Pickard (2013, 614).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D1725"/>
    <w:rsid w:val="00003EA7"/>
    <w:rsid w:val="0000776D"/>
    <w:rsid w:val="000224BA"/>
    <w:rsid w:val="000550DE"/>
    <w:rsid w:val="000651B3"/>
    <w:rsid w:val="000722ED"/>
    <w:rsid w:val="00081031"/>
    <w:rsid w:val="000A3578"/>
    <w:rsid w:val="000B3EC5"/>
    <w:rsid w:val="000C36C9"/>
    <w:rsid w:val="000E5A50"/>
    <w:rsid w:val="00112EB2"/>
    <w:rsid w:val="00124082"/>
    <w:rsid w:val="001425EE"/>
    <w:rsid w:val="00186EEF"/>
    <w:rsid w:val="001D13EF"/>
    <w:rsid w:val="001F0A44"/>
    <w:rsid w:val="002608C8"/>
    <w:rsid w:val="00284137"/>
    <w:rsid w:val="002942D8"/>
    <w:rsid w:val="002E21A8"/>
    <w:rsid w:val="003309B4"/>
    <w:rsid w:val="00337BB1"/>
    <w:rsid w:val="003439B0"/>
    <w:rsid w:val="00346F70"/>
    <w:rsid w:val="00351AEC"/>
    <w:rsid w:val="003C5C79"/>
    <w:rsid w:val="00432AE2"/>
    <w:rsid w:val="004442FB"/>
    <w:rsid w:val="00466A8F"/>
    <w:rsid w:val="004832ED"/>
    <w:rsid w:val="004A2B64"/>
    <w:rsid w:val="004C0C46"/>
    <w:rsid w:val="00582917"/>
    <w:rsid w:val="00583381"/>
    <w:rsid w:val="00597587"/>
    <w:rsid w:val="005A5918"/>
    <w:rsid w:val="005B3333"/>
    <w:rsid w:val="005D2ABC"/>
    <w:rsid w:val="005D5721"/>
    <w:rsid w:val="006522D3"/>
    <w:rsid w:val="006809C3"/>
    <w:rsid w:val="006B4C4E"/>
    <w:rsid w:val="006D1725"/>
    <w:rsid w:val="006E6A76"/>
    <w:rsid w:val="006F42B6"/>
    <w:rsid w:val="006F565F"/>
    <w:rsid w:val="007159F6"/>
    <w:rsid w:val="00735B18"/>
    <w:rsid w:val="00760FD3"/>
    <w:rsid w:val="007754E8"/>
    <w:rsid w:val="00781816"/>
    <w:rsid w:val="00791CAB"/>
    <w:rsid w:val="007E150C"/>
    <w:rsid w:val="008009B8"/>
    <w:rsid w:val="00823CD9"/>
    <w:rsid w:val="00885FB1"/>
    <w:rsid w:val="008A23B0"/>
    <w:rsid w:val="008A2942"/>
    <w:rsid w:val="008F0CF7"/>
    <w:rsid w:val="00910B9D"/>
    <w:rsid w:val="00926E6E"/>
    <w:rsid w:val="0093475D"/>
    <w:rsid w:val="00946E95"/>
    <w:rsid w:val="00971BE0"/>
    <w:rsid w:val="00A56A68"/>
    <w:rsid w:val="00A8621E"/>
    <w:rsid w:val="00AA2C4A"/>
    <w:rsid w:val="00AB074E"/>
    <w:rsid w:val="00AD5BD7"/>
    <w:rsid w:val="00B249D9"/>
    <w:rsid w:val="00B56E8A"/>
    <w:rsid w:val="00BF3EA9"/>
    <w:rsid w:val="00C50F25"/>
    <w:rsid w:val="00CA31EB"/>
    <w:rsid w:val="00CC0BEB"/>
    <w:rsid w:val="00D36B46"/>
    <w:rsid w:val="00D379F9"/>
    <w:rsid w:val="00D37AFC"/>
    <w:rsid w:val="00D5618A"/>
    <w:rsid w:val="00D56FFE"/>
    <w:rsid w:val="00D92E9E"/>
    <w:rsid w:val="00D979C8"/>
    <w:rsid w:val="00E113F7"/>
    <w:rsid w:val="00E11465"/>
    <w:rsid w:val="00E6483D"/>
    <w:rsid w:val="00E85CA5"/>
    <w:rsid w:val="00EB0A6C"/>
    <w:rsid w:val="00EE638D"/>
    <w:rsid w:val="00EF154A"/>
    <w:rsid w:val="00F05FB1"/>
    <w:rsid w:val="00F1076F"/>
    <w:rsid w:val="00FB1095"/>
    <w:rsid w:val="00FF3BEA"/>
    <w:rsid w:val="00FF6CFC"/>
    <w:rsid w:val="00FF7F8C"/>
  </w:rsids>
  <m:mathPr>
    <m:mathFont m:val="Cambria Math"/>
    <m:brkBin m:val="before"/>
    <m:brkBinSub m:val="--"/>
    <m:smallFrac/>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04B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A44"/>
    <w:pPr>
      <w:tabs>
        <w:tab w:val="center" w:pos="4320"/>
        <w:tab w:val="right" w:pos="8640"/>
      </w:tabs>
    </w:pPr>
  </w:style>
  <w:style w:type="character" w:customStyle="1" w:styleId="FooterChar">
    <w:name w:val="Footer Char"/>
    <w:basedOn w:val="DefaultParagraphFont"/>
    <w:link w:val="Footer"/>
    <w:uiPriority w:val="99"/>
    <w:rsid w:val="001F0A44"/>
  </w:style>
  <w:style w:type="character" w:styleId="PageNumber">
    <w:name w:val="page number"/>
    <w:basedOn w:val="DefaultParagraphFont"/>
    <w:uiPriority w:val="99"/>
    <w:semiHidden/>
    <w:unhideWhenUsed/>
    <w:rsid w:val="001F0A44"/>
  </w:style>
  <w:style w:type="paragraph" w:styleId="FootnoteText">
    <w:name w:val="footnote text"/>
    <w:basedOn w:val="Normal"/>
    <w:link w:val="FootnoteTextChar"/>
    <w:uiPriority w:val="99"/>
    <w:unhideWhenUsed/>
    <w:rsid w:val="00597587"/>
  </w:style>
  <w:style w:type="character" w:customStyle="1" w:styleId="FootnoteTextChar">
    <w:name w:val="Footnote Text Char"/>
    <w:basedOn w:val="DefaultParagraphFont"/>
    <w:link w:val="FootnoteText"/>
    <w:uiPriority w:val="99"/>
    <w:rsid w:val="00597587"/>
  </w:style>
  <w:style w:type="character" w:styleId="FootnoteReference">
    <w:name w:val="footnote reference"/>
    <w:basedOn w:val="DefaultParagraphFont"/>
    <w:uiPriority w:val="99"/>
    <w:unhideWhenUsed/>
    <w:rsid w:val="00597587"/>
    <w:rPr>
      <w:vertAlign w:val="superscript"/>
    </w:rPr>
  </w:style>
  <w:style w:type="character" w:styleId="CommentReference">
    <w:name w:val="annotation reference"/>
    <w:basedOn w:val="DefaultParagraphFont"/>
    <w:uiPriority w:val="99"/>
    <w:semiHidden/>
    <w:unhideWhenUsed/>
    <w:rsid w:val="00781816"/>
    <w:rPr>
      <w:sz w:val="18"/>
      <w:szCs w:val="18"/>
    </w:rPr>
  </w:style>
  <w:style w:type="paragraph" w:styleId="CommentText">
    <w:name w:val="annotation text"/>
    <w:basedOn w:val="Normal"/>
    <w:link w:val="CommentTextChar"/>
    <w:uiPriority w:val="99"/>
    <w:semiHidden/>
    <w:unhideWhenUsed/>
    <w:rsid w:val="00781816"/>
  </w:style>
  <w:style w:type="character" w:customStyle="1" w:styleId="CommentTextChar">
    <w:name w:val="Comment Text Char"/>
    <w:basedOn w:val="DefaultParagraphFont"/>
    <w:link w:val="CommentText"/>
    <w:uiPriority w:val="99"/>
    <w:semiHidden/>
    <w:rsid w:val="00781816"/>
  </w:style>
  <w:style w:type="paragraph" w:styleId="CommentSubject">
    <w:name w:val="annotation subject"/>
    <w:basedOn w:val="CommentText"/>
    <w:next w:val="CommentText"/>
    <w:link w:val="CommentSubjectChar"/>
    <w:uiPriority w:val="99"/>
    <w:semiHidden/>
    <w:unhideWhenUsed/>
    <w:rsid w:val="00781816"/>
    <w:rPr>
      <w:b/>
      <w:bCs/>
      <w:sz w:val="20"/>
      <w:szCs w:val="20"/>
    </w:rPr>
  </w:style>
  <w:style w:type="character" w:customStyle="1" w:styleId="CommentSubjectChar">
    <w:name w:val="Comment Subject Char"/>
    <w:basedOn w:val="CommentTextChar"/>
    <w:link w:val="CommentSubject"/>
    <w:uiPriority w:val="99"/>
    <w:semiHidden/>
    <w:rsid w:val="00781816"/>
    <w:rPr>
      <w:b/>
      <w:bCs/>
      <w:sz w:val="20"/>
      <w:szCs w:val="20"/>
    </w:rPr>
  </w:style>
  <w:style w:type="paragraph" w:styleId="BalloonText">
    <w:name w:val="Balloon Text"/>
    <w:basedOn w:val="Normal"/>
    <w:link w:val="BalloonTextChar"/>
    <w:uiPriority w:val="99"/>
    <w:semiHidden/>
    <w:unhideWhenUsed/>
    <w:rsid w:val="00781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816"/>
    <w:rPr>
      <w:rFonts w:ascii="Lucida Grande" w:hAnsi="Lucida Grande" w:cs="Lucida Grande"/>
      <w:sz w:val="18"/>
      <w:szCs w:val="18"/>
    </w:rPr>
  </w:style>
  <w:style w:type="paragraph" w:styleId="Header">
    <w:name w:val="header"/>
    <w:basedOn w:val="Normal"/>
    <w:link w:val="HeaderChar"/>
    <w:uiPriority w:val="99"/>
    <w:unhideWhenUsed/>
    <w:rsid w:val="000B3EC5"/>
    <w:pPr>
      <w:tabs>
        <w:tab w:val="center" w:pos="4513"/>
        <w:tab w:val="right" w:pos="9026"/>
      </w:tabs>
    </w:pPr>
  </w:style>
  <w:style w:type="character" w:customStyle="1" w:styleId="HeaderChar">
    <w:name w:val="Header Char"/>
    <w:basedOn w:val="DefaultParagraphFont"/>
    <w:link w:val="Header"/>
    <w:uiPriority w:val="99"/>
    <w:rsid w:val="000B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2063">
      <w:bodyDiv w:val="1"/>
      <w:marLeft w:val="0"/>
      <w:marRight w:val="0"/>
      <w:marTop w:val="0"/>
      <w:marBottom w:val="0"/>
      <w:divBdr>
        <w:top w:val="none" w:sz="0" w:space="0" w:color="auto"/>
        <w:left w:val="none" w:sz="0" w:space="0" w:color="auto"/>
        <w:bottom w:val="none" w:sz="0" w:space="0" w:color="auto"/>
        <w:right w:val="none" w:sz="0" w:space="0" w:color="auto"/>
      </w:divBdr>
      <w:divsChild>
        <w:div w:id="1645232389">
          <w:marLeft w:val="0"/>
          <w:marRight w:val="0"/>
          <w:marTop w:val="0"/>
          <w:marBottom w:val="0"/>
          <w:divBdr>
            <w:top w:val="none" w:sz="0" w:space="0" w:color="auto"/>
            <w:left w:val="none" w:sz="0" w:space="0" w:color="auto"/>
            <w:bottom w:val="none" w:sz="0" w:space="0" w:color="auto"/>
            <w:right w:val="none" w:sz="0" w:space="0" w:color="auto"/>
          </w:divBdr>
        </w:div>
      </w:divsChild>
    </w:div>
    <w:div w:id="2133597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15</Pages>
  <Words>5237</Words>
  <Characters>29854</Characters>
  <Application>Microsoft Macintosh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Michael-John Turp</dc:creator>
  <cp:keywords/>
  <dc:description/>
  <cp:lastModifiedBy>Michael-John Turp</cp:lastModifiedBy>
  <cp:revision>3</cp:revision>
  <cp:lastPrinted>2016-11-17T02:39:00Z</cp:lastPrinted>
  <dcterms:created xsi:type="dcterms:W3CDTF">2016-11-16T22:53:00Z</dcterms:created>
  <dcterms:modified xsi:type="dcterms:W3CDTF">2016-11-17T03:49:00Z</dcterms:modified>
</cp:coreProperties>
</file>